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0A0" w:rsidRDefault="007056A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Typ </w:t>
      </w:r>
      <w:r>
        <w:rPr>
          <w:rFonts w:ascii="Arial" w:eastAsia="Symbol" w:hAnsi="Arial" w:cs="Symbol"/>
          <w:sz w:val="18"/>
          <w:szCs w:val="18"/>
        </w:rPr>
        <w:t>*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Zeigername </w:t>
      </w:r>
      <w:r>
        <w:rPr>
          <w:rFonts w:ascii="Arial" w:eastAsia="Courier" w:hAnsi="Arial" w:cs="Courier"/>
          <w:b/>
          <w:bCs/>
          <w:sz w:val="18"/>
          <w:szCs w:val="18"/>
        </w:rPr>
        <w:t>= (</w:t>
      </w:r>
      <w:r>
        <w:rPr>
          <w:rFonts w:ascii="Arial" w:eastAsia="Arial" w:hAnsi="Arial" w:cs="Arial"/>
          <w:i/>
          <w:iCs/>
          <w:sz w:val="18"/>
          <w:szCs w:val="18"/>
        </w:rPr>
        <w:t>Typ</w:t>
      </w:r>
      <w:r>
        <w:rPr>
          <w:rFonts w:ascii="Arial" w:eastAsia="Courier" w:hAnsi="Arial" w:cs="Courier"/>
          <w:b/>
          <w:bCs/>
          <w:sz w:val="18"/>
          <w:szCs w:val="18"/>
        </w:rPr>
        <w:t xml:space="preserve">*) </w:t>
      </w:r>
      <w:r>
        <w:rPr>
          <w:rFonts w:ascii="Arial" w:eastAsia="Arial" w:hAnsi="Arial" w:cs="Arial"/>
          <w:sz w:val="18"/>
          <w:szCs w:val="18"/>
        </w:rPr>
        <w:t>malloc</w:t>
      </w:r>
      <w:r>
        <w:rPr>
          <w:rFonts w:ascii="Arial" w:eastAsia="Courier" w:hAnsi="Arial" w:cs="Courier"/>
          <w:b/>
          <w:bCs/>
          <w:sz w:val="18"/>
          <w:szCs w:val="18"/>
        </w:rPr>
        <w:t>(sizeof (</w:t>
      </w:r>
      <w:r>
        <w:rPr>
          <w:rFonts w:ascii="Arial" w:eastAsia="Arial" w:hAnsi="Arial" w:cs="Arial"/>
          <w:i/>
          <w:iCs/>
          <w:sz w:val="18"/>
          <w:szCs w:val="18"/>
        </w:rPr>
        <w:t>Typ</w:t>
      </w:r>
      <w:r>
        <w:rPr>
          <w:rFonts w:ascii="Arial" w:eastAsia="Courier" w:hAnsi="Arial" w:cs="Courier"/>
          <w:b/>
          <w:bCs/>
          <w:sz w:val="18"/>
          <w:szCs w:val="18"/>
        </w:rPr>
        <w:t>));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Typ </w:t>
      </w:r>
      <w:r>
        <w:rPr>
          <w:rFonts w:ascii="Arial" w:eastAsia="Symbol" w:hAnsi="Arial" w:cs="Symbol"/>
          <w:sz w:val="18"/>
          <w:szCs w:val="18"/>
        </w:rPr>
        <w:t>*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Zeigername </w:t>
      </w:r>
      <w:r>
        <w:rPr>
          <w:rFonts w:ascii="Arial" w:eastAsia="Courier" w:hAnsi="Arial" w:cs="Courier"/>
          <w:sz w:val="18"/>
          <w:szCs w:val="18"/>
        </w:rPr>
        <w:t>= (</w:t>
      </w:r>
      <w:r>
        <w:rPr>
          <w:rFonts w:ascii="Arial" w:eastAsia="Arial" w:hAnsi="Arial" w:cs="Arial"/>
          <w:i/>
          <w:iCs/>
          <w:sz w:val="18"/>
          <w:szCs w:val="18"/>
        </w:rPr>
        <w:t>Typ</w:t>
      </w:r>
      <w:r>
        <w:rPr>
          <w:rFonts w:ascii="Arial" w:eastAsia="Courier" w:hAnsi="Arial" w:cs="Courier"/>
          <w:sz w:val="18"/>
          <w:szCs w:val="18"/>
        </w:rPr>
        <w:t xml:space="preserve">*) </w:t>
      </w:r>
      <w:r>
        <w:rPr>
          <w:rFonts w:ascii="Arial" w:eastAsia="Arial" w:hAnsi="Arial" w:cs="Arial"/>
          <w:sz w:val="18"/>
          <w:szCs w:val="18"/>
        </w:rPr>
        <w:t>calloc</w:t>
      </w:r>
      <w:r>
        <w:rPr>
          <w:rFonts w:ascii="Arial" w:eastAsia="Courier" w:hAnsi="Arial" w:cs="Courier"/>
          <w:sz w:val="18"/>
          <w:szCs w:val="18"/>
        </w:rPr>
        <w:t>(</w:t>
      </w:r>
      <w:r>
        <w:rPr>
          <w:rFonts w:ascii="Arial" w:eastAsia="Arial" w:hAnsi="Arial" w:cs="Arial"/>
          <w:i/>
          <w:iCs/>
          <w:sz w:val="18"/>
          <w:szCs w:val="18"/>
        </w:rPr>
        <w:t>Feldgröße</w:t>
      </w:r>
      <w:r>
        <w:rPr>
          <w:rFonts w:ascii="Arial" w:eastAsia="Courier" w:hAnsi="Arial" w:cs="Courier"/>
          <w:sz w:val="18"/>
          <w:szCs w:val="18"/>
        </w:rPr>
        <w:t>, sizeof (</w:t>
      </w:r>
      <w:r>
        <w:rPr>
          <w:rFonts w:ascii="Arial" w:eastAsia="Arial" w:hAnsi="Arial" w:cs="Arial"/>
          <w:i/>
          <w:iCs/>
          <w:sz w:val="18"/>
          <w:szCs w:val="18"/>
        </w:rPr>
        <w:t>Typ</w:t>
      </w:r>
      <w:r>
        <w:rPr>
          <w:rFonts w:ascii="Arial" w:eastAsia="Courier" w:hAnsi="Arial" w:cs="Courier"/>
          <w:sz w:val="18"/>
          <w:szCs w:val="18"/>
        </w:rPr>
        <w:t>));</w:t>
      </w:r>
    </w:p>
    <w:tbl>
      <w:tblPr>
        <w:tblW w:w="958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04"/>
        <w:gridCol w:w="2491"/>
        <w:gridCol w:w="3690"/>
      </w:tblGrid>
      <w:tr w:rsidR="004C20A0" w:rsidTr="004C20A0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340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enum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month 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{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jan 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= 1,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feb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mar,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apr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may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jun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jul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aug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sep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oct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nov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dec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};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enum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month aMonth 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=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mar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enum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int_or_string 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{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type_int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type_string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};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struct </w:t>
            </w:r>
            <w:r>
              <w:rPr>
                <w:rFonts w:ascii="Arial" w:eastAsia="Arial" w:hAnsi="Arial" w:cs="Arial"/>
                <w:sz w:val="18"/>
                <w:szCs w:val="18"/>
              </w:rPr>
              <w:t>struct_with_union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{enum </w:t>
            </w:r>
            <w:r>
              <w:rPr>
                <w:rFonts w:ascii="Arial" w:eastAsia="Arial" w:hAnsi="Arial" w:cs="Arial"/>
                <w:sz w:val="18"/>
                <w:szCs w:val="18"/>
              </w:rPr>
              <w:t>int_or_string u_type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b/>
                <w:b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union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{int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; char </w:t>
            </w:r>
            <w:r>
              <w:rPr>
                <w:rFonts w:ascii="Arial" w:eastAsia="Symbol" w:hAnsi="Arial" w:cs="Symbol"/>
                <w:sz w:val="18"/>
                <w:szCs w:val="18"/>
              </w:rPr>
              <w:t>*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;} 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;};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struct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struct_with_union x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u_type 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type_int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 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Arial" w:eastAsia="Courier" w:hAnsi="Arial" w:cs="Courier"/>
                <w:b/>
                <w:bCs/>
                <w:color w:val="800080"/>
                <w:sz w:val="18"/>
                <w:szCs w:val="18"/>
              </w:rPr>
              <w:t>1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u_type 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type_string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Arial" w:eastAsia="Arial" w:hAnsi="Arial" w:cs="Arial"/>
                <w:b/>
                <w:bCs/>
                <w:color w:val="800080"/>
                <w:sz w:val="18"/>
                <w:szCs w:val="18"/>
              </w:rPr>
              <w:t>"Hallo"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;</w:t>
            </w:r>
          </w:p>
          <w:p w:rsidR="004C20A0" w:rsidRDefault="004C20A0">
            <w:pPr>
              <w:autoSpaceDE w:val="0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4C20A0" w:rsidRDefault="007056A0">
            <w:pPr>
              <w:autoSpaceDE w:val="0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→ bei pointern auf struct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. bei struct an sich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rPr>
                <w:rFonts w:ascii="Arial" w:eastAsia="Courier" w:hAnsi="Arial" w:cs="Courier"/>
                <w:b/>
                <w:b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#include &lt;stdio.h&gt;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b/>
                <w:b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#include &lt;stdlib.h&gt;</w:t>
            </w: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 xml:space="preserve"> /* calloc, malloc, free... */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b/>
                <w:b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#include &lt;stddef.h&gt; /* NULL, size_t, ... */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b/>
                <w:b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sz w:val="18"/>
                <w:szCs w:val="18"/>
              </w:rPr>
              <w:t>#include &lt;string.h&gt;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#include &lt;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fcntl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h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&gt;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6"/>
                <w:szCs w:val="16"/>
              </w:rPr>
              <w:t xml:space="preserve">/*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8000"/>
                <w:sz w:val="16"/>
                <w:szCs w:val="16"/>
              </w:rPr>
              <w:t xml:space="preserve">open, O_RDONLY, O_WRONLY, O_CREAT, O_EXCL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6"/>
                <w:szCs w:val="16"/>
              </w:rPr>
              <w:t>*/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#include &lt;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sys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stat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 xml:space="preserve">/* </w:t>
            </w:r>
            <w:r>
              <w:rPr>
                <w:rFonts w:ascii="Arial" w:eastAsia="Arial" w:hAnsi="Arial" w:cs="Arial"/>
                <w:i/>
                <w:iCs/>
                <w:color w:val="008000"/>
                <w:sz w:val="18"/>
                <w:szCs w:val="18"/>
              </w:rPr>
              <w:t xml:space="preserve">mode_t, S_IRUSR | S_IWUSR | S_IRGRP | S_IROTH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>*/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#include &lt;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unistd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&gt;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 xml:space="preserve">/* </w:t>
            </w:r>
            <w:r>
              <w:rPr>
                <w:rFonts w:ascii="Arial" w:eastAsia="Arial" w:hAnsi="Arial" w:cs="Arial"/>
                <w:i/>
                <w:iCs/>
                <w:color w:val="008000"/>
                <w:sz w:val="18"/>
                <w:szCs w:val="18"/>
              </w:rPr>
              <w:t xml:space="preserve">read, write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>*/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#include &lt;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errno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</w:t>
            </w:r>
            <w:r>
              <w:rPr>
                <w:rFonts w:ascii="Arial" w:eastAsia="Courier" w:hAnsi="Arial" w:cs="Courier"/>
                <w:b/>
                <w:bCs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 xml:space="preserve">/* </w:t>
            </w:r>
            <w:r>
              <w:rPr>
                <w:rFonts w:ascii="Arial" w:eastAsia="Arial" w:hAnsi="Arial" w:cs="Arial"/>
                <w:i/>
                <w:iCs/>
                <w:color w:val="008000"/>
                <w:sz w:val="18"/>
                <w:szCs w:val="18"/>
              </w:rPr>
              <w:t xml:space="preserve">errno </w:t>
            </w:r>
            <w:r>
              <w:rPr>
                <w:rFonts w:ascii="Arial" w:eastAsia="Courier" w:hAnsi="Arial" w:cs="Courier"/>
                <w:b/>
                <w:bCs/>
                <w:color w:val="008000"/>
                <w:sz w:val="18"/>
                <w:szCs w:val="18"/>
              </w:rPr>
              <w:t>*/</w:t>
            </w:r>
          </w:p>
        </w:tc>
      </w:tr>
      <w:tr w:rsidR="004C20A0" w:rsidTr="004C20A0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34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argv Feld von String-Pointern (argument vector).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 xml:space="preserve">argc 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+ 1 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Feldgröße (argument count).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argv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[0] 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Programm-Name (Kommando)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argv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[1] 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erstes Kommandozeilen-Argument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argv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 xml:space="preserve">argc 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– 1] 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letztes Kommandozeilen-Argument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argv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argc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] </w:t>
            </w:r>
            <w:r>
              <w:rPr>
                <w:rFonts w:ascii="Arial" w:eastAsia="Arial" w:hAnsi="Arial" w:cs="Arial"/>
                <w:i/>
                <w:iCs/>
                <w:color w:val="000000"/>
                <w:sz w:val="18"/>
                <w:szCs w:val="18"/>
              </w:rPr>
              <w:t>0 (NULL-Pointer)</w:t>
            </w:r>
          </w:p>
        </w:tc>
        <w:tc>
          <w:tcPr>
            <w:tcW w:w="24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Final = const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private = static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 xml:space="preserve">int main(int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argc</w:t>
            </w: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, char *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argv</w:t>
            </w: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[])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scanf(„%s“, &amp;bla);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→ &amp; nicht bei arrays[ ],oder **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int a;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int *b;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a = 1;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8"/>
                <w:szCs w:val="18"/>
              </w:rPr>
            </w:pPr>
            <w:r>
              <w:rPr>
                <w:rFonts w:ascii="Arial" w:eastAsia="Courier" w:hAnsi="Arial" w:cs="Courier"/>
                <w:color w:val="000000"/>
                <w:sz w:val="18"/>
                <w:szCs w:val="18"/>
              </w:rPr>
              <w:t>b = &amp;a;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i/>
                <w:iCs/>
                <w:color w:val="000000"/>
                <w:sz w:val="18"/>
                <w:szCs w:val="18"/>
              </w:rPr>
              <w:t xml:space="preserve">#ifndef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NAME_H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 xml:space="preserve">#define 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NAME_H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 xml:space="preserve">... /* </w:t>
            </w: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 xml:space="preserve">Inhalt der Header-Datei Name.h </w:t>
            </w: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>*/</w:t>
            </w:r>
          </w:p>
          <w:p w:rsidR="004C20A0" w:rsidRDefault="007056A0">
            <w:pPr>
              <w:pBdr>
                <w:bottom w:val="single" w:sz="2" w:space="0" w:color="000000"/>
              </w:pBdr>
              <w:autoSpaceDE w:val="0"/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>#endif</w:t>
            </w:r>
          </w:p>
          <w:p w:rsidR="004C20A0" w:rsidRDefault="007056A0">
            <w:pPr>
              <w:pBdr>
                <w:bottom w:val="single" w:sz="2" w:space="0" w:color="000000"/>
              </w:pBdr>
              <w:autoSpaceDE w:val="0"/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 xml:space="preserve">#include 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FF0000"/>
                <w:sz w:val="18"/>
                <w:szCs w:val="18"/>
              </w:rPr>
              <w:t>“</w:t>
            </w:r>
            <w:r>
              <w:rPr>
                <w:rFonts w:ascii="Arial" w:eastAsia="Courier" w:hAnsi="Arial" w:cs="Courier"/>
                <w:b/>
                <w:bCs/>
                <w:i/>
                <w:iCs/>
                <w:sz w:val="18"/>
                <w:szCs w:val="18"/>
              </w:rPr>
              <w:t>header.h</w:t>
            </w:r>
            <w:r>
              <w:rPr>
                <w:rFonts w:ascii="Arial" w:eastAsia="Courier" w:hAnsi="Arial" w:cs="Courier"/>
                <w:b/>
                <w:bCs/>
                <w:i/>
                <w:iCs/>
                <w:color w:val="FF0000"/>
                <w:sz w:val="18"/>
                <w:szCs w:val="18"/>
              </w:rPr>
              <w:t>“</w:t>
            </w:r>
          </w:p>
          <w:p w:rsidR="004C20A0" w:rsidRDefault="007056A0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void test(int *x, int (*test_in_test) (const char*))</w:t>
            </w:r>
          </w:p>
          <w:p w:rsidR="004C20A0" w:rsidRDefault="007056A0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{x = test_in_test(„blah“);</w:t>
            </w:r>
            <w:r>
              <w:rPr>
                <w:rFonts w:ascii="Arial" w:eastAsia="Courier" w:hAnsi="Arial" w:cs="Courier"/>
                <w:sz w:val="18"/>
                <w:szCs w:val="18"/>
              </w:rPr>
              <w:t>}</w:t>
            </w:r>
          </w:p>
        </w:tc>
      </w:tr>
    </w:tbl>
    <w:p w:rsidR="004C20A0" w:rsidRPr="004C20A0" w:rsidRDefault="004C20A0" w:rsidP="004C20A0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4050"/>
      </w:tblGrid>
      <w:tr w:rsidR="004C20A0" w:rsidTr="004C20A0">
        <w:tblPrEx>
          <w:tblCellMar>
            <w:top w:w="0" w:type="dxa"/>
            <w:bottom w:w="0" w:type="dxa"/>
          </w:tblCellMar>
        </w:tblPrEx>
        <w:tc>
          <w:tcPr>
            <w:tcW w:w="5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Fehlerbehandlung: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int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feof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fp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);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liefert einen von 0 verschiedenen Wert, wenn das Eingabeende erreicht wurde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int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ferror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fp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); 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liefert einen von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 0 verschiedenen Wert, wenn ein Fehler aufgetreten ist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void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perror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(const char *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prefix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); 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gibt prefix gefolgt von der Fehlermeldung des aktuellen Fehlers auf stderr aus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void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clearerr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*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fp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 xml:space="preserve">); 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Setzt den Eingabeende- und Fehlerzustand zurück</w:t>
            </w:r>
          </w:p>
        </w:tc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statische lib: a</w:t>
            </w: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r rs libbeispiel.a function.o global.o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dynamische lib: gcc -shared function.o global.o -o libbeispiel.so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binden: gcc localglobalvar.o -L. –lbeispiel -o localglobalvar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color w:val="000000"/>
                <w:sz w:val="16"/>
                <w:szCs w:val="16"/>
              </w:rPr>
              <w:t>archiv: tar czf beispiel.tar.gz localglobalvar libbeispiel.so</w:t>
            </w:r>
          </w:p>
        </w:tc>
      </w:tr>
    </w:tbl>
    <w:p w:rsidR="004C20A0" w:rsidRDefault="007056A0">
      <w:pPr>
        <w:autoSpaceDE w:val="0"/>
        <w:rPr>
          <w:rFonts w:ascii="Arial" w:hAnsi="Arial"/>
          <w:sz w:val="16"/>
          <w:szCs w:val="16"/>
        </w:rPr>
      </w:pPr>
      <w:r>
        <w:rPr>
          <w:rFonts w:ascii="Arial" w:hAnsi="Arial"/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-6840</wp:posOffset>
            </wp:positionH>
            <wp:positionV relativeFrom="paragraph">
              <wp:posOffset>11520</wp:posOffset>
            </wp:positionV>
            <wp:extent cx="4744080" cy="2078280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080" cy="20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4C20A0" w:rsidTr="004C20A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PreformattedText"/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 xml:space="preserve">FLAGS = -g -W -Wall </w:t>
            </w:r>
            <w:r>
              <w:rPr>
                <w:rFonts w:ascii="Arial" w:eastAsia="Courier" w:hAnsi="Arial" w:cs="Courier"/>
                <w:sz w:val="16"/>
                <w:szCs w:val="16"/>
              </w:rPr>
              <w:t>-ansi -pedantic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PREPROCESSOR = gcc -E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COMPILER = gcc -c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LINKER = gcc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OBJECTS = \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localglobalvar.o \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function.o \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global.o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all: localglobalvar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clean: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rm -f localglobalvar $(OBJECTS) $(OBJECTS:.o=.i)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localglobalvar: $(OBJECTS)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$(LINKER)</w:t>
            </w:r>
            <w:r>
              <w:rPr>
                <w:rFonts w:ascii="Arial" w:hAnsi="Arial"/>
                <w:sz w:val="16"/>
                <w:szCs w:val="16"/>
              </w:rPr>
              <w:t xml:space="preserve"> $(FLAGS) -o localglobalvar $(OBJECTS)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localglobalvar.o: localglobalvar.i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$(COMPILER) $(FLAGS) localglobalvar.i</w:t>
            </w:r>
          </w:p>
          <w:p w:rsidR="004C20A0" w:rsidRDefault="004C20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function.o: function.i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$(COMPILER) $(FLAGS) function.i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global.o: global.i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$(COMPILER) $(FLAGS) global.i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localglobalvar.</w:t>
            </w:r>
            <w:r>
              <w:rPr>
                <w:rFonts w:ascii="Arial" w:hAnsi="Arial"/>
                <w:sz w:val="16"/>
                <w:szCs w:val="16"/>
              </w:rPr>
              <w:t>i: localglobalvar.c function.h global.h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$(PREPROCESSOR) $(FLAGS) localglobalvar.c -o localglobalvar.i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function.i: function.c function.h global.h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$(PREPROCESSOR) $(FLAGS) function.c -o function.i</w:t>
            </w:r>
          </w:p>
          <w:p w:rsidR="004C20A0" w:rsidRDefault="007056A0">
            <w:pPr>
              <w:pStyle w:val="PreformattedTex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global.i: global.c global.h</w:t>
            </w:r>
          </w:p>
          <w:p w:rsidR="004C20A0" w:rsidRDefault="007056A0">
            <w:pPr>
              <w:pBdr>
                <w:bottom w:val="single" w:sz="2" w:space="0" w:color="000000"/>
              </w:pBdr>
              <w:rPr>
                <w:rFonts w:ascii="Arial" w:eastAsia="NSimSun" w:hAnsi="Arial" w:cs="Courier New"/>
                <w:sz w:val="16"/>
                <w:szCs w:val="16"/>
              </w:rPr>
            </w:pPr>
            <w:r>
              <w:rPr>
                <w:rFonts w:ascii="Arial" w:eastAsia="NSimSun" w:hAnsi="Arial" w:cs="Courier New"/>
                <w:sz w:val="16"/>
                <w:szCs w:val="16"/>
              </w:rPr>
              <w:t xml:space="preserve">        $(PREPROC</w:t>
            </w:r>
            <w:r>
              <w:rPr>
                <w:rFonts w:ascii="Arial" w:eastAsia="NSimSun" w:hAnsi="Arial" w:cs="Courier New"/>
                <w:sz w:val="16"/>
                <w:szCs w:val="16"/>
              </w:rPr>
              <w:t>ESSOR) $(FLAGS) global.c -o global.i</w:t>
            </w:r>
          </w:p>
          <w:p w:rsidR="004C20A0" w:rsidRDefault="007056A0">
            <w:pPr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# Makefile fuer Softwaresystem hallohallo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PACKAGES=hallo hallo2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all clean: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for p in $(PACKAGES); do \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(cd $$p &amp;&amp;</w:t>
            </w:r>
            <w:r>
              <w:rPr>
                <w:rFonts w:ascii="Arial" w:eastAsia="Courier" w:hAnsi="Arial" w:cs="Courier"/>
                <w:sz w:val="16"/>
                <w:szCs w:val="16"/>
              </w:rPr>
              <w:t xml:space="preserve"> $(MAKE) $@); \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>done</w:t>
            </w:r>
          </w:p>
        </w:tc>
      </w:tr>
    </w:tbl>
    <w:p w:rsidR="004C20A0" w:rsidRDefault="004C20A0">
      <w:pPr>
        <w:autoSpaceDE w:val="0"/>
        <w:rPr>
          <w:rFonts w:ascii="Courier" w:eastAsia="Courier" w:hAnsi="Courier" w:cs="Courier"/>
          <w:sz w:val="18"/>
          <w:szCs w:val="18"/>
        </w:rPr>
      </w:pP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780"/>
        <w:gridCol w:w="2940"/>
        <w:gridCol w:w="2910"/>
      </w:tblGrid>
      <w:tr w:rsidR="004C20A0" w:rsidTr="004C20A0">
        <w:tblPrEx>
          <w:tblCellMar>
            <w:top w:w="0" w:type="dxa"/>
            <w:bottom w:w="0" w:type="dxa"/>
          </w:tblCellMar>
        </w:tblPrEx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Courier" w:hAnsi="Arial" w:cs="Courier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Courier" w:hAnsi="Arial" w:cs="Courier"/>
                <w:b/>
                <w:bCs/>
                <w:color w:val="000000"/>
                <w:sz w:val="16"/>
                <w:szCs w:val="16"/>
              </w:rPr>
              <w:t>unterschiede java, c++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TableContents"/>
              <w:rPr>
                <w:rFonts w:ascii="Arial" w:eastAsia="Courier" w:hAnsi="Arial" w:cs="Courier"/>
                <w:b/>
                <w:bCs/>
                <w:sz w:val="16"/>
                <w:szCs w:val="16"/>
              </w:rPr>
            </w:pPr>
            <w:r>
              <w:rPr>
                <w:rFonts w:ascii="Arial" w:eastAsia="Courier" w:hAnsi="Arial" w:cs="Courier"/>
                <w:b/>
                <w:bCs/>
                <w:sz w:val="16"/>
                <w:szCs w:val="16"/>
              </w:rPr>
              <w:t>Unterschiede c, c++</w:t>
            </w:r>
          </w:p>
        </w:tc>
        <w:tc>
          <w:tcPr>
            <w:tcW w:w="2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TableContents"/>
              <w:rPr>
                <w:rFonts w:ascii="Arial" w:eastAsia="Courier" w:hAnsi="Arial" w:cs="Courier"/>
                <w:b/>
                <w:bCs/>
                <w:sz w:val="16"/>
                <w:szCs w:val="16"/>
              </w:rPr>
            </w:pPr>
            <w:r>
              <w:rPr>
                <w:rFonts w:ascii="Arial" w:eastAsia="Courier" w:hAnsi="Arial" w:cs="Courier"/>
                <w:b/>
                <w:bCs/>
                <w:sz w:val="16"/>
                <w:szCs w:val="16"/>
              </w:rPr>
              <w:t>Unterschiede c, java</w:t>
            </w:r>
          </w:p>
        </w:tc>
      </w:tr>
      <w:tr w:rsidR="004C20A0" w:rsidTr="004C20A0">
        <w:tblPrEx>
          <w:tblCellMar>
            <w:top w:w="0" w:type="dxa"/>
            <w:bottom w:w="0" w:type="dxa"/>
          </w:tblCellMar>
        </w:tblPrEx>
        <w:tc>
          <w:tcPr>
            <w:tcW w:w="37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 C++ sind Klassen auch als Werttyp verwendbar,</w:t>
            </w:r>
          </w:p>
          <w:p w:rsidR="004C20A0" w:rsidRDefault="007056A0">
            <w:pPr>
              <w:autoSpaceDE w:val="0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 C++ Operator-Overloading möglich</w:t>
            </w:r>
            <w:r>
              <w:rPr>
                <w:rFonts w:ascii="Arial" w:eastAsia="Symbol" w:hAnsi="Arial" w:cs="Symbol"/>
                <w:color w:val="000000"/>
                <w:sz w:val="16"/>
                <w:szCs w:val="16"/>
              </w:rPr>
              <w:t xml:space="preserve">,  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 C++ kein Garbage-Collector, Exceptions in Java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 C++ muss man Operatoren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für Klassen selber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schreiben</w:t>
            </w:r>
          </w:p>
        </w:tc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TableContents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lastRenderedPageBreak/>
              <w:t>in C++ gibt es Klassen</w:t>
            </w:r>
          </w:p>
          <w:p w:rsidR="004C20A0" w:rsidRDefault="007056A0">
            <w:pPr>
              <w:pStyle w:val="TableContents"/>
              <w:rPr>
                <w:rFonts w:ascii="Arial" w:eastAsia="Courier" w:hAnsi="Arial" w:cs="Courier"/>
                <w:sz w:val="16"/>
                <w:szCs w:val="16"/>
              </w:rPr>
            </w:pPr>
            <w:r>
              <w:rPr>
                <w:rFonts w:ascii="Arial" w:eastAsia="Courier" w:hAnsi="Arial" w:cs="Courier"/>
                <w:sz w:val="16"/>
                <w:szCs w:val="16"/>
              </w:rPr>
              <w:t xml:space="preserve">in C++ Konstruktoren und Destruktoren, in C++ Datenkapselung , in C++ kann man Methoden überladen, in C++ gibt </w:t>
            </w:r>
            <w:r>
              <w:rPr>
                <w:rFonts w:ascii="Arial" w:eastAsia="Courier" w:hAnsi="Arial" w:cs="Courier"/>
                <w:sz w:val="16"/>
                <w:szCs w:val="16"/>
              </w:rPr>
              <w:lastRenderedPageBreak/>
              <w:t>es namespaces</w:t>
            </w:r>
          </w:p>
        </w:tc>
        <w:tc>
          <w:tcPr>
            <w:tcW w:w="2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TableContents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ANSI-C Zeiger bieten sehr viel mehr Möglichkeiten als Java Referenzen</w:t>
            </w:r>
          </w:p>
          <w:p w:rsidR="004C20A0" w:rsidRDefault="007056A0">
            <w:pPr>
              <w:pStyle w:val="TableContents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ANSI-C </w:t>
            </w:r>
            <w:r>
              <w:rPr>
                <w:rFonts w:ascii="Arial" w:eastAsia="Arial" w:hAnsi="Arial" w:cs="Arial"/>
                <w:sz w:val="16"/>
                <w:szCs w:val="16"/>
              </w:rPr>
              <w:t>kennt keinen echten Feld-Typ</w:t>
            </w:r>
          </w:p>
          <w:p w:rsidR="004C20A0" w:rsidRDefault="007056A0">
            <w:pPr>
              <w:pStyle w:val="TableContents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ANSI-C kennt keinen echten String-Typ</w:t>
            </w:r>
          </w:p>
        </w:tc>
      </w:tr>
    </w:tbl>
    <w:p w:rsidR="004C20A0" w:rsidRPr="004C20A0" w:rsidRDefault="004C20A0" w:rsidP="004C20A0">
      <w:pPr>
        <w:rPr>
          <w:vanish/>
        </w:rPr>
      </w:pPr>
    </w:p>
    <w:tbl>
      <w:tblPr>
        <w:tblW w:w="96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09"/>
        <w:gridCol w:w="4951"/>
      </w:tblGrid>
      <w:tr w:rsidR="004C20A0" w:rsidTr="004C20A0">
        <w:tblPrEx>
          <w:tblCellMar>
            <w:top w:w="0" w:type="dxa"/>
            <w:bottom w:w="0" w:type="dxa"/>
          </w:tblCellMar>
        </w:tblPrEx>
        <w:tc>
          <w:tcPr>
            <w:tcW w:w="4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rPr>
                <w:rFonts w:ascii="Arial" w:hAnsi="Arial"/>
              </w:rPr>
            </w:pPr>
            <w:r>
              <w:rPr>
                <w:rFonts w:ascii="Arial" w:eastAsia="Arial" w:hAnsi="Arial" w:cs="Arial"/>
                <w:b/>
                <w:bCs/>
                <w:color w:val="008000"/>
                <w:sz w:val="18"/>
                <w:szCs w:val="18"/>
              </w:rPr>
              <w:t xml:space="preserve">Absturz: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unerwartetes Programmende, z.B. wegen Speicherzugriffsfehler</w:t>
            </w:r>
          </w:p>
          <w:p w:rsidR="004C20A0" w:rsidRDefault="007056A0">
            <w:pPr>
              <w:autoSpaceDE w:val="0"/>
              <w:rPr>
                <w:rFonts w:ascii="Arial" w:eastAsia="Symbol" w:hAnsi="Arial" w:cs="Symbo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8000"/>
                <w:sz w:val="18"/>
                <w:szCs w:val="18"/>
              </w:rPr>
              <w:t xml:space="preserve">Endlosschleife: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das Programm scheint zu "hängen", aber es läuft und läuft und läuft ...</w:t>
            </w:r>
          </w:p>
          <w:p w:rsidR="004C20A0" w:rsidRDefault="007056A0">
            <w:pPr>
              <w:autoSpaceDE w:val="0"/>
              <w:rPr>
                <w:rFonts w:ascii="Arial" w:eastAsia="Symbol" w:hAnsi="Arial" w:cs="Symbo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8000"/>
                <w:sz w:val="18"/>
                <w:szCs w:val="18"/>
              </w:rPr>
              <w:t xml:space="preserve">Speicherüberlauf: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der ganze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Rechner wird langsam,weil das Programm sämtlichen Speicher belegt hat</w:t>
            </w:r>
          </w:p>
          <w:p w:rsidR="004C20A0" w:rsidRDefault="007056A0">
            <w:pPr>
              <w:autoSpaceDE w:val="0"/>
              <w:rPr>
                <w:rFonts w:ascii="Arial" w:eastAsia="Symbol" w:hAnsi="Arial" w:cs="Symbo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8000"/>
                <w:sz w:val="18"/>
                <w:szCs w:val="18"/>
              </w:rPr>
              <w:t xml:space="preserve">Fehlverhalten: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das Programm tut nicht, was es tun soll, liefert z.B. falsche Ergebnisse</w:t>
            </w:r>
          </w:p>
        </w:tc>
        <w:tc>
          <w:tcPr>
            <w:tcW w:w="4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0A0" w:rsidRDefault="007056A0">
            <w:pPr>
              <w:pStyle w:val="TableContents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1) Reproduzierbarkeit finden,Debugger:</w:t>
            </w: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Programm mit gleichen Eingaben im Debugger laufen lassen ode</w:t>
            </w: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r core-Datei untersuchen</w:t>
            </w:r>
          </w:p>
          <w:p w:rsidR="004C20A0" w:rsidRDefault="007056A0">
            <w:pP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2) Programm im Debugger unterbrechen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oder Programm "abschießen"</w:t>
            </w: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 xml:space="preserve"> (kill -6 ...), um untersuchbare core-Datei zu erhalten</w:t>
            </w:r>
          </w:p>
          <w:p w:rsidR="004C20A0" w:rsidRDefault="007056A0">
            <w:pPr>
              <w:autoSpaceDE w:val="0"/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3)valgrind:speicherverwaltungstool: wo viel speicher reserviert wird → fehlerquelle</w:t>
            </w:r>
          </w:p>
          <w:p w:rsidR="004C20A0" w:rsidRDefault="007056A0">
            <w:pPr>
              <w:pStyle w:val="TableContents"/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4) Fehler reproduzieren und isolieren(Blackbox), Debugger: mit breakpoints untersuchen(whitebox)</w:t>
            </w:r>
          </w:p>
          <w:p w:rsidR="004C20A0" w:rsidRDefault="004C20A0">
            <w:pPr>
              <w:pStyle w:val="TableContents"/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</w:pPr>
            <w:r w:rsidRPr="004C20A0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Frame2" o:spid="_x0000_s1027" type="#_x0000_t202" style="position:absolute;margin-left:-143.5pt;margin-top:11.85pt;width:311.3pt;height:66.15pt;z-index:251657216;visibility:visible;mso-wrap-style:none" filled="f" stroked="f">
                  <v:textbox style="mso-rotate-with-shape:t;mso-fit-shape-to-text:t" inset="0,0,0,0">
                    <w:txbxContent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#include &lt;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iostr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eam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&gt; // 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std::cout, std::cin, std::hex, std::endl, operator&lt;&lt;, operator&gt;&gt;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int main()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std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cout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"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Dezimalzahl eingeben: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";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int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zahl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std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cin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&gt;&gt;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zahl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;</w:t>
                        </w:r>
                      </w:p>
                      <w:p w:rsidR="004C20A0" w:rsidRDefault="007056A0">
                        <w:pPr>
                          <w:autoSpaceDE w:val="0"/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std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cout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&lt;&lt; "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Hexadezimalzahl: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"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&lt;&lt;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std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hex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&lt;&lt;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 xml:space="preserve">zahl 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&lt;&lt;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std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::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endl</w:t>
                        </w:r>
                        <w:r>
                          <w:rPr>
                            <w:rFonts w:ascii="Arial" w:eastAsia="Courier" w:hAnsi="Arial" w:cs="Courier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;}</w:t>
                        </w:r>
                      </w:p>
                    </w:txbxContent>
                  </v:textbox>
                  <w10:wrap type="square"/>
                </v:shape>
              </w:pict>
            </w:r>
            <w:r w:rsidRPr="004C20A0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pict>
                <v:shape id="Frame1" o:spid="_x0000_s1028" type="#_x0000_t202" style="position:absolute;margin-left:-237.7pt;margin-top:1.15pt;width:94.25pt;height:97.5pt;z-index:-251658240;visibility:visible;mso-wrap-style:none" filled="f" stroked="f">
                  <v:textbox style="mso-rotate-with-shape:t;mso-fit-shape-to-text:t" inset="0,0,0,0">
                    <w:txbxContent>
                      <w:p w:rsidR="004C20A0" w:rsidRDefault="004C20A0">
                        <w:pPr>
                          <w:pStyle w:val="Framecontents"/>
                          <w:rPr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1845" w:type="dxa"/>
                          <w:tblInd w:w="18" w:type="dxa"/>
                          <w:tblCellMar>
                            <w:left w:w="10" w:type="dxa"/>
                            <w:right w:w="10" w:type="dxa"/>
                          </w:tblCellMar>
                          <w:tblLook w:val="04A0"/>
                        </w:tblPr>
                        <w:tblGrid>
                          <w:gridCol w:w="840"/>
                          <w:gridCol w:w="510"/>
                          <w:gridCol w:w="495"/>
                        </w:tblGrid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4C20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ILP32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LP64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char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short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int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long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long long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float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double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</w:tr>
                        <w:tr w:rsidR="004C20A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84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Heading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c>
                          <w:tc>
                            <w:tcPr>
                              <w:tcW w:w="510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95" w:type="dxa"/>
                              <w:tc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cMar>
                              <w:vAlign w:val="center"/>
                            </w:tcPr>
                            <w:p w:rsidR="004C20A0" w:rsidRDefault="007056A0">
                              <w:pPr>
                                <w:pStyle w:val="TableContents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64</w:t>
                              </w:r>
                            </w:p>
                          </w:tc>
                        </w:tr>
                      </w:tbl>
                      <w:p w:rsidR="004C20A0" w:rsidRDefault="004C20A0"/>
                    </w:txbxContent>
                  </v:textbox>
                </v:shape>
              </w:pict>
            </w:r>
          </w:p>
        </w:tc>
      </w:tr>
    </w:tbl>
    <w:p w:rsidR="004C20A0" w:rsidRDefault="004C20A0">
      <w:pPr>
        <w:rPr>
          <w:rFonts w:ascii="Arial" w:eastAsia="Arial" w:hAnsi="Arial" w:cs="Arial"/>
          <w:i/>
          <w:iCs/>
          <w:color w:val="0000FF"/>
          <w:sz w:val="18"/>
          <w:szCs w:val="18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  <w:r w:rsidRPr="004C20A0">
        <w:rPr>
          <w:rFonts w:ascii="Arial" w:eastAsia="Courier" w:hAnsi="Arial" w:cs="Courier"/>
          <w:color w:val="000000"/>
          <w:sz w:val="16"/>
          <w:szCs w:val="16"/>
        </w:rPr>
        <w:pict>
          <v:shape id="Frame3" o:spid="_x0000_s1029" type="#_x0000_t202" style="position:absolute;margin-left:99.95pt;margin-top:5.4pt;width:438.55pt;height:199.95pt;z-index:-251657216;visibility:visible;mso-wrap-style:none" filled="f" stroked="f">
            <v:textbox style="mso-rotate-with-shape:t;mso-fit-shape-to-text:t" inset="0,0,0,0">
              <w:txbxContent>
                <w:p w:rsidR="004C20A0" w:rsidRDefault="004C20A0">
                  <w:pPr>
                    <w:pStyle w:val="Framecontents"/>
                  </w:pPr>
                </w:p>
                <w:tbl>
                  <w:tblPr>
                    <w:tblW w:w="8718" w:type="dxa"/>
                    <w:tblInd w:w="66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3205"/>
                    <w:gridCol w:w="2861"/>
                    <w:gridCol w:w="2652"/>
                  </w:tblGrid>
                  <w:tr w:rsidR="004C20A0" w:rsidTr="004C20A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635"/>
                    </w:trPr>
                    <w:tc>
                      <w:tcPr>
                        <w:tcW w:w="320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4C20A0" w:rsidRDefault="004C20A0">
                        <w:pPr>
                          <w:pStyle w:val="PreformattedText"/>
                          <w:rPr>
                            <w:rFonts w:ascii="Arial" w:eastAsia="Courier" w:hAnsi="Arial" w:cs="Courier"/>
                            <w:sz w:val="16"/>
                            <w:szCs w:val="16"/>
                          </w:rPr>
                        </w:pPr>
                        <w:hyperlink r:id="rId7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int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8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strcmp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hyperlink r:id="rId9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const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10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char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 xml:space="preserve">* s1, </w:t>
                        </w:r>
                        <w:hyperlink r:id="rId11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const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12" w:history="1">
                          <w:r w:rsidR="007056A0">
                            <w:rPr>
                              <w:rFonts w:ascii="Arial" w:eastAsia="Courier" w:hAnsi="Arial" w:cs="Courier"/>
                              <w:sz w:val="16"/>
                              <w:szCs w:val="16"/>
                            </w:rPr>
                            <w:t>char</w:t>
                          </w:r>
                        </w:hyperlink>
                        <w:r w:rsidR="007056A0">
                          <w:rPr>
                            <w:rFonts w:ascii="Arial" w:eastAsia="Courier" w:hAnsi="Arial" w:cs="Courier"/>
                            <w:color w:val="000000"/>
                            <w:sz w:val="16"/>
                            <w:szCs w:val="16"/>
                          </w:rPr>
                          <w:t>* s2)</w:t>
                        </w:r>
                      </w:p>
                      <w:p w:rsidR="004C20A0" w:rsidRDefault="007056A0">
                        <w:pPr>
                          <w:pStyle w:val="PreformattedText"/>
                          <w:pBdr>
                            <w:top w:val="single" w:sz="2" w:space="0" w:color="CCCC99"/>
                            <w:left w:val="single" w:sz="2" w:space="0" w:color="CCCC99"/>
                            <w:bottom w:val="single" w:sz="2" w:space="0" w:color="CCCC99"/>
                            <w:right w:val="single" w:sz="2" w:space="0" w:color="CCCC99"/>
                          </w:pBdr>
                          <w:shd w:val="clear" w:color="auto" w:fill="FEFEF9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{</w:t>
                        </w:r>
                      </w:p>
                      <w:p w:rsidR="004C20A0" w:rsidRDefault="007056A0">
                        <w:pPr>
                          <w:pStyle w:val="PreformattedText"/>
                          <w:pBdr>
                            <w:top w:val="single" w:sz="2" w:space="0" w:color="CCCC99"/>
                            <w:left w:val="single" w:sz="2" w:space="0" w:color="CCCC99"/>
                            <w:bottom w:val="single" w:sz="2" w:space="0" w:color="CCCC99"/>
                            <w:right w:val="single" w:sz="2" w:space="0" w:color="CCCC99"/>
                          </w:pBdr>
                          <w:shd w:val="clear" w:color="auto" w:fill="FEFEF9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hyperlink r:id="rId13" w:history="1">
                          <w:r>
                            <w:t>while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(*s1 &amp;&amp;</w:t>
                        </w: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(*s1==*s2))</w:t>
                        </w:r>
                      </w:p>
                      <w:p w:rsidR="004C20A0" w:rsidRDefault="007056A0">
                        <w:pPr>
                          <w:pStyle w:val="PreformattedText"/>
                          <w:pBdr>
                            <w:top w:val="single" w:sz="2" w:space="0" w:color="CCCC99"/>
                            <w:left w:val="single" w:sz="2" w:space="0" w:color="CCCC99"/>
                            <w:bottom w:val="single" w:sz="2" w:space="0" w:color="CCCC99"/>
                            <w:right w:val="single" w:sz="2" w:space="0" w:color="CCCC99"/>
                          </w:pBdr>
                          <w:shd w:val="clear" w:color="auto" w:fill="FEFEF9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    s1++,s2++;</w:t>
                        </w:r>
                      </w:p>
                      <w:p w:rsidR="004C20A0" w:rsidRDefault="007056A0">
                        <w:pPr>
                          <w:pStyle w:val="PreformattedText"/>
                          <w:pBdr>
                            <w:bottom w:val="single" w:sz="2" w:space="0" w:color="000000"/>
                          </w:pBdr>
                          <w:shd w:val="clear" w:color="auto" w:fill="FEFEF9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   </w:t>
                        </w:r>
                        <w:hyperlink r:id="rId14" w:history="1">
                          <w:r>
                            <w:t>return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*(</w:t>
                        </w:r>
                        <w:hyperlink r:id="rId15" w:history="1">
                          <w:r>
                            <w:t>const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16" w:history="1">
                          <w:r>
                            <w:t>unsigned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17" w:history="1">
                          <w:r>
                            <w:t>c</w:t>
                          </w:r>
                          <w:r>
                            <w:t>har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*)s1-*(</w:t>
                        </w:r>
                        <w:hyperlink r:id="rId18" w:history="1">
                          <w:r>
                            <w:t>const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19" w:history="1">
                          <w:r>
                            <w:t>unsigned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hyperlink r:id="rId20" w:history="1">
                          <w:r>
                            <w:t>char</w:t>
                          </w:r>
                        </w:hyperlink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*)s2;}</w:t>
                        </w:r>
                      </w:p>
                      <w:p w:rsidR="004C20A0" w:rsidRDefault="007056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char *s; const char *t;</w:t>
                        </w:r>
                      </w:p>
                      <w:p w:rsidR="004C20A0" w:rsidRDefault="007056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u = (char*)malloc(strlen(s)+strlen(t)+1);</w:t>
                        </w:r>
                      </w:p>
                      <w:p w:rsidR="004C20A0" w:rsidRDefault="007056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if(u!=NULL){</w:t>
                        </w:r>
                      </w:p>
                      <w:p w:rsidR="004C20A0" w:rsidRDefault="007056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strcat(strycpy(u,s),t);</w:t>
                        </w:r>
                      </w:p>
                      <w:p w:rsidR="004C20A0" w:rsidRDefault="004C20A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6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4C20A0" w:rsidRDefault="007056A0">
                        <w:pPr>
                          <w:pStyle w:val="PreformattedText"/>
                          <w:rPr>
                            <w:rFonts w:ascii="Arial" w:eastAsia="Courier" w:hAnsi="Arial" w:cs="Courier"/>
                            <w:sz w:val="16"/>
                            <w:szCs w:val="16"/>
                          </w:rPr>
                        </w:pPr>
                        <w:r>
                          <w:rPr>
                            <w:rStyle w:val="SourceText"/>
                            <w:rFonts w:ascii="Arial" w:hAnsi="Arial"/>
                          </w:rPr>
                          <w:t>void strcpy2(char *dest[], const char *source[]) {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int i = 0;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  while ((dest[i] = source[</w:t>
                        </w: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i]) != '\0') {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     i++;</w:t>
                        </w:r>
                      </w:p>
                      <w:p w:rsidR="004C20A0" w:rsidRDefault="007056A0">
                        <w:pPr>
                          <w:pStyle w:val="PreformattedText"/>
                          <w:spacing w:after="283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} }</w:t>
                        </w:r>
                      </w:p>
                      <w:p w:rsidR="004C20A0" w:rsidRDefault="004C20A0">
                        <w:pPr>
                          <w:pStyle w:val="TableContents"/>
                          <w:rPr>
                            <w:rFonts w:ascii="Arial" w:eastAsia="Courier" w:hAnsi="Arial" w:cs="Courier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char *strcat(char *dest, const char *src)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{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size_t i,j;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for (i = 0; dest[i] != '\0'; i++)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    ;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for (j = 0; src[j] != '\0'; j++)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    dest[i+j] = src[j];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dest[i+j] = '\0';</w:t>
                        </w:r>
                      </w:p>
                      <w:p w:rsidR="004C20A0" w:rsidRDefault="007056A0">
                        <w:pPr>
                          <w:pStyle w:val="PreformattedText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 xml:space="preserve">    return dest;</w:t>
                        </w:r>
                      </w:p>
                      <w:p w:rsidR="004C20A0" w:rsidRDefault="007056A0">
                        <w:pPr>
                          <w:pStyle w:val="PreformattedText"/>
                          <w:spacing w:after="283"/>
                        </w:pPr>
                        <w:r>
                          <w:rPr>
                            <w:rStyle w:val="SourceText"/>
                            <w:rFonts w:ascii="Arial" w:hAnsi="Arial"/>
                            <w:sz w:val="16"/>
                            <w:szCs w:val="16"/>
                          </w:rPr>
                          <w:t>}</w:t>
                        </w:r>
                      </w:p>
                      <w:p w:rsidR="004C20A0" w:rsidRDefault="004C20A0">
                        <w:pPr>
                          <w:pStyle w:val="PreformattedText"/>
                          <w:rPr>
                            <w:rFonts w:ascii="Arial" w:eastAsia="Courier" w:hAnsi="Arial" w:cs="Courier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4C20A0" w:rsidRDefault="004C20A0">
                  <w:pPr>
                    <w:jc w:val="center"/>
                  </w:pPr>
                </w:p>
              </w:txbxContent>
            </v:textbox>
          </v:shape>
        </w:pict>
      </w: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Courier" w:hAnsi="Arial" w:cs="Courier"/>
          <w:b/>
          <w:bCs/>
          <w:color w:val="000000"/>
          <w:sz w:val="16"/>
          <w:szCs w:val="16"/>
        </w:rPr>
      </w:pPr>
    </w:p>
    <w:p w:rsidR="004C20A0" w:rsidRDefault="004C20A0">
      <w:pPr>
        <w:autoSpaceDE w:val="0"/>
        <w:rPr>
          <w:rFonts w:ascii="Arial" w:eastAsia="Arial" w:hAnsi="Arial" w:cs="Arial"/>
          <w:sz w:val="18"/>
          <w:szCs w:val="18"/>
        </w:rPr>
      </w:pPr>
    </w:p>
    <w:p w:rsidR="004C20A0" w:rsidRDefault="004C20A0">
      <w:pPr>
        <w:autoSpaceDE w:val="0"/>
        <w:rPr>
          <w:rFonts w:ascii="Arial" w:eastAsia="Arial" w:hAnsi="Arial" w:cs="Arial"/>
        </w:rPr>
      </w:pPr>
    </w:p>
    <w:p w:rsidR="004C20A0" w:rsidRDefault="004C20A0">
      <w:pPr>
        <w:autoSpaceDE w:val="0"/>
        <w:rPr>
          <w:rFonts w:ascii="Arial" w:eastAsia="Arial" w:hAnsi="Arial" w:cs="Arial"/>
        </w:rPr>
      </w:pPr>
    </w:p>
    <w:p w:rsidR="004C20A0" w:rsidRDefault="004C20A0">
      <w:pPr>
        <w:autoSpaceDE w:val="0"/>
        <w:rPr>
          <w:rFonts w:ascii="Arial" w:eastAsia="Arial" w:hAnsi="Arial" w:cs="Arial"/>
        </w:rPr>
      </w:pPr>
    </w:p>
    <w:p w:rsidR="004C20A0" w:rsidRDefault="004C20A0">
      <w:pPr>
        <w:autoSpaceDE w:val="0"/>
        <w:rPr>
          <w:rFonts w:ascii="Arial" w:eastAsia="Arial" w:hAnsi="Arial" w:cs="Arial"/>
        </w:rPr>
      </w:pPr>
    </w:p>
    <w:p w:rsidR="004C20A0" w:rsidRDefault="004C20A0">
      <w:pPr>
        <w:autoSpaceDE w:val="0"/>
        <w:rPr>
          <w:rFonts w:ascii="Arial" w:eastAsia="Arial" w:hAnsi="Arial" w:cs="Arial"/>
        </w:rPr>
      </w:pPr>
    </w:p>
    <w:sectPr w:rsidR="004C20A0" w:rsidSect="004C20A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6A0" w:rsidRDefault="007056A0" w:rsidP="004C20A0">
      <w:r>
        <w:separator/>
      </w:r>
    </w:p>
  </w:endnote>
  <w:endnote w:type="continuationSeparator" w:id="0">
    <w:p w:rsidR="007056A0" w:rsidRDefault="007056A0" w:rsidP="004C2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6A0" w:rsidRDefault="007056A0" w:rsidP="004C20A0">
      <w:r w:rsidRPr="004C20A0">
        <w:rPr>
          <w:color w:val="000000"/>
        </w:rPr>
        <w:separator/>
      </w:r>
    </w:p>
  </w:footnote>
  <w:footnote w:type="continuationSeparator" w:id="0">
    <w:p w:rsidR="007056A0" w:rsidRDefault="007056A0" w:rsidP="004C2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20A0"/>
    <w:rsid w:val="004C20A0"/>
    <w:rsid w:val="007056A0"/>
    <w:rsid w:val="00AF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C20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4C20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4C20A0"/>
    <w:pPr>
      <w:spacing w:after="120"/>
    </w:pPr>
  </w:style>
  <w:style w:type="paragraph" w:styleId="Liste">
    <w:name w:val="List"/>
    <w:basedOn w:val="Textbody"/>
    <w:rsid w:val="004C20A0"/>
  </w:style>
  <w:style w:type="paragraph" w:customStyle="1" w:styleId="Caption">
    <w:name w:val="Caption"/>
    <w:basedOn w:val="Standard"/>
    <w:rsid w:val="004C20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C20A0"/>
    <w:pPr>
      <w:suppressLineNumbers/>
    </w:pPr>
  </w:style>
  <w:style w:type="paragraph" w:customStyle="1" w:styleId="PreformattedText">
    <w:name w:val="Preformatted Text"/>
    <w:basedOn w:val="Standard"/>
    <w:rsid w:val="004C20A0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rsid w:val="004C20A0"/>
    <w:pPr>
      <w:suppressLineNumbers/>
    </w:pPr>
  </w:style>
  <w:style w:type="paragraph" w:customStyle="1" w:styleId="TableHeading">
    <w:name w:val="Table Heading"/>
    <w:basedOn w:val="TableContents"/>
    <w:rsid w:val="004C20A0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C20A0"/>
  </w:style>
  <w:style w:type="character" w:customStyle="1" w:styleId="Internetlink">
    <w:name w:val="Internet link"/>
    <w:rsid w:val="004C20A0"/>
    <w:rPr>
      <w:color w:val="000080"/>
      <w:u w:val="single"/>
    </w:rPr>
  </w:style>
  <w:style w:type="character" w:customStyle="1" w:styleId="SourceText">
    <w:name w:val="Source Text"/>
    <w:rsid w:val="004C20A0"/>
    <w:rPr>
      <w:rFonts w:ascii="Courier New" w:eastAsia="NSimSu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-wiki.net/wiki/strcmp" TargetMode="External"/><Relationship Id="rId13" Type="http://schemas.openxmlformats.org/officeDocument/2006/relationships/hyperlink" Target="http://clc-wiki.net/wiki/while" TargetMode="External"/><Relationship Id="rId18" Type="http://schemas.openxmlformats.org/officeDocument/2006/relationships/hyperlink" Target="http://clc-wiki.net/wiki/con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lc-wiki.net/wiki/int" TargetMode="External"/><Relationship Id="rId12" Type="http://schemas.openxmlformats.org/officeDocument/2006/relationships/hyperlink" Target="http://clc-wiki.net/wiki/char" TargetMode="External"/><Relationship Id="rId17" Type="http://schemas.openxmlformats.org/officeDocument/2006/relationships/hyperlink" Target="http://clc-wiki.net/wiki/ch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lc-wiki.net/wiki/unsigned" TargetMode="External"/><Relationship Id="rId20" Type="http://schemas.openxmlformats.org/officeDocument/2006/relationships/hyperlink" Target="http://clc-wiki.net/wiki/cha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lc-wiki.net/wiki/cons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lc-wiki.net/wiki/const" TargetMode="External"/><Relationship Id="rId10" Type="http://schemas.openxmlformats.org/officeDocument/2006/relationships/hyperlink" Target="http://clc-wiki.net/wiki/char" TargetMode="External"/><Relationship Id="rId19" Type="http://schemas.openxmlformats.org/officeDocument/2006/relationships/hyperlink" Target="http://clc-wiki.net/wiki/unsign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lc-wiki.net/wiki/const" TargetMode="External"/><Relationship Id="rId14" Type="http://schemas.openxmlformats.org/officeDocument/2006/relationships/hyperlink" Target="http://clc-wiki.net/wiki/retur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</cp:revision>
  <cp:lastPrinted>2014-07-14T20:18:00Z</cp:lastPrinted>
  <dcterms:created xsi:type="dcterms:W3CDTF">2014-07-12T12:53:00Z</dcterms:created>
  <dcterms:modified xsi:type="dcterms:W3CDTF">2016-02-27T16:30:00Z</dcterms:modified>
</cp:coreProperties>
</file>