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4479" w14:textId="7EE403D0" w:rsidR="00D70E72" w:rsidRDefault="00582FA1">
      <w:r>
        <w:t>1 – Analytische Datenbanken („Normal“ transaktional)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2FA1" w14:paraId="6047FF41" w14:textId="77777777" w:rsidTr="00582FA1">
        <w:tc>
          <w:tcPr>
            <w:tcW w:w="3020" w:type="dxa"/>
          </w:tcPr>
          <w:p w14:paraId="1A9BD112" w14:textId="48787642" w:rsidR="00582FA1" w:rsidRDefault="00582FA1">
            <w:r>
              <w:t>Anfragen</w:t>
            </w:r>
          </w:p>
        </w:tc>
        <w:tc>
          <w:tcPr>
            <w:tcW w:w="3021" w:type="dxa"/>
          </w:tcPr>
          <w:p w14:paraId="66B061EC" w14:textId="01AB62D9" w:rsidR="00582FA1" w:rsidRDefault="00582FA1">
            <w:r>
              <w:t>Transaktional</w:t>
            </w:r>
          </w:p>
        </w:tc>
        <w:tc>
          <w:tcPr>
            <w:tcW w:w="3021" w:type="dxa"/>
          </w:tcPr>
          <w:p w14:paraId="17A99864" w14:textId="25B1C25F" w:rsidR="00582FA1" w:rsidRDefault="00582FA1">
            <w:r>
              <w:t>Analytisch</w:t>
            </w:r>
          </w:p>
        </w:tc>
      </w:tr>
      <w:tr w:rsidR="00582FA1" w14:paraId="74B3C25F" w14:textId="77777777" w:rsidTr="00582FA1">
        <w:tc>
          <w:tcPr>
            <w:tcW w:w="3020" w:type="dxa"/>
          </w:tcPr>
          <w:p w14:paraId="45185307" w14:textId="5DD1932C" w:rsidR="00582FA1" w:rsidRDefault="00582FA1">
            <w:r>
              <w:t>Fokus</w:t>
            </w:r>
          </w:p>
        </w:tc>
        <w:tc>
          <w:tcPr>
            <w:tcW w:w="3021" w:type="dxa"/>
          </w:tcPr>
          <w:p w14:paraId="51361B65" w14:textId="26BDCE0A" w:rsidR="00582FA1" w:rsidRDefault="00582FA1">
            <w:r>
              <w:t>Read/Write/Update/Delete</w:t>
            </w:r>
          </w:p>
        </w:tc>
        <w:tc>
          <w:tcPr>
            <w:tcW w:w="3021" w:type="dxa"/>
          </w:tcPr>
          <w:p w14:paraId="23C5C217" w14:textId="53B0994C" w:rsidR="00582FA1" w:rsidRDefault="00582FA1">
            <w:r>
              <w:t xml:space="preserve">Read, </w:t>
            </w:r>
            <w:proofErr w:type="spellStart"/>
            <w:r>
              <w:t>periodic</w:t>
            </w:r>
            <w:proofErr w:type="spellEnd"/>
            <w:r>
              <w:t xml:space="preserve"> </w:t>
            </w:r>
            <w:proofErr w:type="spellStart"/>
            <w:r>
              <w:t>write</w:t>
            </w:r>
            <w:proofErr w:type="spellEnd"/>
          </w:p>
        </w:tc>
      </w:tr>
      <w:tr w:rsidR="00582FA1" w14:paraId="6752BD97" w14:textId="77777777" w:rsidTr="00582FA1">
        <w:tc>
          <w:tcPr>
            <w:tcW w:w="3020" w:type="dxa"/>
          </w:tcPr>
          <w:p w14:paraId="2F34A46F" w14:textId="3245586F" w:rsidR="00582FA1" w:rsidRDefault="00582FA1">
            <w:r>
              <w:t>Transaktionsdauer/Typ</w:t>
            </w:r>
          </w:p>
        </w:tc>
        <w:tc>
          <w:tcPr>
            <w:tcW w:w="3021" w:type="dxa"/>
          </w:tcPr>
          <w:p w14:paraId="1194FBC9" w14:textId="6746AFF3" w:rsidR="00582FA1" w:rsidRDefault="00582FA1">
            <w:r>
              <w:t xml:space="preserve">Short </w:t>
            </w:r>
            <w:proofErr w:type="spellStart"/>
            <w:r>
              <w:t>read</w:t>
            </w:r>
            <w:proofErr w:type="spellEnd"/>
            <w:r>
              <w:t>/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3021" w:type="dxa"/>
          </w:tcPr>
          <w:p w14:paraId="1B8C101C" w14:textId="4AE7F513" w:rsidR="00582FA1" w:rsidRDefault="00582FA1">
            <w:r>
              <w:t>Lange Leseoperationen</w:t>
            </w:r>
          </w:p>
        </w:tc>
      </w:tr>
      <w:tr w:rsidR="00582FA1" w14:paraId="184C7248" w14:textId="77777777" w:rsidTr="00582FA1">
        <w:tc>
          <w:tcPr>
            <w:tcW w:w="3020" w:type="dxa"/>
          </w:tcPr>
          <w:p w14:paraId="6C402544" w14:textId="290B4639" w:rsidR="00582FA1" w:rsidRDefault="00582FA1">
            <w:r>
              <w:t>Anfragestruktur</w:t>
            </w:r>
          </w:p>
        </w:tc>
        <w:tc>
          <w:tcPr>
            <w:tcW w:w="3021" w:type="dxa"/>
          </w:tcPr>
          <w:p w14:paraId="73E2929E" w14:textId="1AA03940" w:rsidR="00582FA1" w:rsidRDefault="00582FA1">
            <w:r>
              <w:t>Einfach strukturiert</w:t>
            </w:r>
          </w:p>
        </w:tc>
        <w:tc>
          <w:tcPr>
            <w:tcW w:w="3021" w:type="dxa"/>
          </w:tcPr>
          <w:p w14:paraId="561FAD69" w14:textId="765C5016" w:rsidR="00582FA1" w:rsidRDefault="00582FA1">
            <w:r>
              <w:t>Komplex</w:t>
            </w:r>
          </w:p>
        </w:tc>
      </w:tr>
      <w:tr w:rsidR="00582FA1" w14:paraId="588752AB" w14:textId="77777777" w:rsidTr="00582FA1">
        <w:tc>
          <w:tcPr>
            <w:tcW w:w="3020" w:type="dxa"/>
          </w:tcPr>
          <w:p w14:paraId="47C90587" w14:textId="4428FAB4" w:rsidR="00582FA1" w:rsidRDefault="00582FA1">
            <w:r>
              <w:t>Datenvolumen/Anfrage</w:t>
            </w:r>
          </w:p>
        </w:tc>
        <w:tc>
          <w:tcPr>
            <w:tcW w:w="3021" w:type="dxa"/>
          </w:tcPr>
          <w:p w14:paraId="05E5EFED" w14:textId="4DCA882F" w:rsidR="00582FA1" w:rsidRDefault="00582FA1">
            <w:r>
              <w:t>Wenige Datensätze</w:t>
            </w:r>
          </w:p>
        </w:tc>
        <w:tc>
          <w:tcPr>
            <w:tcW w:w="3021" w:type="dxa"/>
          </w:tcPr>
          <w:p w14:paraId="61320F71" w14:textId="10F6ABB6" w:rsidR="00582FA1" w:rsidRDefault="00582FA1">
            <w:r>
              <w:t>Viele Datensätze</w:t>
            </w:r>
          </w:p>
        </w:tc>
      </w:tr>
      <w:tr w:rsidR="00582FA1" w14:paraId="7D54B002" w14:textId="77777777" w:rsidTr="00582FA1">
        <w:tc>
          <w:tcPr>
            <w:tcW w:w="3020" w:type="dxa"/>
          </w:tcPr>
          <w:p w14:paraId="5A7B442F" w14:textId="036520B4" w:rsidR="00582FA1" w:rsidRDefault="00582FA1">
            <w:r>
              <w:t>Datenmodell</w:t>
            </w:r>
          </w:p>
        </w:tc>
        <w:tc>
          <w:tcPr>
            <w:tcW w:w="3021" w:type="dxa"/>
          </w:tcPr>
          <w:p w14:paraId="45F3A5A7" w14:textId="0AE0D448" w:rsidR="00582FA1" w:rsidRDefault="00582FA1">
            <w:r>
              <w:t>Anfragenflexible</w:t>
            </w:r>
          </w:p>
        </w:tc>
        <w:tc>
          <w:tcPr>
            <w:tcW w:w="3021" w:type="dxa"/>
          </w:tcPr>
          <w:p w14:paraId="2F26C4B2" w14:textId="5FC806D5" w:rsidR="00582FA1" w:rsidRDefault="00582FA1">
            <w:r>
              <w:t>auswertungsbezogen</w:t>
            </w:r>
          </w:p>
        </w:tc>
      </w:tr>
    </w:tbl>
    <w:p w14:paraId="6F8CCDC0" w14:textId="6EA01488" w:rsidR="00582FA1" w:rsidRDefault="00582FA1">
      <w:proofErr w:type="spellStart"/>
      <w:r>
        <w:t>Datenqualität:Glaubwürdig</w:t>
      </w:r>
      <w:proofErr w:type="spellEnd"/>
      <w:r>
        <w:t>, Nützlich, Interpretierbar</w:t>
      </w:r>
    </w:p>
    <w:p w14:paraId="5DEDC825" w14:textId="5FD0B7EC" w:rsidR="00582FA1" w:rsidRDefault="00582FA1">
      <w:r>
        <w:t>Datenqualitätsmängel: Dopplung, Unterschiedliche Einheiten, Inkonsistenz</w:t>
      </w:r>
    </w:p>
    <w:p w14:paraId="01D0C04A" w14:textId="691098F7" w:rsidR="00582FA1" w:rsidRDefault="00B15BE5">
      <w:proofErr w:type="spellStart"/>
      <w:r>
        <w:t>Snowflakeschema</w:t>
      </w:r>
      <w:proofErr w:type="spellEnd"/>
      <w:r>
        <w:t>(Normal[</w:t>
      </w:r>
      <w:proofErr w:type="spellStart"/>
      <w:r>
        <w:t>isiert</w:t>
      </w:r>
      <w:proofErr w:type="spellEnd"/>
      <w:r>
        <w:t xml:space="preserve">]) </w:t>
      </w:r>
      <w:proofErr w:type="spellStart"/>
      <w:r>
        <w:t>vs</w:t>
      </w:r>
      <w:proofErr w:type="spellEnd"/>
      <w:r>
        <w:t xml:space="preserve"> Starschema (Faktentabelle + Dimensionstabellen)</w:t>
      </w:r>
    </w:p>
    <w:p w14:paraId="09BCB7D2" w14:textId="77777777" w:rsidR="00B15BE5" w:rsidRDefault="00B15BE5">
      <w:proofErr w:type="spellStart"/>
      <w:r>
        <w:t>Snowflake</w:t>
      </w:r>
      <w:proofErr w:type="spellEnd"/>
      <w:r>
        <w:t>: Langsam</w:t>
      </w:r>
      <w:r>
        <w:tab/>
      </w:r>
    </w:p>
    <w:p w14:paraId="2D6DA060" w14:textId="5F423373" w:rsidR="00B15BE5" w:rsidRDefault="00B15BE5">
      <w:r>
        <w:t>Starschema: Schnell, dafür Einfüge/</w:t>
      </w:r>
      <w:proofErr w:type="spellStart"/>
      <w:r>
        <w:t>Änderungs</w:t>
      </w:r>
      <w:proofErr w:type="spellEnd"/>
      <w:r>
        <w:t>/- und Löschanomalien</w:t>
      </w:r>
    </w:p>
    <w:p w14:paraId="09FE1D75" w14:textId="5FB86809" w:rsidR="00B15BE5" w:rsidRPr="00BC54C6" w:rsidRDefault="00B15BE5" w:rsidP="00BC54C6">
      <w:pPr>
        <w:jc w:val="both"/>
      </w:pPr>
      <w:r w:rsidRPr="00BC54C6">
        <w:t>Roll-Up:</w:t>
      </w:r>
      <w:r w:rsidR="00BC54C6" w:rsidRPr="00BC54C6">
        <w:t xml:space="preserve"> Bei SELECT von Daten </w:t>
      </w:r>
      <w:r w:rsidR="00BC54C6" w:rsidRPr="00BC54C6">
        <w:rPr>
          <w:b/>
        </w:rPr>
        <w:t>wenige</w:t>
      </w:r>
      <w:r w:rsidR="00BC54C6" w:rsidRPr="00BC54C6">
        <w:t xml:space="preserve"> Attribute in GROUP BY -&gt; Daten verdichtet</w:t>
      </w:r>
    </w:p>
    <w:p w14:paraId="1172C5F6" w14:textId="77777777" w:rsidR="002F2D16" w:rsidRDefault="00B15BE5">
      <w:pPr>
        <w:rPr>
          <w:noProof/>
        </w:rPr>
      </w:pPr>
      <w:r>
        <w:t xml:space="preserve">Drill-Down: Bei SELECT von Daten </w:t>
      </w:r>
      <w:r w:rsidRPr="00BC54C6">
        <w:rPr>
          <w:b/>
        </w:rPr>
        <w:t>viele</w:t>
      </w:r>
      <w:r>
        <w:t xml:space="preserve"> Attribute in GROUP BY -&gt; </w:t>
      </w:r>
      <w:r w:rsidRPr="00BC54C6">
        <w:rPr>
          <w:b/>
        </w:rPr>
        <w:t>hoher</w:t>
      </w:r>
      <w:r>
        <w:t xml:space="preserve"> detailgrad</w:t>
      </w:r>
      <w:r w:rsidR="002F2D16" w:rsidRPr="002F2D16">
        <w:rPr>
          <w:noProof/>
        </w:rPr>
        <w:t xml:space="preserve"> </w:t>
      </w:r>
    </w:p>
    <w:p w14:paraId="43555389" w14:textId="7AEFF833" w:rsidR="002F2D16" w:rsidRDefault="002F2D16">
      <w:pPr>
        <w:rPr>
          <w:noProof/>
        </w:rPr>
      </w:pPr>
      <w:r>
        <w:rPr>
          <w:noProof/>
        </w:rPr>
        <w:t>Beispiel: Starschema, Faktentabelle Verkäufe wird mit Dimensionstabellen Produkt/Zeit/Filliale verbunden</w:t>
      </w:r>
    </w:p>
    <w:p w14:paraId="6FB941EB" w14:textId="7B2130AD" w:rsidR="00B15BE5" w:rsidRDefault="002F2D16">
      <w:r w:rsidRPr="002F2D16">
        <w:rPr>
          <w:noProof/>
        </w:rPr>
        <w:drawing>
          <wp:inline distT="0" distB="0" distL="0" distR="0" wp14:anchorId="1BCBC76F" wp14:editId="00264E4A">
            <wp:extent cx="5035137" cy="997925"/>
            <wp:effectExtent l="0" t="0" r="0" b="0"/>
            <wp:docPr id="5724843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84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452" cy="10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377E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proofErr w:type="spellStart"/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create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Table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Verkauf_2DC</w:t>
      </w:r>
    </w:p>
    <w:p w14:paraId="5DF2A0BB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AS</w:t>
      </w:r>
    </w:p>
    <w:p w14:paraId="400D1C78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SELECT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COALESCE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p.produkt_gruppe,</w:t>
      </w:r>
      <w:r w:rsidRPr="004B0C58">
        <w:rPr>
          <w:rFonts w:ascii="JetBrains Mono" w:hAnsi="JetBrains Mono" w:cs="JetBrains Mono"/>
          <w:color w:val="A5C261"/>
          <w:kern w:val="0"/>
          <w:sz w:val="20"/>
          <w:szCs w:val="20"/>
        </w:rPr>
        <w:t>'alle</w:t>
      </w:r>
      <w:proofErr w:type="spellEnd"/>
      <w:r w:rsidRPr="004B0C58">
        <w:rPr>
          <w:rFonts w:ascii="JetBrains Mono" w:hAnsi="JetBrains Mono" w:cs="JetBrains Mono"/>
          <w:color w:val="A5C261"/>
          <w:kern w:val="0"/>
          <w:sz w:val="20"/>
          <w:szCs w:val="20"/>
        </w:rPr>
        <w:t>'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) </w:t>
      </w:r>
      <w:proofErr w:type="spellStart"/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as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Gruppe, </w:t>
      </w: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COALESCE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(TO_CHAR(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k.kunde_alter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), </w:t>
      </w:r>
      <w:r w:rsidRPr="004B0C58">
        <w:rPr>
          <w:rFonts w:ascii="JetBrains Mono" w:hAnsi="JetBrains Mono" w:cs="JetBrains Mono"/>
          <w:color w:val="A5C261"/>
          <w:kern w:val="0"/>
          <w:sz w:val="20"/>
          <w:szCs w:val="20"/>
        </w:rPr>
        <w:t>'alle'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) </w:t>
      </w:r>
      <w:proofErr w:type="spellStart"/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as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</w:t>
      </w:r>
      <w:r w:rsidRPr="004B0C58">
        <w:rPr>
          <w:rFonts w:ascii="JetBrains Mono" w:hAnsi="JetBrains Mono" w:cs="JetBrains Mono"/>
          <w:color w:val="A5C261"/>
          <w:kern w:val="0"/>
          <w:sz w:val="20"/>
          <w:szCs w:val="20"/>
        </w:rPr>
        <w:t>"ALTER"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, </w:t>
      </w: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SUM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v.verkauf_Anzahl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) </w:t>
      </w:r>
      <w:proofErr w:type="spellStart"/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as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anzahl</w:t>
      </w:r>
      <w:proofErr w:type="spellEnd"/>
    </w:p>
    <w:p w14:paraId="520A0F12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FROM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Kunde k, Produkt p, Verkauf v</w:t>
      </w:r>
    </w:p>
    <w:p w14:paraId="66F0F975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</w:pP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  <w:lang w:val="en-GB"/>
        </w:rPr>
        <w:t>WHERE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v.verkauf_datum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A9B7C6"/>
          <w:kern w:val="0"/>
          <w:sz w:val="20"/>
          <w:szCs w:val="20"/>
          <w:lang w:val="en-GB"/>
        </w:rPr>
        <w:t>&gt;=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TO_DATE(</w:t>
      </w:r>
      <w:r w:rsidRPr="004B0C58">
        <w:rPr>
          <w:rFonts w:ascii="JetBrains Mono" w:hAnsi="JetBrains Mono" w:cs="JetBrains Mono"/>
          <w:color w:val="A5C261"/>
          <w:kern w:val="0"/>
          <w:sz w:val="20"/>
          <w:szCs w:val="20"/>
          <w:lang w:val="en-GB"/>
        </w:rPr>
        <w:t>'2020-01-01'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, </w:t>
      </w:r>
      <w:r w:rsidRPr="004B0C58">
        <w:rPr>
          <w:rFonts w:ascii="JetBrains Mono" w:hAnsi="JetBrains Mono" w:cs="JetBrains Mono"/>
          <w:color w:val="A5C261"/>
          <w:kern w:val="0"/>
          <w:sz w:val="20"/>
          <w:szCs w:val="20"/>
          <w:lang w:val="en-GB"/>
        </w:rPr>
        <w:t>'YYYY-MM-DD'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)</w:t>
      </w:r>
    </w:p>
    <w:p w14:paraId="459EE820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</w:pP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  <w:lang w:val="en-GB"/>
        </w:rPr>
        <w:t>AND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v.produkt_ID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A9B7C6"/>
          <w:kern w:val="0"/>
          <w:sz w:val="20"/>
          <w:szCs w:val="20"/>
          <w:lang w:val="en-GB"/>
        </w:rPr>
        <w:t>=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p.Produkt_ID</w:t>
      </w:r>
      <w:proofErr w:type="spellEnd"/>
    </w:p>
    <w:p w14:paraId="7C3BFFAB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</w:pP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  <w:lang w:val="en-GB"/>
        </w:rPr>
        <w:t>AND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v.kunde_ID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A9B7C6"/>
          <w:kern w:val="0"/>
          <w:sz w:val="20"/>
          <w:szCs w:val="20"/>
          <w:lang w:val="en-GB"/>
        </w:rPr>
        <w:t>=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k.Kunde_ID</w:t>
      </w:r>
      <w:proofErr w:type="spellEnd"/>
    </w:p>
    <w:p w14:paraId="24CC407A" w14:textId="77777777" w:rsid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</w:pP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  <w:lang w:val="en-GB"/>
        </w:rPr>
        <w:t>GROUP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  <w:lang w:val="en-GB"/>
        </w:rPr>
        <w:t>BY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  <w:lang w:val="en-GB"/>
        </w:rPr>
        <w:t>CUBE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(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p.produkt_gruppe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, 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k.kunde_alter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);</w:t>
      </w:r>
    </w:p>
    <w:p w14:paraId="5BEF8821" w14:textId="77777777" w:rsid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</w:pPr>
    </w:p>
    <w:p w14:paraId="7E86E880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 w:rsidRPr="004B0C58">
        <w:rPr>
          <w:lang w:val="en-GB"/>
        </w:rPr>
        <w:t>Decode</w:t>
      </w:r>
      <w:proofErr w:type="spellEnd"/>
      <w:r w:rsidRPr="004B0C58">
        <w:rPr>
          <w:lang w:val="en-GB"/>
        </w:rPr>
        <w:t xml:space="preserve"> als Alternative zu </w:t>
      </w:r>
      <w:proofErr w:type="spellStart"/>
      <w:r w:rsidRPr="004B0C58">
        <w:rPr>
          <w:lang w:val="en-GB"/>
        </w:rPr>
        <w:t>Coalesce</w:t>
      </w:r>
      <w:proofErr w:type="spellEnd"/>
    </w:p>
    <w:p w14:paraId="140854A3" w14:textId="0E020502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</w:pPr>
      <w:r w:rsidRPr="004B0C58">
        <w:rPr>
          <w:lang w:val="en-GB"/>
        </w:rPr>
        <w:t>DECODE(GROUPING(region), 1, 'All Regions', 0, region)) AS Region</w:t>
      </w:r>
    </w:p>
    <w:p w14:paraId="6466FF29" w14:textId="77777777" w:rsidR="004B0C58" w:rsidRPr="004B0C58" w:rsidRDefault="004B0C58">
      <w:pPr>
        <w:rPr>
          <w:lang w:val="en-GB"/>
        </w:rPr>
      </w:pPr>
    </w:p>
    <w:p w14:paraId="0BF0E0C9" w14:textId="77777777" w:rsidR="00B15BE5" w:rsidRPr="004B0C58" w:rsidRDefault="00B15BE5">
      <w:pPr>
        <w:rPr>
          <w:lang w:val="en-GB"/>
        </w:rPr>
      </w:pPr>
    </w:p>
    <w:p w14:paraId="4794596D" w14:textId="77777777" w:rsidR="00582FA1" w:rsidRDefault="00582FA1">
      <w:pPr>
        <w:rPr>
          <w:lang w:val="en-GB"/>
        </w:rPr>
      </w:pPr>
    </w:p>
    <w:p w14:paraId="4778D6C6" w14:textId="77777777" w:rsidR="004B0C58" w:rsidRDefault="004B0C58">
      <w:pPr>
        <w:rPr>
          <w:lang w:val="en-GB"/>
        </w:rPr>
      </w:pPr>
    </w:p>
    <w:p w14:paraId="46BD13CD" w14:textId="77777777" w:rsidR="004B0C58" w:rsidRDefault="004B0C58">
      <w:pPr>
        <w:rPr>
          <w:lang w:val="en-GB"/>
        </w:rPr>
      </w:pPr>
    </w:p>
    <w:p w14:paraId="3DD214BB" w14:textId="77777777" w:rsidR="004B0C58" w:rsidRDefault="004B0C58">
      <w:pPr>
        <w:rPr>
          <w:lang w:val="en-GB"/>
        </w:rPr>
      </w:pPr>
    </w:p>
    <w:p w14:paraId="1ACD1DD8" w14:textId="77777777" w:rsidR="004B0C58" w:rsidRDefault="004B0C58">
      <w:pPr>
        <w:rPr>
          <w:lang w:val="en-GB"/>
        </w:rPr>
      </w:pPr>
    </w:p>
    <w:p w14:paraId="4803C227" w14:textId="77777777" w:rsidR="004B0C58" w:rsidRDefault="004B0C58">
      <w:pPr>
        <w:rPr>
          <w:lang w:val="en-GB"/>
        </w:rPr>
      </w:pPr>
    </w:p>
    <w:p w14:paraId="492E7AD8" w14:textId="64F042EA" w:rsidR="004B0C58" w:rsidRDefault="004B0C58">
      <w:r w:rsidRPr="004B0C58">
        <w:t>Ersteller von SQL Tabellen hat i</w:t>
      </w:r>
      <w:r>
        <w:t>mmer alle Rechte -&gt; Software muss mit anderem Benutzer zugreifen</w:t>
      </w:r>
    </w:p>
    <w:p w14:paraId="5DEA253B" w14:textId="11D1699F" w:rsidR="009373B2" w:rsidRDefault="009373B2">
      <w:r w:rsidRPr="009373B2">
        <w:lastRenderedPageBreak/>
        <w:drawing>
          <wp:inline distT="0" distB="0" distL="0" distR="0" wp14:anchorId="29CDBE12" wp14:editId="0A7507D2">
            <wp:extent cx="3705101" cy="565289"/>
            <wp:effectExtent l="0" t="0" r="0" b="6350"/>
            <wp:docPr id="17651459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45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544" cy="5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17ED" w14:textId="5DB358E1" w:rsidR="009373B2" w:rsidRDefault="009373B2">
      <w:r>
        <w:t>Workaround um Rechte nur auf eine Zeile zu geben:</w:t>
      </w:r>
      <w:r>
        <w:br/>
      </w:r>
      <w:r w:rsidRPr="009373B2">
        <w:drawing>
          <wp:inline distT="0" distB="0" distL="0" distR="0" wp14:anchorId="7501F904" wp14:editId="45C22C86">
            <wp:extent cx="4233553" cy="1664582"/>
            <wp:effectExtent l="0" t="0" r="0" b="0"/>
            <wp:docPr id="6578467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46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473" cy="166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182" w14:textId="156D5E6A" w:rsidR="009373B2" w:rsidRDefault="002F6DB8" w:rsidP="002F6DB8">
      <w:pPr>
        <w:tabs>
          <w:tab w:val="left" w:pos="5592"/>
        </w:tabs>
        <w:rPr>
          <w:lang w:val="en-GB"/>
        </w:rPr>
      </w:pPr>
      <w:r w:rsidRPr="002F6DB8">
        <w:rPr>
          <w:lang w:val="en-GB"/>
        </w:rPr>
        <w:t xml:space="preserve">Prepared Statements, Input </w:t>
      </w:r>
      <w:proofErr w:type="spellStart"/>
      <w:r w:rsidRPr="002F6DB8">
        <w:rPr>
          <w:lang w:val="en-GB"/>
        </w:rPr>
        <w:t>Validierung</w:t>
      </w:r>
      <w:proofErr w:type="spellEnd"/>
      <w:r w:rsidRPr="002F6DB8">
        <w:rPr>
          <w:lang w:val="en-GB"/>
        </w:rPr>
        <w:t xml:space="preserve">, </w:t>
      </w:r>
      <w:proofErr w:type="spellStart"/>
      <w:r w:rsidRPr="002F6DB8">
        <w:rPr>
          <w:lang w:val="en-GB"/>
        </w:rPr>
        <w:t>A</w:t>
      </w:r>
      <w:r>
        <w:rPr>
          <w:lang w:val="en-GB"/>
        </w:rPr>
        <w:t>uthentifizierung</w:t>
      </w:r>
      <w:proofErr w:type="spellEnd"/>
    </w:p>
    <w:p w14:paraId="245F06C8" w14:textId="435838AE" w:rsidR="002F6DB8" w:rsidRDefault="002F6DB8" w:rsidP="002F6DB8">
      <w:pPr>
        <w:tabs>
          <w:tab w:val="left" w:pos="5592"/>
        </w:tabs>
        <w:rPr>
          <w:lang w:val="en-GB"/>
        </w:rPr>
      </w:pPr>
      <w:r w:rsidRPr="002F6DB8">
        <w:rPr>
          <w:lang w:val="en-GB"/>
        </w:rPr>
        <w:drawing>
          <wp:inline distT="0" distB="0" distL="0" distR="0" wp14:anchorId="644EA241" wp14:editId="0B417B46">
            <wp:extent cx="4203865" cy="988409"/>
            <wp:effectExtent l="0" t="0" r="6350" b="2540"/>
            <wp:docPr id="15653368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36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814" cy="9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7093" w14:textId="54DFF5B7" w:rsidR="002F6DB8" w:rsidRDefault="002F6DB8" w:rsidP="002F6DB8">
      <w:pPr>
        <w:tabs>
          <w:tab w:val="left" w:pos="5592"/>
        </w:tabs>
        <w:rPr>
          <w:lang w:val="en-GB"/>
        </w:rPr>
      </w:pPr>
    </w:p>
    <w:p w14:paraId="45F03717" w14:textId="0C706E52" w:rsidR="002F6DB8" w:rsidRDefault="002F6DB8" w:rsidP="002F6DB8">
      <w:pPr>
        <w:tabs>
          <w:tab w:val="left" w:pos="5592"/>
        </w:tabs>
        <w:rPr>
          <w:lang w:val="en-GB"/>
        </w:rPr>
      </w:pPr>
    </w:p>
    <w:p w14:paraId="26391DF1" w14:textId="4E18F6C5" w:rsidR="002F6DB8" w:rsidRDefault="002F6DB8" w:rsidP="002F6DB8">
      <w:pPr>
        <w:tabs>
          <w:tab w:val="left" w:pos="5592"/>
        </w:tabs>
        <w:rPr>
          <w:lang w:val="en-GB"/>
        </w:rPr>
      </w:pPr>
    </w:p>
    <w:p w14:paraId="0E522AB7" w14:textId="205AAE22" w:rsidR="002F6DB8" w:rsidRDefault="002F6DB8" w:rsidP="002F6DB8">
      <w:pPr>
        <w:tabs>
          <w:tab w:val="left" w:pos="5592"/>
        </w:tabs>
        <w:rPr>
          <w:lang w:val="en-GB"/>
        </w:rPr>
      </w:pPr>
    </w:p>
    <w:p w14:paraId="29F2508A" w14:textId="0CC932CC" w:rsidR="002F6DB8" w:rsidRDefault="002F6DB8" w:rsidP="002F6DB8">
      <w:pPr>
        <w:tabs>
          <w:tab w:val="left" w:pos="5592"/>
        </w:tabs>
        <w:rPr>
          <w:lang w:val="en-GB"/>
        </w:rPr>
      </w:pPr>
    </w:p>
    <w:p w14:paraId="74CC47DA" w14:textId="7540955F" w:rsidR="002F6DB8" w:rsidRDefault="002F6DB8" w:rsidP="002F6DB8">
      <w:pPr>
        <w:tabs>
          <w:tab w:val="left" w:pos="5592"/>
        </w:tabs>
        <w:rPr>
          <w:lang w:val="en-GB"/>
        </w:rPr>
      </w:pPr>
    </w:p>
    <w:p w14:paraId="3E4EAB1D" w14:textId="0D10D9D3" w:rsidR="002F6DB8" w:rsidRDefault="002F6DB8" w:rsidP="002F6DB8">
      <w:pPr>
        <w:tabs>
          <w:tab w:val="left" w:pos="5592"/>
        </w:tabs>
        <w:rPr>
          <w:lang w:val="en-GB"/>
        </w:rPr>
      </w:pPr>
    </w:p>
    <w:p w14:paraId="0FE6E2C9" w14:textId="75C89027" w:rsidR="002F6DB8" w:rsidRDefault="002F6DB8" w:rsidP="002F6DB8">
      <w:pPr>
        <w:tabs>
          <w:tab w:val="left" w:pos="5592"/>
        </w:tabs>
        <w:rPr>
          <w:lang w:val="en-GB"/>
        </w:rPr>
      </w:pPr>
    </w:p>
    <w:p w14:paraId="676B2E3C" w14:textId="3F1DA7C4" w:rsidR="002F6DB8" w:rsidRDefault="002F6DB8" w:rsidP="002F6DB8">
      <w:pPr>
        <w:tabs>
          <w:tab w:val="left" w:pos="5592"/>
        </w:tabs>
        <w:rPr>
          <w:lang w:val="en-GB"/>
        </w:rPr>
      </w:pPr>
    </w:p>
    <w:p w14:paraId="56C7F020" w14:textId="796FA5EB" w:rsidR="002F6DB8" w:rsidRDefault="002F6DB8" w:rsidP="002F6DB8">
      <w:pPr>
        <w:tabs>
          <w:tab w:val="left" w:pos="5592"/>
        </w:tabs>
        <w:rPr>
          <w:lang w:val="en-GB"/>
        </w:rPr>
      </w:pPr>
    </w:p>
    <w:p w14:paraId="615023F3" w14:textId="23E965B5" w:rsidR="002F6DB8" w:rsidRDefault="002F6DB8" w:rsidP="002F6DB8">
      <w:pPr>
        <w:tabs>
          <w:tab w:val="left" w:pos="5592"/>
        </w:tabs>
        <w:rPr>
          <w:lang w:val="en-GB"/>
        </w:rPr>
      </w:pPr>
    </w:p>
    <w:p w14:paraId="7B89774A" w14:textId="22E6A30C" w:rsidR="002F6DB8" w:rsidRDefault="002F6DB8" w:rsidP="002F6DB8">
      <w:pPr>
        <w:tabs>
          <w:tab w:val="left" w:pos="5592"/>
        </w:tabs>
        <w:rPr>
          <w:lang w:val="en-GB"/>
        </w:rPr>
      </w:pPr>
    </w:p>
    <w:p w14:paraId="4BAAA03D" w14:textId="553C2CB7" w:rsidR="002F6DB8" w:rsidRDefault="002F6DB8" w:rsidP="002F6DB8">
      <w:pPr>
        <w:tabs>
          <w:tab w:val="left" w:pos="5592"/>
        </w:tabs>
        <w:rPr>
          <w:lang w:val="en-GB"/>
        </w:rPr>
      </w:pPr>
    </w:p>
    <w:p w14:paraId="767C9BAE" w14:textId="6ECFDCB7" w:rsidR="002F6DB8" w:rsidRDefault="002F6DB8" w:rsidP="002F6DB8">
      <w:pPr>
        <w:tabs>
          <w:tab w:val="left" w:pos="5592"/>
        </w:tabs>
        <w:rPr>
          <w:lang w:val="en-GB"/>
        </w:rPr>
      </w:pPr>
    </w:p>
    <w:p w14:paraId="6C7CFB42" w14:textId="77777777" w:rsidR="002F6DB8" w:rsidRDefault="002F6DB8" w:rsidP="002F6DB8">
      <w:pPr>
        <w:tabs>
          <w:tab w:val="left" w:pos="5592"/>
        </w:tabs>
        <w:rPr>
          <w:lang w:val="en-GB"/>
        </w:rPr>
      </w:pPr>
    </w:p>
    <w:p w14:paraId="0E1A5B27" w14:textId="5E77BD32" w:rsidR="002F6DB8" w:rsidRDefault="002F6DB8" w:rsidP="002F6DB8">
      <w:pPr>
        <w:tabs>
          <w:tab w:val="left" w:pos="5592"/>
        </w:tabs>
        <w:rPr>
          <w:lang w:val="en-GB"/>
        </w:rPr>
      </w:pPr>
    </w:p>
    <w:p w14:paraId="1E1CA0D9" w14:textId="46D67DFD" w:rsidR="002F6DB8" w:rsidRDefault="002F6DB8" w:rsidP="002F6DB8">
      <w:pPr>
        <w:tabs>
          <w:tab w:val="left" w:pos="5592"/>
        </w:tabs>
        <w:rPr>
          <w:lang w:val="en-GB"/>
        </w:rPr>
      </w:pPr>
    </w:p>
    <w:p w14:paraId="345BCFDD" w14:textId="18F941ED" w:rsidR="00F539A1" w:rsidRDefault="00F539A1" w:rsidP="002F6DB8">
      <w:pPr>
        <w:tabs>
          <w:tab w:val="left" w:pos="5592"/>
        </w:tabs>
        <w:rPr>
          <w:lang w:val="en-GB"/>
        </w:rPr>
      </w:pPr>
    </w:p>
    <w:p w14:paraId="7B7EE4F9" w14:textId="77777777" w:rsidR="00F539A1" w:rsidRDefault="00F539A1" w:rsidP="002F6DB8">
      <w:pPr>
        <w:tabs>
          <w:tab w:val="left" w:pos="5592"/>
        </w:tabs>
        <w:rPr>
          <w:lang w:val="en-GB"/>
        </w:rPr>
      </w:pPr>
    </w:p>
    <w:p w14:paraId="368CCA58" w14:textId="77777777" w:rsidR="00F539A1" w:rsidRDefault="00F539A1" w:rsidP="002F6DB8">
      <w:pPr>
        <w:tabs>
          <w:tab w:val="left" w:pos="5592"/>
        </w:tabs>
        <w:rPr>
          <w:lang w:val="en-GB"/>
        </w:rPr>
      </w:pPr>
    </w:p>
    <w:p w14:paraId="5B4F53C1" w14:textId="1DAEF0AF" w:rsidR="002F6DB8" w:rsidRDefault="00F539A1" w:rsidP="002F6DB8">
      <w:pPr>
        <w:tabs>
          <w:tab w:val="left" w:pos="5592"/>
        </w:tabs>
        <w:rPr>
          <w:lang w:val="en-GB"/>
        </w:rPr>
      </w:pPr>
      <w:r w:rsidRPr="00F539A1">
        <w:rPr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55133937" wp14:editId="7288B316">
            <wp:simplePos x="0" y="0"/>
            <wp:positionH relativeFrom="column">
              <wp:posOffset>2802716</wp:posOffset>
            </wp:positionH>
            <wp:positionV relativeFrom="paragraph">
              <wp:posOffset>4445</wp:posOffset>
            </wp:positionV>
            <wp:extent cx="3046118" cy="472273"/>
            <wp:effectExtent l="0" t="0" r="1905" b="4445"/>
            <wp:wrapNone/>
            <wp:docPr id="9823936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936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118" cy="472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6DB8">
        <w:rPr>
          <w:lang w:val="en-GB"/>
        </w:rPr>
        <w:drawing>
          <wp:anchor distT="0" distB="0" distL="114300" distR="114300" simplePos="0" relativeHeight="251660288" behindDoc="0" locked="0" layoutInCell="1" allowOverlap="1" wp14:anchorId="0F9F7DA8" wp14:editId="3827906D">
            <wp:simplePos x="0" y="0"/>
            <wp:positionH relativeFrom="margin">
              <wp:align>left</wp:align>
            </wp:positionH>
            <wp:positionV relativeFrom="paragraph">
              <wp:posOffset>7045</wp:posOffset>
            </wp:positionV>
            <wp:extent cx="2803490" cy="2345115"/>
            <wp:effectExtent l="0" t="0" r="0" b="0"/>
            <wp:wrapNone/>
            <wp:docPr id="12366269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269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998" cy="235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AF2C9" w14:textId="20D365D3" w:rsidR="002F6DB8" w:rsidRPr="002F6DB8" w:rsidRDefault="00F539A1">
      <w:pPr>
        <w:rPr>
          <w:lang w:val="en-GB"/>
        </w:rPr>
      </w:pPr>
      <w:r w:rsidRPr="00F539A1">
        <w:rPr>
          <w:lang w:val="en-GB"/>
        </w:rPr>
        <w:drawing>
          <wp:anchor distT="0" distB="0" distL="114300" distR="114300" simplePos="0" relativeHeight="251659264" behindDoc="0" locked="0" layoutInCell="1" allowOverlap="1" wp14:anchorId="3D846B1C" wp14:editId="684125D2">
            <wp:simplePos x="0" y="0"/>
            <wp:positionH relativeFrom="margin">
              <wp:posOffset>2803525</wp:posOffset>
            </wp:positionH>
            <wp:positionV relativeFrom="paragraph">
              <wp:posOffset>190423</wp:posOffset>
            </wp:positionV>
            <wp:extent cx="3060700" cy="1846580"/>
            <wp:effectExtent l="0" t="0" r="6350" b="1270"/>
            <wp:wrapNone/>
            <wp:docPr id="11074582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582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560F2" w14:textId="7A86CF80" w:rsidR="009373B2" w:rsidRDefault="009373B2">
      <w:pPr>
        <w:rPr>
          <w:lang w:val="en-GB"/>
        </w:rPr>
      </w:pPr>
    </w:p>
    <w:p w14:paraId="214C66EF" w14:textId="77777777" w:rsidR="00F539A1" w:rsidRDefault="00F539A1">
      <w:pPr>
        <w:rPr>
          <w:lang w:val="en-GB"/>
        </w:rPr>
      </w:pPr>
    </w:p>
    <w:p w14:paraId="491F4F18" w14:textId="77777777" w:rsidR="00F539A1" w:rsidRDefault="00F539A1">
      <w:pPr>
        <w:rPr>
          <w:lang w:val="en-GB"/>
        </w:rPr>
      </w:pPr>
    </w:p>
    <w:p w14:paraId="5B90525C" w14:textId="77777777" w:rsidR="00F539A1" w:rsidRDefault="00F539A1">
      <w:pPr>
        <w:rPr>
          <w:lang w:val="en-GB"/>
        </w:rPr>
      </w:pPr>
    </w:p>
    <w:p w14:paraId="05F5FED8" w14:textId="77777777" w:rsidR="00F539A1" w:rsidRDefault="00F539A1">
      <w:pPr>
        <w:rPr>
          <w:lang w:val="en-GB"/>
        </w:rPr>
      </w:pPr>
    </w:p>
    <w:p w14:paraId="78A0E67F" w14:textId="77777777" w:rsidR="00F539A1" w:rsidRDefault="00F539A1">
      <w:pPr>
        <w:rPr>
          <w:lang w:val="en-GB"/>
        </w:rPr>
      </w:pPr>
    </w:p>
    <w:p w14:paraId="2A93E4A3" w14:textId="77777777" w:rsidR="00F539A1" w:rsidRDefault="00F539A1">
      <w:pPr>
        <w:rPr>
          <w:lang w:val="en-GB"/>
        </w:rPr>
      </w:pPr>
    </w:p>
    <w:p w14:paraId="399899A1" w14:textId="5DD7BCC0" w:rsidR="00F539A1" w:rsidRDefault="008B25EE">
      <w:pPr>
        <w:rPr>
          <w:lang w:val="en-GB"/>
        </w:rPr>
      </w:pPr>
      <w:proofErr w:type="spellStart"/>
      <w:r>
        <w:rPr>
          <w:lang w:val="en-GB"/>
        </w:rPr>
        <w:t>Kapitel</w:t>
      </w:r>
      <w:proofErr w:type="spellEnd"/>
      <w:r>
        <w:rPr>
          <w:lang w:val="en-GB"/>
        </w:rPr>
        <w:t xml:space="preserve"> 4</w:t>
      </w:r>
    </w:p>
    <w:p w14:paraId="6035C413" w14:textId="05960BF0" w:rsidR="008B25EE" w:rsidRDefault="008B25EE">
      <w:r w:rsidRPr="008B25EE">
        <w:t xml:space="preserve">OR-Mapper: </w:t>
      </w:r>
      <w:proofErr w:type="spellStart"/>
      <w:r>
        <w:t>Seperation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</w:p>
    <w:p w14:paraId="1E8F88DD" w14:textId="633F8119" w:rsidR="00760999" w:rsidRDefault="00760999">
      <w:r>
        <w:t xml:space="preserve">Factory Method: </w:t>
      </w:r>
      <w:r w:rsidRPr="00760999">
        <w:t>Genaue Objekt Instanz durch Factory gekapselt, kann ausgetauscht werden</w:t>
      </w:r>
    </w:p>
    <w:p w14:paraId="11B03F6F" w14:textId="6364CA3D" w:rsidR="008B25EE" w:rsidRDefault="00760999">
      <w:r>
        <w:t>Abbildung der Vererbung, 3 Möglichkeiten:</w:t>
      </w:r>
    </w:p>
    <w:p w14:paraId="54EB0466" w14:textId="0C120693" w:rsidR="008B25EE" w:rsidRDefault="00760999" w:rsidP="00760999">
      <w:pPr>
        <w:rPr>
          <w:lang w:val="en-GB"/>
        </w:rPr>
      </w:pPr>
      <w:r w:rsidRPr="00760999">
        <w:drawing>
          <wp:inline distT="0" distB="0" distL="0" distR="0" wp14:anchorId="2A92F9AA" wp14:editId="4AF118B8">
            <wp:extent cx="3122573" cy="1761482"/>
            <wp:effectExtent l="0" t="0" r="1905" b="0"/>
            <wp:docPr id="1191796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9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20" cy="17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1907" w14:textId="24EEEC13" w:rsidR="00AA2328" w:rsidRDefault="00AA2328" w:rsidP="00760999">
      <w:pPr>
        <w:rPr>
          <w:lang w:val="en-GB"/>
        </w:rPr>
      </w:pPr>
      <w:proofErr w:type="spellStart"/>
      <w:r>
        <w:rPr>
          <w:lang w:val="en-GB"/>
        </w:rPr>
        <w:t>Identitymap</w:t>
      </w:r>
      <w:proofErr w:type="spellEnd"/>
      <w:r>
        <w:rPr>
          <w:lang w:val="en-GB"/>
        </w:rPr>
        <w:t>: Keeps track of Objects that have been loaded from db. If object is loaded again the object already in memory is used.</w:t>
      </w:r>
    </w:p>
    <w:p w14:paraId="4AC347EC" w14:textId="4321E193" w:rsidR="00FE66A6" w:rsidRDefault="00FE66A6" w:rsidP="00760999">
      <w:r w:rsidRPr="00FE66A6">
        <w:t xml:space="preserve">Metadaten für Mapping als </w:t>
      </w:r>
      <w:proofErr w:type="spellStart"/>
      <w:r w:rsidRPr="00FE66A6">
        <w:t>x</w:t>
      </w:r>
      <w:r>
        <w:t>ml</w:t>
      </w:r>
      <w:proofErr w:type="spellEnd"/>
      <w:r>
        <w:t xml:space="preserve"> Datei oder Annotation im Java Code</w:t>
      </w:r>
    </w:p>
    <w:p w14:paraId="4FE7A407" w14:textId="7DA69F2B" w:rsidR="00FE66A6" w:rsidRDefault="00FE66A6" w:rsidP="00760999">
      <w:pPr>
        <w:rPr>
          <w:lang w:val="en-GB"/>
        </w:rPr>
      </w:pPr>
      <w:proofErr w:type="spellStart"/>
      <w:r w:rsidRPr="00FE66A6">
        <w:rPr>
          <w:lang w:val="en-GB"/>
        </w:rPr>
        <w:t>Vorgehensweise</w:t>
      </w:r>
      <w:proofErr w:type="spellEnd"/>
      <w:r w:rsidRPr="00FE66A6">
        <w:rPr>
          <w:lang w:val="en-GB"/>
        </w:rPr>
        <w:t xml:space="preserve"> Hibernate: </w:t>
      </w:r>
      <w:proofErr w:type="spellStart"/>
      <w:r w:rsidRPr="00FE66A6">
        <w:rPr>
          <w:lang w:val="en-GB"/>
        </w:rPr>
        <w:t>Topw</w:t>
      </w:r>
      <w:proofErr w:type="spellEnd"/>
      <w:r w:rsidRPr="00FE66A6">
        <w:rPr>
          <w:lang w:val="en-GB"/>
        </w:rPr>
        <w:t>-down/Bottom-up/Middle</w:t>
      </w:r>
      <w:r>
        <w:rPr>
          <w:lang w:val="en-GB"/>
        </w:rPr>
        <w:t>-out/Meet in the middle</w:t>
      </w:r>
    </w:p>
    <w:p w14:paraId="1DA61218" w14:textId="4D49C71C" w:rsidR="00FE66A6" w:rsidRDefault="00A42088" w:rsidP="00760999">
      <w:pPr>
        <w:rPr>
          <w:lang w:val="en-GB"/>
        </w:rPr>
      </w:pPr>
      <w:proofErr w:type="spellStart"/>
      <w:r>
        <w:rPr>
          <w:lang w:val="en-GB"/>
        </w:rPr>
        <w:t>Kapitel</w:t>
      </w:r>
      <w:proofErr w:type="spellEnd"/>
      <w:r>
        <w:rPr>
          <w:lang w:val="en-GB"/>
        </w:rPr>
        <w:t xml:space="preserve"> 5</w:t>
      </w:r>
    </w:p>
    <w:p w14:paraId="0CECC190" w14:textId="048339AA" w:rsidR="00A42088" w:rsidRDefault="00A42088" w:rsidP="00760999">
      <w:r w:rsidRPr="00A42088">
        <w:t xml:space="preserve">Data Dictionary: </w:t>
      </w:r>
      <w:r>
        <w:t>Speicherung aller Informationen, die zur Verwaltung der Objekte in der Datenbank benötigt werden</w:t>
      </w:r>
    </w:p>
    <w:p w14:paraId="092CE30C" w14:textId="77777777" w:rsidR="00A42088" w:rsidRDefault="00A42088" w:rsidP="00760999">
      <w:r>
        <w:t>– Schema-Informationen, also Tabellen, Attribute, etc.</w:t>
      </w:r>
    </w:p>
    <w:p w14:paraId="38FCCD38" w14:textId="77777777" w:rsidR="00A42088" w:rsidRDefault="00A42088" w:rsidP="00760999">
      <w:r>
        <w:t xml:space="preserve">– Statistiken </w:t>
      </w:r>
    </w:p>
    <w:p w14:paraId="6AB35BD3" w14:textId="77777777" w:rsidR="00A42088" w:rsidRDefault="00A42088" w:rsidP="00760999">
      <w:r>
        <w:t xml:space="preserve">– Verwendeter Speicherplatzbedarf </w:t>
      </w:r>
    </w:p>
    <w:p w14:paraId="32836329" w14:textId="5559A247" w:rsidR="00A42088" w:rsidRDefault="00A42088" w:rsidP="00760999">
      <w:r>
        <w:t>– Name von Datenbank Benutzern, Rollen, Zugriffsrechte</w:t>
      </w:r>
    </w:p>
    <w:p w14:paraId="2F9C1EF3" w14:textId="77777777" w:rsidR="00A42088" w:rsidRDefault="00A42088" w:rsidP="00760999"/>
    <w:p w14:paraId="7E6C6738" w14:textId="31568BF0" w:rsidR="00A42088" w:rsidRDefault="00A42088" w:rsidP="00760999">
      <w:r>
        <w:t>TAB – SELECT * FROM Tab; – Alle eigenen Tabellen, Views</w:t>
      </w:r>
    </w:p>
    <w:p w14:paraId="5873FBDC" w14:textId="77777777" w:rsidR="00A42088" w:rsidRDefault="00A42088" w:rsidP="00760999">
      <w:r>
        <w:t xml:space="preserve">USER_TABLES – Tabellen eines Benutzers </w:t>
      </w:r>
    </w:p>
    <w:p w14:paraId="7C290C92" w14:textId="77777777" w:rsidR="00A42088" w:rsidRDefault="00A42088" w:rsidP="00760999">
      <w:r>
        <w:t>USER_TAB_COLUMNS – Attributes einer Tabellen eines Benutzers</w:t>
      </w:r>
    </w:p>
    <w:p w14:paraId="653EF938" w14:textId="77777777" w:rsidR="00A42088" w:rsidRDefault="00A42088" w:rsidP="00760999">
      <w:r>
        <w:t>USER_TRIGGERS – Trigger eines Benutzers</w:t>
      </w:r>
    </w:p>
    <w:p w14:paraId="03FE0A45" w14:textId="43DCA6B3" w:rsidR="00A42088" w:rsidRDefault="00A42088" w:rsidP="00760999">
      <w:r>
        <w:lastRenderedPageBreak/>
        <w:t xml:space="preserve">USER_TAB_PRIVS – Zugriffsrechte auf eine Tabelle eines Benutzers </w:t>
      </w:r>
    </w:p>
    <w:p w14:paraId="6D6DAB92" w14:textId="4E829E41" w:rsidR="00A42088" w:rsidRPr="00A42088" w:rsidRDefault="00A42088" w:rsidP="00760999">
      <w:r>
        <w:t>USER_VIEWS – Views eines Benutzers</w:t>
      </w:r>
    </w:p>
    <w:p w14:paraId="3BEFC16B" w14:textId="77777777" w:rsidR="00FE66A6" w:rsidRPr="00A42088" w:rsidRDefault="00FE66A6" w:rsidP="00760999"/>
    <w:p w14:paraId="3B1C6C35" w14:textId="77777777" w:rsidR="00AA2328" w:rsidRPr="00A42088" w:rsidRDefault="00AA2328" w:rsidP="00760999"/>
    <w:p w14:paraId="46FD997C" w14:textId="77777777" w:rsidR="00AA2328" w:rsidRPr="00A42088" w:rsidRDefault="00AA2328" w:rsidP="00760999"/>
    <w:sectPr w:rsidR="00AA2328" w:rsidRPr="00A42088" w:rsidSect="00892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A1"/>
    <w:rsid w:val="002F2D16"/>
    <w:rsid w:val="002F6DB8"/>
    <w:rsid w:val="004B0C58"/>
    <w:rsid w:val="00582FA1"/>
    <w:rsid w:val="00760999"/>
    <w:rsid w:val="008927BF"/>
    <w:rsid w:val="008B25EE"/>
    <w:rsid w:val="009373B2"/>
    <w:rsid w:val="00A42088"/>
    <w:rsid w:val="00A67D0E"/>
    <w:rsid w:val="00AA2328"/>
    <w:rsid w:val="00B15BE5"/>
    <w:rsid w:val="00BC54C6"/>
    <w:rsid w:val="00D70E72"/>
    <w:rsid w:val="00F539A1"/>
    <w:rsid w:val="00FE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12D4"/>
  <w15:chartTrackingRefBased/>
  <w15:docId w15:val="{18589957-853B-451A-AF50-672A3DDB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2</cp:revision>
  <dcterms:created xsi:type="dcterms:W3CDTF">2024-01-25T15:43:00Z</dcterms:created>
  <dcterms:modified xsi:type="dcterms:W3CDTF">2024-01-27T13:34:00Z</dcterms:modified>
</cp:coreProperties>
</file>