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10B7" w14:textId="7D1E19BF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74295A" wp14:editId="7BB9686D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CEA276" wp14:editId="08B41FDA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4C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7FC7D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42F239CA" w:rsidR="0044423B" w:rsidRDefault="00C03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6540C">
              <w:rPr>
                <w:rFonts w:ascii="Times New Roman" w:eastAsia="Times New Roman" w:hAnsi="Times New Roman" w:cs="Times New Roman"/>
                <w:sz w:val="24"/>
                <w:szCs w:val="24"/>
              </w:rPr>
              <w:t>40661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2347F3FF" w:rsidR="0044423B" w:rsidRDefault="005F7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9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4"/>
        <w:gridCol w:w="1894"/>
        <w:gridCol w:w="2040"/>
        <w:gridCol w:w="4104"/>
      </w:tblGrid>
      <w:tr w:rsidR="0044423B" w14:paraId="5A72E2D2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D6E9D" w14:textId="2FCF03A3" w:rsidR="00C16EDD" w:rsidRPr="00520C76" w:rsidRDefault="00C16EDD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Unnamed:0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09E5BD33" w:rsidR="00C16EDD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Undefined column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DC11E" w14:textId="0339053F" w:rsidR="00C16EDD" w:rsidRPr="004C0525" w:rsidRDefault="004C05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C052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68DDE" w14:textId="6637114A" w:rsidR="00C16EDD" w:rsidRPr="00D03BE9" w:rsidRDefault="0067012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Feature name is not mentioned</w:t>
            </w:r>
          </w:p>
        </w:tc>
      </w:tr>
      <w:tr w:rsidR="00520C76" w14:paraId="125C01F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9BC15" w14:textId="55618AE1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Lead Time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7338AB42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between booking and arrival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7AD86B" w14:textId="18691F50" w:rsidR="00520C76" w:rsidRPr="004C0525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CD845F" w14:textId="11819EF6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Highly correlated with cancellations; longer lead times are often associated with higher cancellation rates.</w:t>
            </w:r>
          </w:p>
        </w:tc>
      </w:tr>
      <w:tr w:rsidR="00520C76" w14:paraId="1DEA202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3A691" w14:textId="424515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Guest Demographics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3D283B68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Age, gender, nationality, etc.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04CFA" w14:textId="126D040E" w:rsidR="00520C76" w:rsidRPr="005F68F2" w:rsidRDefault="00A62A16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55C818" w14:textId="274A31AC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potentially privacy-sensitive and less relevant to cancellation behavior.</w:t>
            </w:r>
          </w:p>
        </w:tc>
      </w:tr>
      <w:tr w:rsidR="00520C76" w14:paraId="30FC1C28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BF2961" w14:textId="196B77E4" w:rsidR="00520C76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Source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0955CEF2" w:rsidR="00520C76" w:rsidRPr="00C47B97" w:rsidRDefault="00A62A16" w:rsidP="005F68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Source of the booking (e.g., online travel agency, direct booking)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E255F" w14:textId="510BB3CE" w:rsidR="00520C76" w:rsidRPr="005F68F2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C7331" w14:textId="03FD4742" w:rsidR="00520C76" w:rsidRPr="00C47B97" w:rsidRDefault="00A62A16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Significant association with cancellation status; different sources exhibit varying cancellation behaviors.</w:t>
            </w:r>
          </w:p>
        </w:tc>
      </w:tr>
      <w:tr w:rsidR="004C0525" w14:paraId="0957F39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442A3" w14:textId="17A320EC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Room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1E03D710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Type of room booked</w:t>
            </w:r>
            <w:r w:rsidR="00FB674D" w:rsidRPr="00C47B97"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CA5EF" w14:textId="58264E06" w:rsidR="004C0525" w:rsidRPr="00D03BE9" w:rsidRDefault="00D03BE9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03BE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68136" w14:textId="21D03C2E" w:rsidR="004C0525" w:rsidRPr="00C47B97" w:rsidRDefault="00A62A16" w:rsidP="00A62A16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Less significant compared to other features; does not strongly influence cancellation likelihood</w:t>
            </w:r>
          </w:p>
        </w:tc>
      </w:tr>
      <w:tr w:rsidR="00520C76" w14:paraId="60299BE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A4DDA" w14:textId="73BCC8C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Previous Cancellations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0126E405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previous cancellations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11C91" w14:textId="4B4D0EE5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1ACAA" w14:textId="6D1416A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Strong predictor of future cancellations; guests with a history of cancellations are more likely to cancel again.</w:t>
            </w:r>
          </w:p>
        </w:tc>
      </w:tr>
      <w:tr w:rsidR="00520C76" w14:paraId="7EB16A5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32C34" w14:textId="270432C2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Special Requests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3B39D" w14:textId="1AAC2A6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special requests made by the guest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E5704" w14:textId="0E358B13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D0B25" w14:textId="275D9FD7" w:rsidR="00520C76" w:rsidRPr="00C47B97" w:rsidRDefault="00424CA5" w:rsidP="005F4C84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Reflects guest engagement and likelihood of maintaining the booking; fewer special requests may indicate lower commitment.</w:t>
            </w:r>
          </w:p>
        </w:tc>
      </w:tr>
      <w:tr w:rsidR="00520C76" w14:paraId="1750DA29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89154" w14:textId="5D61100E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Booking Changes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8C071A" w14:textId="318C7CF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Number of changes made to the booking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442F6C3B" w:rsidR="00520C76" w:rsidRDefault="00424CA5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42C75666" w:rsidR="00520C76" w:rsidRPr="00C47B97" w:rsidRDefault="00424CA5" w:rsidP="004863F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Redundant with other selected features; not independently significant.</w:t>
            </w:r>
          </w:p>
        </w:tc>
      </w:tr>
      <w:tr w:rsidR="00520C76" w14:paraId="0A9BDB53" w14:textId="77777777" w:rsidTr="00C47B97">
        <w:trPr>
          <w:trHeight w:val="1846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A68B3" w14:textId="1FCAB7FB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Stay Duration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1F78EB" w14:textId="4578E8B4" w:rsidR="00520C76" w:rsidRPr="00C47B97" w:rsidRDefault="00424CA5" w:rsidP="00424CA5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Length of stay</w:t>
            </w:r>
            <w:r w:rsidR="00FB674D" w:rsidRPr="00C47B9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8A58" w14:textId="0E05C4B4" w:rsidR="00520C76" w:rsidRDefault="00424CA5" w:rsidP="00424CA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</w:t>
            </w:r>
            <w:r w:rsidR="006213D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BE0392" w14:textId="2C008606" w:rsidR="00520C76" w:rsidRPr="00C47B97" w:rsidRDefault="00424CA5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Insufficient evidence of a strong correlation with cancellations; not a significant predictor</w:t>
            </w:r>
          </w:p>
        </w:tc>
      </w:tr>
      <w:tr w:rsidR="00520C76" w14:paraId="6E2E342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0459D898" w:rsidR="00520C76" w:rsidRPr="00C47B97" w:rsidRDefault="006213D2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Deposit Type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637DA1D7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Type of deposit made (no deposit,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refundable, non-refundable)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150088" w14:textId="08D515A6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3DA7875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 xml:space="preserve">Influences guest commitment to the reservation; non-refundable deposits </w:t>
            </w: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are associated with lower cancellation rates.</w:t>
            </w:r>
          </w:p>
        </w:tc>
      </w:tr>
      <w:tr w:rsidR="00520C76" w14:paraId="52602DD5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9CB867" w14:textId="126B80DB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Market Segment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274B8383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Segment to which the booking belongs (e.g., leisure, business)</w:t>
            </w:r>
            <w:r w:rsidR="00237CD2" w:rsidRPr="00C47B97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DE353D" w14:textId="23E50B3E" w:rsidR="00520C76" w:rsidRDefault="005F68F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40F2DBE6" w:rsidR="00520C76" w:rsidRPr="00C47B97" w:rsidRDefault="006213D2" w:rsidP="005F4C8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Different market segments exhibit varying cancellation behaviors; significant in predicting cancellations.</w:t>
            </w:r>
          </w:p>
        </w:tc>
      </w:tr>
      <w:tr w:rsidR="00520C76" w14:paraId="7DD7751E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1A6AFB" w14:textId="0BC2325E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Seasonal Factors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5D863240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Time of year or season during which the booking is made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A0C9" w14:textId="17D46532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F0D8B" w14:textId="582AF855" w:rsidR="00520C76" w:rsidRPr="00C47B97" w:rsidRDefault="006213D2" w:rsidP="00315C23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May have some influence but not as significant as other selected features; seasonality can be indirectly captured by other features like booking lead time.</w:t>
            </w:r>
          </w:p>
        </w:tc>
      </w:tr>
      <w:tr w:rsidR="00520C76" w14:paraId="4646239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B05FB" w14:textId="0836C5F5" w:rsidR="00520C76" w:rsidRPr="00C47B97" w:rsidRDefault="006213D2" w:rsidP="00EE57D4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Promotion Code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498F33" w14:textId="28F97DB6" w:rsidR="00EE57D4" w:rsidRPr="00C47B97" w:rsidRDefault="00EE57D4" w:rsidP="00EE57D4">
            <w:pPr>
              <w:pStyle w:val="NormalWeb"/>
              <w:rPr>
                <w:rFonts w:ascii="Cambria" w:hAnsi="Cambri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4"/>
            </w:tblGrid>
            <w:tr w:rsidR="006213D2" w:rsidRPr="006213D2" w14:paraId="21B7342D" w14:textId="77777777" w:rsidTr="006213D2">
              <w:trPr>
                <w:tblCellSpacing w:w="15" w:type="dxa"/>
              </w:trPr>
              <w:tc>
                <w:tcPr>
                  <w:tcW w:w="499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4"/>
                  </w:tblGrid>
                  <w:tr w:rsidR="006213D2" w:rsidRPr="006213D2" w14:paraId="22397DC0" w14:textId="77777777" w:rsidTr="006213D2">
                    <w:trPr>
                      <w:tblCellSpacing w:w="15" w:type="dxa"/>
                    </w:trPr>
                    <w:tc>
                      <w:tcPr>
                        <w:tcW w:w="4997" w:type="dxa"/>
                        <w:vAlign w:val="center"/>
                        <w:hideMark/>
                      </w:tcPr>
                      <w:p w14:paraId="503318C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>Use of promotion</w:t>
                        </w:r>
                      </w:p>
                      <w:p w14:paraId="28896292" w14:textId="77777777" w:rsidR="006213D2" w:rsidRPr="00C47B97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or discount code</w:t>
                        </w:r>
                      </w:p>
                      <w:p w14:paraId="75B7AB74" w14:textId="3997479E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6213D2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  <w:t xml:space="preserve"> during booking</w:t>
                        </w:r>
                      </w:p>
                    </w:tc>
                  </w:tr>
                </w:tbl>
                <w:p w14:paraId="1299E4ED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vanish/>
                      <w:sz w:val="24"/>
                      <w:szCs w:val="24"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213D2" w:rsidRPr="006213D2" w14:paraId="79D8E279" w14:textId="77777777" w:rsidTr="006213D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34F01816" w14:textId="77777777" w:rsidR="006213D2" w:rsidRPr="006213D2" w:rsidRDefault="006213D2" w:rsidP="006213D2">
                        <w:pPr>
                          <w:widowControl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4444E2A2" w14:textId="64687EA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C59553A" w14:textId="77777777" w:rsidR="006213D2" w:rsidRPr="006213D2" w:rsidRDefault="006213D2" w:rsidP="006213D2">
            <w:pPr>
              <w:widowControl/>
              <w:rPr>
                <w:rFonts w:ascii="Cambria" w:eastAsia="Times New Roman" w:hAnsi="Cambria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13D2" w:rsidRPr="006213D2" w14:paraId="318F676B" w14:textId="77777777" w:rsidTr="006213D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7525C" w14:textId="77777777" w:rsidR="006213D2" w:rsidRPr="006213D2" w:rsidRDefault="006213D2" w:rsidP="006213D2">
                  <w:pPr>
                    <w:widowControl/>
                    <w:rPr>
                      <w:rFonts w:ascii="Cambria" w:eastAsia="Times New Roman" w:hAnsi="Cambria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7713656" w14:textId="77777777" w:rsidR="00520C76" w:rsidRPr="00C47B97" w:rsidRDefault="00520C76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3E7E5F" w14:textId="58AD138F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82E989" w14:textId="28D55E69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may introduce noise rather than valuable predictive information</w:t>
            </w:r>
          </w:p>
        </w:tc>
      </w:tr>
      <w:tr w:rsidR="00520C76" w14:paraId="6382D0AB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EB76F4" w14:textId="120B7B98" w:rsidR="00520C76" w:rsidRPr="00C47B97" w:rsidRDefault="006213D2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Loyalty Program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84A0A" w14:textId="29F184A5" w:rsidR="00EE57D4" w:rsidRPr="00C47B97" w:rsidRDefault="006213D2" w:rsidP="00EE57D4">
            <w:pPr>
              <w:widowControl/>
              <w:spacing w:before="100" w:beforeAutospacing="1" w:after="100" w:afterAutospacing="1"/>
              <w:rPr>
                <w:rFonts w:ascii="Cambria" w:eastAsia="Times New Roman" w:hAnsi="Cambria" w:cs="Times New Roman"/>
                <w:sz w:val="24"/>
                <w:szCs w:val="24"/>
                <w:lang w:val="en-IN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is a member of a loyalty program</w:t>
            </w:r>
          </w:p>
          <w:p w14:paraId="030D29CB" w14:textId="77777777" w:rsidR="00EE57D4" w:rsidRPr="00C47B97" w:rsidRDefault="00EE57D4" w:rsidP="00EE57D4">
            <w:pPr>
              <w:widowControl/>
              <w:pBdr>
                <w:bottom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Top of Form</w:t>
            </w:r>
          </w:p>
          <w:p w14:paraId="2B090127" w14:textId="77777777" w:rsidR="00EE57D4" w:rsidRPr="00C47B97" w:rsidRDefault="00EE57D4" w:rsidP="00EE57D4">
            <w:pPr>
              <w:widowControl/>
              <w:pBdr>
                <w:top w:val="single" w:sz="6" w:space="1" w:color="auto"/>
              </w:pBdr>
              <w:jc w:val="center"/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</w:pPr>
            <w:r w:rsidRPr="00C47B97">
              <w:rPr>
                <w:rFonts w:ascii="Cambria" w:eastAsia="Times New Roman" w:hAnsi="Cambria" w:cs="Arial"/>
                <w:vanish/>
                <w:sz w:val="24"/>
                <w:szCs w:val="24"/>
                <w:lang w:val="en-IN"/>
              </w:rPr>
              <w:t>Bottom of Form</w:t>
            </w:r>
          </w:p>
          <w:p w14:paraId="4E3F6F24" w14:textId="77777777" w:rsidR="00520C76" w:rsidRPr="00C47B97" w:rsidRDefault="00520C76" w:rsidP="00C16EDD">
            <w:pPr>
              <w:widowControl/>
              <w:spacing w:after="160" w:line="276" w:lineRule="auto"/>
              <w:jc w:val="center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7A5B2" w14:textId="1C9DD079" w:rsidR="00520C76" w:rsidRDefault="006213D2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BC93E7" w14:textId="53414EF7" w:rsidR="00520C76" w:rsidRPr="00C47B97" w:rsidRDefault="006213D2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While it may have some influence, it is less significant compared to other factors like previous cancellations and deposit type.</w:t>
            </w:r>
          </w:p>
        </w:tc>
      </w:tr>
      <w:tr w:rsidR="00520C76" w14:paraId="79B4200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2E4B4A31" w:rsidR="00520C76" w:rsidRPr="00C47B97" w:rsidRDefault="00C47B97" w:rsidP="006213D2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46E9D301" w:rsidR="00520C76" w:rsidRPr="00C47B97" w:rsidRDefault="00C47B97" w:rsidP="006641DA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booking is part of a group reservation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10E3CC29" w:rsidR="00520C76" w:rsidRDefault="00C47B97" w:rsidP="00C16ED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030BF920" w:rsidR="00520C76" w:rsidRPr="00C47B97" w:rsidRDefault="00C47B97" w:rsidP="00315C23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Group bookings might have different cancellation dynamics, but this feature alone is not a strong predictor of individual reservation cancellations.</w:t>
            </w:r>
          </w:p>
        </w:tc>
      </w:tr>
      <w:tr w:rsidR="0044423B" w14:paraId="6A693F17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2FA66A53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lastRenderedPageBreak/>
              <w:t>Payment Method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5B84E6E6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Method of payment used (e.g., credit card, bank transfer)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0D7DF" w14:textId="17023864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6604E" w14:textId="10775E4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significantly correlated with cancellations; payment method alone does not strongly indicate likelihood of cancellation.</w:t>
            </w:r>
          </w:p>
        </w:tc>
      </w:tr>
      <w:tr w:rsidR="0044423B" w14:paraId="44D20576" w14:textId="77777777" w:rsidTr="00C47B97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3C61" w14:textId="25242CAC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Early Check-In Request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74C14" w14:textId="69FD220F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Whether the guest requested early check-in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51E3" w14:textId="01F6A600" w:rsidR="0044423B" w:rsidRDefault="005F68F2" w:rsidP="00C16E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</w:t>
            </w:r>
            <w:r w:rsidR="00C47B9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5B44" w14:textId="28C9F6B2" w:rsidR="0044423B" w:rsidRPr="00C47B97" w:rsidRDefault="00C47B97" w:rsidP="00C16EDD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early check-in requests do not provide strong predictive value for cancellations.</w:t>
            </w:r>
          </w:p>
        </w:tc>
      </w:tr>
    </w:tbl>
    <w:p w14:paraId="389F1D82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4423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D1BBA" w14:textId="77777777" w:rsidR="0025161F" w:rsidRDefault="0025161F">
      <w:r>
        <w:separator/>
      </w:r>
    </w:p>
  </w:endnote>
  <w:endnote w:type="continuationSeparator" w:id="0">
    <w:p w14:paraId="3541D9B7" w14:textId="77777777" w:rsidR="0025161F" w:rsidRDefault="0025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7416C" w14:textId="77777777" w:rsidR="0025161F" w:rsidRDefault="0025161F">
      <w:r>
        <w:separator/>
      </w:r>
    </w:p>
  </w:footnote>
  <w:footnote w:type="continuationSeparator" w:id="0">
    <w:p w14:paraId="363E0827" w14:textId="77777777" w:rsidR="0025161F" w:rsidRDefault="00251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37207">
    <w:abstractNumId w:val="0"/>
  </w:num>
  <w:num w:numId="2" w16cid:durableId="960037534">
    <w:abstractNumId w:val="1"/>
  </w:num>
  <w:num w:numId="3" w16cid:durableId="231812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237CD2"/>
    <w:rsid w:val="0025161F"/>
    <w:rsid w:val="0025723B"/>
    <w:rsid w:val="00315C23"/>
    <w:rsid w:val="00424CA5"/>
    <w:rsid w:val="0044423B"/>
    <w:rsid w:val="004863F2"/>
    <w:rsid w:val="004C0525"/>
    <w:rsid w:val="00520C76"/>
    <w:rsid w:val="00545848"/>
    <w:rsid w:val="00561EC8"/>
    <w:rsid w:val="00591FEF"/>
    <w:rsid w:val="005C1DC5"/>
    <w:rsid w:val="005F4C84"/>
    <w:rsid w:val="005F68F2"/>
    <w:rsid w:val="005F7C78"/>
    <w:rsid w:val="006213D2"/>
    <w:rsid w:val="006641DA"/>
    <w:rsid w:val="0066540C"/>
    <w:rsid w:val="00670125"/>
    <w:rsid w:val="006F1FE9"/>
    <w:rsid w:val="007A1629"/>
    <w:rsid w:val="00A1214A"/>
    <w:rsid w:val="00A17AB6"/>
    <w:rsid w:val="00A53235"/>
    <w:rsid w:val="00A62A16"/>
    <w:rsid w:val="00B77D7D"/>
    <w:rsid w:val="00B94D75"/>
    <w:rsid w:val="00BE6A77"/>
    <w:rsid w:val="00C03699"/>
    <w:rsid w:val="00C16EDD"/>
    <w:rsid w:val="00C47B97"/>
    <w:rsid w:val="00C760EF"/>
    <w:rsid w:val="00D03BE9"/>
    <w:rsid w:val="00E503CA"/>
    <w:rsid w:val="00E85261"/>
    <w:rsid w:val="00EA222F"/>
    <w:rsid w:val="00EB4F07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60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0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82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1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abdul jabbar</cp:lastModifiedBy>
  <cp:revision>2</cp:revision>
  <cp:lastPrinted>2024-07-09T14:01:00Z</cp:lastPrinted>
  <dcterms:created xsi:type="dcterms:W3CDTF">2024-12-21T18:00:00Z</dcterms:created>
  <dcterms:modified xsi:type="dcterms:W3CDTF">2024-12-21T18:00:00Z</dcterms:modified>
</cp:coreProperties>
</file>