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55B3" w:rsidRDefault="002255B3" w:rsidP="002255B3">
      <w:pPr>
        <w:pStyle w:val="a3"/>
        <w:shd w:val="clear" w:color="auto" w:fill="FDFDFE"/>
        <w:spacing w:before="210" w:beforeAutospacing="0" w:after="0" w:afterAutospacing="0" w:line="450" w:lineRule="atLeast"/>
        <w:rPr>
          <w:rFonts w:ascii="Arial" w:hAnsi="Arial" w:cs="Arial"/>
          <w:color w:val="05073B"/>
          <w:sz w:val="27"/>
          <w:szCs w:val="27"/>
        </w:rPr>
      </w:pPr>
      <w:r>
        <w:rPr>
          <w:rFonts w:ascii="Arial" w:hAnsi="Arial" w:cs="Arial"/>
          <w:color w:val="05073B"/>
          <w:sz w:val="27"/>
          <w:szCs w:val="27"/>
        </w:rPr>
        <w:t>在金融市场中，黄金一直被视为避险资产和重要的投资工具。对于投资者而言，准确预测黄金价格走势是制定投资策略和获取收益的关键。技术分析作为预测市场价格变动的一种方法，对于黄金市场同样具有重要意义。本文将从技术分析的视角出发，探讨黄金价格走势的预测。</w:t>
      </w:r>
    </w:p>
    <w:p w:rsidR="002255B3" w:rsidRDefault="002255B3" w:rsidP="002255B3">
      <w:pPr>
        <w:pStyle w:val="a3"/>
        <w:shd w:val="clear" w:color="auto" w:fill="FDFDFE"/>
        <w:spacing w:before="210" w:beforeAutospacing="0" w:after="0" w:afterAutospacing="0" w:line="450" w:lineRule="atLeast"/>
        <w:rPr>
          <w:rFonts w:ascii="Arial" w:hAnsi="Arial" w:cs="Arial"/>
          <w:color w:val="05073B"/>
          <w:sz w:val="27"/>
          <w:szCs w:val="27"/>
        </w:rPr>
      </w:pPr>
      <w:r>
        <w:rPr>
          <w:rFonts w:ascii="Arial" w:hAnsi="Arial" w:cs="Arial"/>
          <w:color w:val="05073B"/>
          <w:sz w:val="27"/>
          <w:szCs w:val="27"/>
        </w:rPr>
        <w:t>一、技术分析的基本原理</w:t>
      </w:r>
    </w:p>
    <w:p w:rsidR="002255B3" w:rsidRDefault="002255B3" w:rsidP="002255B3">
      <w:pPr>
        <w:pStyle w:val="a3"/>
        <w:shd w:val="clear" w:color="auto" w:fill="FDFDFE"/>
        <w:spacing w:before="210" w:beforeAutospacing="0" w:after="0" w:afterAutospacing="0" w:line="450" w:lineRule="atLeast"/>
        <w:rPr>
          <w:rFonts w:ascii="Arial" w:hAnsi="Arial" w:cs="Arial"/>
          <w:color w:val="05073B"/>
          <w:sz w:val="27"/>
          <w:szCs w:val="27"/>
        </w:rPr>
      </w:pPr>
      <w:r>
        <w:rPr>
          <w:rFonts w:ascii="Arial" w:hAnsi="Arial" w:cs="Arial"/>
          <w:color w:val="05073B"/>
          <w:sz w:val="27"/>
          <w:szCs w:val="27"/>
        </w:rPr>
        <w:t>技术分析主要通过对市场历史价格数据进行统计和图形化展示，发现价格变动的规律，并据此预测未来的价格走势。在黄金市场中，技术分析通过运用各种技术指标和图形工具，如移动平均线、相对强弱指数（</w:t>
      </w:r>
      <w:r>
        <w:rPr>
          <w:rFonts w:ascii="Arial" w:hAnsi="Arial" w:cs="Arial"/>
          <w:color w:val="05073B"/>
          <w:sz w:val="27"/>
          <w:szCs w:val="27"/>
        </w:rPr>
        <w:t>RSI</w:t>
      </w:r>
      <w:r>
        <w:rPr>
          <w:rFonts w:ascii="Arial" w:hAnsi="Arial" w:cs="Arial"/>
          <w:color w:val="05073B"/>
          <w:sz w:val="27"/>
          <w:szCs w:val="27"/>
        </w:rPr>
        <w:t>）、布林带等，来揭示市场趋势、判断买卖信号以及预测价格支撑和阻力位。</w:t>
      </w:r>
    </w:p>
    <w:p w:rsidR="002255B3" w:rsidRDefault="002255B3" w:rsidP="002255B3">
      <w:pPr>
        <w:pStyle w:val="a3"/>
        <w:shd w:val="clear" w:color="auto" w:fill="FDFDFE"/>
        <w:spacing w:before="210" w:beforeAutospacing="0" w:after="0" w:afterAutospacing="0" w:line="450" w:lineRule="atLeast"/>
        <w:rPr>
          <w:rFonts w:ascii="Arial" w:hAnsi="Arial" w:cs="Arial"/>
          <w:color w:val="05073B"/>
          <w:sz w:val="27"/>
          <w:szCs w:val="27"/>
        </w:rPr>
      </w:pPr>
      <w:r>
        <w:rPr>
          <w:rFonts w:ascii="Arial" w:hAnsi="Arial" w:cs="Arial"/>
          <w:color w:val="05073B"/>
          <w:sz w:val="27"/>
          <w:szCs w:val="27"/>
        </w:rPr>
        <w:t>二、黄金市场趋势分析</w:t>
      </w:r>
    </w:p>
    <w:p w:rsidR="002255B3" w:rsidRDefault="002255B3" w:rsidP="002255B3">
      <w:pPr>
        <w:pStyle w:val="a3"/>
        <w:shd w:val="clear" w:color="auto" w:fill="FDFDFE"/>
        <w:spacing w:before="210" w:beforeAutospacing="0" w:after="0" w:afterAutospacing="0" w:line="450" w:lineRule="atLeast"/>
        <w:rPr>
          <w:rFonts w:ascii="Arial" w:hAnsi="Arial" w:cs="Arial"/>
          <w:color w:val="05073B"/>
          <w:sz w:val="27"/>
          <w:szCs w:val="27"/>
        </w:rPr>
      </w:pPr>
      <w:r>
        <w:rPr>
          <w:rFonts w:ascii="Arial" w:hAnsi="Arial" w:cs="Arial"/>
          <w:color w:val="05073B"/>
          <w:sz w:val="27"/>
          <w:szCs w:val="27"/>
        </w:rPr>
        <w:t>首先，投资者需要识别黄金市场的整体趋势。长期趋势通常表现为市场的主要方向，如上升、下降或震荡。通过分析黄金价格的历史数据，投资者可以运用趋势线、通道等工具，判断市场的长期趋势，从而制定相应的投资策略。</w:t>
      </w:r>
    </w:p>
    <w:p w:rsidR="002255B3" w:rsidRDefault="002255B3" w:rsidP="002255B3">
      <w:pPr>
        <w:pStyle w:val="a3"/>
        <w:shd w:val="clear" w:color="auto" w:fill="FDFDFE"/>
        <w:spacing w:before="210" w:beforeAutospacing="0" w:after="0" w:afterAutospacing="0" w:line="450" w:lineRule="atLeast"/>
        <w:rPr>
          <w:rFonts w:ascii="Arial" w:hAnsi="Arial" w:cs="Arial"/>
          <w:color w:val="05073B"/>
          <w:sz w:val="27"/>
          <w:szCs w:val="27"/>
        </w:rPr>
      </w:pPr>
      <w:r>
        <w:rPr>
          <w:rFonts w:ascii="Arial" w:hAnsi="Arial" w:cs="Arial"/>
          <w:color w:val="05073B"/>
          <w:sz w:val="27"/>
          <w:szCs w:val="27"/>
        </w:rPr>
        <w:t>三、价格形态分析</w:t>
      </w:r>
    </w:p>
    <w:p w:rsidR="002255B3" w:rsidRDefault="002255B3" w:rsidP="002255B3">
      <w:pPr>
        <w:pStyle w:val="a3"/>
        <w:shd w:val="clear" w:color="auto" w:fill="FDFDFE"/>
        <w:spacing w:before="210" w:beforeAutospacing="0" w:after="0" w:afterAutospacing="0" w:line="450" w:lineRule="atLeast"/>
        <w:rPr>
          <w:rFonts w:ascii="Arial" w:hAnsi="Arial" w:cs="Arial"/>
          <w:color w:val="05073B"/>
          <w:sz w:val="27"/>
          <w:szCs w:val="27"/>
        </w:rPr>
      </w:pPr>
      <w:r>
        <w:rPr>
          <w:rFonts w:ascii="Arial" w:hAnsi="Arial" w:cs="Arial"/>
          <w:color w:val="05073B"/>
          <w:sz w:val="27"/>
          <w:szCs w:val="27"/>
        </w:rPr>
        <w:t>价格形态是技术分析中的重要组成部分，它们通常表现为一系列价格波动的特定模式。在黄金市场中，常见的价格形态包括头肩顶、双底、三角形等。这些形态往往预示着市场即将发生转折或延续当前趋</w:t>
      </w:r>
      <w:r>
        <w:rPr>
          <w:rFonts w:ascii="Arial" w:hAnsi="Arial" w:cs="Arial"/>
          <w:color w:val="05073B"/>
          <w:sz w:val="27"/>
          <w:szCs w:val="27"/>
        </w:rPr>
        <w:lastRenderedPageBreak/>
        <w:t>势。通过识别这些形态，投资者可以把握市场的买卖时机，降低投资风险。</w:t>
      </w:r>
    </w:p>
    <w:p w:rsidR="002255B3" w:rsidRDefault="002255B3" w:rsidP="002255B3">
      <w:pPr>
        <w:pStyle w:val="a3"/>
        <w:shd w:val="clear" w:color="auto" w:fill="FDFDFE"/>
        <w:spacing w:before="210" w:beforeAutospacing="0" w:after="0" w:afterAutospacing="0" w:line="450" w:lineRule="atLeast"/>
        <w:rPr>
          <w:rFonts w:ascii="Arial" w:hAnsi="Arial" w:cs="Arial"/>
          <w:color w:val="05073B"/>
          <w:sz w:val="27"/>
          <w:szCs w:val="27"/>
        </w:rPr>
      </w:pPr>
      <w:r>
        <w:rPr>
          <w:rFonts w:ascii="Arial" w:hAnsi="Arial" w:cs="Arial"/>
          <w:color w:val="05073B"/>
          <w:sz w:val="27"/>
          <w:szCs w:val="27"/>
        </w:rPr>
        <w:t>四、技术指标应用</w:t>
      </w:r>
    </w:p>
    <w:p w:rsidR="002255B3" w:rsidRDefault="002255B3" w:rsidP="002255B3">
      <w:pPr>
        <w:pStyle w:val="a3"/>
        <w:shd w:val="clear" w:color="auto" w:fill="FDFDFE"/>
        <w:spacing w:before="210" w:beforeAutospacing="0" w:after="0" w:afterAutospacing="0" w:line="450" w:lineRule="atLeast"/>
        <w:rPr>
          <w:rFonts w:ascii="Arial" w:hAnsi="Arial" w:cs="Arial"/>
          <w:color w:val="05073B"/>
          <w:sz w:val="27"/>
          <w:szCs w:val="27"/>
        </w:rPr>
      </w:pPr>
      <w:r>
        <w:rPr>
          <w:rFonts w:ascii="Arial" w:hAnsi="Arial" w:cs="Arial"/>
          <w:color w:val="05073B"/>
          <w:sz w:val="27"/>
          <w:szCs w:val="27"/>
        </w:rPr>
        <w:t>技术指标是技术分析中用于量化价格变动的工具。在黄金市场中，投资者可以运用各种技术指标来分析市场的动量、趋势强度以及买卖信号。例如，移动平均线可以帮助投资者识别市场的支撑和阻力位；</w:t>
      </w:r>
      <w:r>
        <w:rPr>
          <w:rFonts w:ascii="Arial" w:hAnsi="Arial" w:cs="Arial"/>
          <w:color w:val="05073B"/>
          <w:sz w:val="27"/>
          <w:szCs w:val="27"/>
        </w:rPr>
        <w:t>RSI</w:t>
      </w:r>
      <w:r>
        <w:rPr>
          <w:rFonts w:ascii="Arial" w:hAnsi="Arial" w:cs="Arial"/>
          <w:color w:val="05073B"/>
          <w:sz w:val="27"/>
          <w:szCs w:val="27"/>
        </w:rPr>
        <w:t>指标可以显示市场的超买超卖状况，提醒投资者注意市场的回调风险。</w:t>
      </w:r>
    </w:p>
    <w:p w:rsidR="002255B3" w:rsidRDefault="002255B3" w:rsidP="002255B3">
      <w:pPr>
        <w:pStyle w:val="a3"/>
        <w:shd w:val="clear" w:color="auto" w:fill="FDFDFE"/>
        <w:spacing w:before="210" w:beforeAutospacing="0" w:after="0" w:afterAutospacing="0" w:line="450" w:lineRule="atLeast"/>
        <w:rPr>
          <w:rFonts w:ascii="Arial" w:hAnsi="Arial" w:cs="Arial"/>
          <w:color w:val="05073B"/>
          <w:sz w:val="27"/>
          <w:szCs w:val="27"/>
        </w:rPr>
      </w:pPr>
      <w:r>
        <w:rPr>
          <w:rFonts w:ascii="Arial" w:hAnsi="Arial" w:cs="Arial"/>
          <w:color w:val="05073B"/>
          <w:sz w:val="27"/>
          <w:szCs w:val="27"/>
        </w:rPr>
        <w:t>五、综合分析与预测</w:t>
      </w:r>
    </w:p>
    <w:p w:rsidR="002255B3" w:rsidRDefault="002255B3" w:rsidP="002255B3">
      <w:pPr>
        <w:pStyle w:val="a3"/>
        <w:shd w:val="clear" w:color="auto" w:fill="FDFDFE"/>
        <w:spacing w:before="210" w:beforeAutospacing="0" w:after="0" w:afterAutospacing="0" w:line="450" w:lineRule="atLeast"/>
        <w:rPr>
          <w:rFonts w:ascii="Arial" w:hAnsi="Arial" w:cs="Arial"/>
          <w:color w:val="05073B"/>
          <w:sz w:val="27"/>
          <w:szCs w:val="27"/>
        </w:rPr>
      </w:pPr>
      <w:r>
        <w:rPr>
          <w:rFonts w:ascii="Arial" w:hAnsi="Arial" w:cs="Arial"/>
          <w:color w:val="05073B"/>
          <w:sz w:val="27"/>
          <w:szCs w:val="27"/>
        </w:rPr>
        <w:t>在进行黄金价格走势预测时，投资者需要将趋势分析、价格形态分析和技术指标应用相结合，形成综合判断。同时，还需关注国际政治经济形势、货币政策、通胀水平等宏观因素，以及市场情绪和资金流向等微观因素。这些因素都可能对黄金价格产生重要影响，投资者需全面考虑，以提高预测的准确性。</w:t>
      </w:r>
    </w:p>
    <w:p w:rsidR="002255B3" w:rsidRDefault="002255B3" w:rsidP="002255B3">
      <w:pPr>
        <w:pStyle w:val="a3"/>
        <w:shd w:val="clear" w:color="auto" w:fill="FDFDFE"/>
        <w:spacing w:before="210" w:beforeAutospacing="0" w:after="0" w:afterAutospacing="0" w:line="450" w:lineRule="atLeast"/>
        <w:rPr>
          <w:rFonts w:ascii="Arial" w:hAnsi="Arial" w:cs="Arial"/>
          <w:color w:val="05073B"/>
          <w:sz w:val="27"/>
          <w:szCs w:val="27"/>
        </w:rPr>
      </w:pPr>
      <w:r>
        <w:rPr>
          <w:rFonts w:ascii="Arial" w:hAnsi="Arial" w:cs="Arial"/>
          <w:color w:val="05073B"/>
          <w:sz w:val="27"/>
          <w:szCs w:val="27"/>
        </w:rPr>
        <w:t>六、风险提示</w:t>
      </w:r>
    </w:p>
    <w:p w:rsidR="002255B3" w:rsidRDefault="002255B3" w:rsidP="002255B3">
      <w:pPr>
        <w:pStyle w:val="a3"/>
        <w:shd w:val="clear" w:color="auto" w:fill="FDFDFE"/>
        <w:spacing w:before="210" w:beforeAutospacing="0" w:after="0" w:afterAutospacing="0" w:line="450" w:lineRule="atLeast"/>
        <w:rPr>
          <w:rFonts w:ascii="Arial" w:hAnsi="Arial" w:cs="Arial"/>
          <w:color w:val="05073B"/>
          <w:sz w:val="27"/>
          <w:szCs w:val="27"/>
        </w:rPr>
      </w:pPr>
      <w:r>
        <w:rPr>
          <w:rFonts w:ascii="Arial" w:hAnsi="Arial" w:cs="Arial"/>
          <w:color w:val="05073B"/>
          <w:sz w:val="27"/>
          <w:szCs w:val="27"/>
        </w:rPr>
        <w:t>需要注意的是，技术分析虽然具有一定的预测能力，但并非绝对可靠。市场走势受到多种因素的影响，包括基本面因素、市场情绪、突发事件等。因此，投资者在使用技术分析进行黄金价格预测时，应保持谨慎态度，结合其他分析方法，避免盲目跟风或过度交易。</w:t>
      </w:r>
    </w:p>
    <w:p w:rsidR="002255B3" w:rsidRDefault="002255B3" w:rsidP="002255B3">
      <w:pPr>
        <w:pStyle w:val="a3"/>
        <w:shd w:val="clear" w:color="auto" w:fill="FDFDFE"/>
        <w:spacing w:before="210" w:beforeAutospacing="0" w:after="0" w:afterAutospacing="0" w:line="450" w:lineRule="atLeast"/>
        <w:rPr>
          <w:rFonts w:ascii="Arial" w:hAnsi="Arial" w:cs="Arial"/>
          <w:color w:val="05073B"/>
          <w:sz w:val="27"/>
          <w:szCs w:val="27"/>
        </w:rPr>
      </w:pPr>
      <w:r>
        <w:rPr>
          <w:rFonts w:ascii="Arial" w:hAnsi="Arial" w:cs="Arial"/>
          <w:color w:val="05073B"/>
          <w:sz w:val="27"/>
          <w:szCs w:val="27"/>
        </w:rPr>
        <w:lastRenderedPageBreak/>
        <w:t>总之，技术分析是预测黄金价格走势的一种重要方法。通过综合运用趋势分析、价格形态分析和技术指标应用等手段，投资者可以更好地把握市场走势，制定有效的投资策略。然而，投资者也</w:t>
      </w:r>
      <w:proofErr w:type="gramStart"/>
      <w:r>
        <w:rPr>
          <w:rFonts w:ascii="Arial" w:hAnsi="Arial" w:cs="Arial"/>
          <w:color w:val="05073B"/>
          <w:sz w:val="27"/>
          <w:szCs w:val="27"/>
        </w:rPr>
        <w:t>需意识</w:t>
      </w:r>
      <w:proofErr w:type="gramEnd"/>
      <w:r>
        <w:rPr>
          <w:rFonts w:ascii="Arial" w:hAnsi="Arial" w:cs="Arial"/>
          <w:color w:val="05073B"/>
          <w:sz w:val="27"/>
          <w:szCs w:val="27"/>
        </w:rPr>
        <w:t>到技术分析的局限性，结合其他分析方法，以降低投资风险，实现稳健收益。</w:t>
      </w:r>
    </w:p>
    <w:p w:rsidR="0095227C" w:rsidRPr="002255B3" w:rsidRDefault="002255B3">
      <w:bookmarkStart w:id="0" w:name="_GoBack"/>
      <w:bookmarkEnd w:id="0"/>
    </w:p>
    <w:sectPr w:rsidR="0095227C" w:rsidRPr="002255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70E"/>
    <w:rsid w:val="001A1A41"/>
    <w:rsid w:val="002255B3"/>
    <w:rsid w:val="00381F7B"/>
    <w:rsid w:val="00B5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127836-BEB1-4076-989C-74756CC62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255B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1399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1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3934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9801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0808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551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9076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1768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812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594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659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375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445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496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64574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154</Words>
  <Characters>880</Characters>
  <Application>Microsoft Office Word</Application>
  <DocSecurity>0</DocSecurity>
  <Lines>7</Lines>
  <Paragraphs>2</Paragraphs>
  <ScaleCrop>false</ScaleCrop>
  <Company>Firebat</Company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朱仡轩</dc:creator>
  <cp:keywords/>
  <dc:description/>
  <cp:lastModifiedBy>朱仡轩</cp:lastModifiedBy>
  <cp:revision>2</cp:revision>
  <dcterms:created xsi:type="dcterms:W3CDTF">2025-03-05T02:33:00Z</dcterms:created>
  <dcterms:modified xsi:type="dcterms:W3CDTF">2025-03-05T02:33:00Z</dcterms:modified>
</cp:coreProperties>
</file>