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878A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Sprint Backlog 06 – Integración final, pruebas, correcciones y estabilidad</w:t>
      </w:r>
    </w:p>
    <w:p w14:paraId="00AF878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8C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8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8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8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0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3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C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9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Docente: Maria Cobo</w:t>
      </w:r>
    </w:p>
    <w:p w14:paraId="00AF879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00AF87A0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0AF87A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0AF87A2" w14:textId="0D4FD9B6" w:rsidR="00610EEE" w:rsidRPr="009A1A15" w:rsidRDefault="00DF331C">
          <w:pPr>
            <w:pStyle w:val="TtuloTDC"/>
            <w:pageBreakBefore/>
          </w:pPr>
          <w:r>
            <w:t>Índice</w:t>
          </w:r>
        </w:p>
        <w:p w14:paraId="00AF87A3" w14:textId="3AD46128" w:rsidR="00B47201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75869" w:history="1">
            <w:r>
              <w:rPr>
                <w:rStyle w:val="Hipervnculo"/>
                <w:rFonts w:ascii="Calibri" w:hAnsi="Calibri" w:cs="Calibri"/>
                <w:noProof/>
              </w:rPr>
              <w:t>1. Identificación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4" w14:textId="6115A0FF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0" w:history="1">
            <w:r>
              <w:rPr>
                <w:rStyle w:val="Hipervnculo"/>
                <w:rFonts w:ascii="Calibri" w:hAnsi="Calibri" w:cs="Calibri"/>
                <w:noProof/>
              </w:rPr>
              <w:t>2. Contexto y propósito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5" w14:textId="3196C7C6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1" w:history="1">
            <w:r>
              <w:rPr>
                <w:rStyle w:val="Hipervnculo"/>
                <w:rFonts w:ascii="Calibri" w:hAnsi="Calibri" w:cs="Calibri"/>
                <w:noProof/>
              </w:rPr>
              <w:t>3. Sprint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6" w14:textId="1F8FAC51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2" w:history="1">
            <w:r>
              <w:rPr>
                <w:rStyle w:val="Hipervnculo"/>
                <w:rFonts w:ascii="Calibri" w:hAnsi="Calibri" w:cs="Calibri"/>
                <w:noProof/>
              </w:rPr>
              <w:t>4.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7" w14:textId="12CA1D87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3" w:history="1">
            <w:r>
              <w:rPr>
                <w:rStyle w:val="Hipervnculo"/>
                <w:rFonts w:ascii="Calibri" w:hAnsi="Calibri" w:cs="Calibri"/>
                <w:noProof/>
              </w:rPr>
              <w:t>5. Product Backlog Items seleccionados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8" w14:textId="773A0DC4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4" w:history="1">
            <w:r>
              <w:rPr>
                <w:rStyle w:val="Hipervnculo"/>
                <w:rFonts w:ascii="Calibri" w:hAnsi="Calibri" w:cs="Calibri"/>
                <w:noProof/>
              </w:rPr>
              <w:t>PB-21 – Integrar monitoreo y avisos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9" w14:textId="51A2C3E7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5" w:history="1">
            <w:r>
              <w:rPr>
                <w:rStyle w:val="Hipervnculo"/>
                <w:rFonts w:ascii="Calibri" w:hAnsi="Calibri" w:cs="Calibri"/>
                <w:noProof/>
              </w:rPr>
              <w:t>PB-22 – Integrar control mediante gestos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A" w14:textId="76E2C7EE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6" w:history="1">
            <w:r>
              <w:rPr>
                <w:rStyle w:val="Hipervnculo"/>
                <w:rFonts w:ascii="Calibri" w:hAnsi="Calibri" w:cs="Calibri"/>
                <w:noProof/>
              </w:rPr>
              <w:t>PB-23 – Integrar control mediante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B" w14:textId="7ED68FE9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7" w:history="1">
            <w:r>
              <w:rPr>
                <w:rStyle w:val="Hipervnculo"/>
                <w:rFonts w:ascii="Calibri" w:hAnsi="Calibri" w:cs="Calibri"/>
                <w:noProof/>
              </w:rPr>
              <w:t>PB-24 – Integrar funcionalidades en una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C" w14:textId="4D650754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8" w:history="1">
            <w:r>
              <w:rPr>
                <w:rStyle w:val="Hipervnculo"/>
                <w:rFonts w:ascii="Calibri" w:hAnsi="Calibri" w:cs="Calibri"/>
                <w:noProof/>
              </w:rPr>
              <w:t>PB-25 – Validar reconocimiento de gestos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D" w14:textId="3D2AEA97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79" w:history="1">
            <w:r>
              <w:rPr>
                <w:rStyle w:val="Hipervnculo"/>
                <w:rFonts w:ascii="Calibri" w:hAnsi="Calibri" w:cs="Calibri"/>
                <w:noProof/>
              </w:rPr>
              <w:t>PB-26 – Validar reconocimiento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E" w14:textId="36C3866A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0" w:history="1">
            <w:r>
              <w:rPr>
                <w:rStyle w:val="Hipervnculo"/>
                <w:rFonts w:ascii="Calibri" w:hAnsi="Calibri" w:cs="Calibri"/>
                <w:noProof/>
              </w:rPr>
              <w:t>PB-27 – Validar monitoreo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AF" w14:textId="2ABACCC7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1" w:history="1">
            <w:r>
              <w:rPr>
                <w:rStyle w:val="Hipervnculo"/>
                <w:rFonts w:ascii="Calibri" w:hAnsi="Calibri" w:cs="Calibri"/>
                <w:noProof/>
              </w:rPr>
              <w:t>PB-28 – Validar aviso de 60 minutos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0" w14:textId="7939310E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2" w:history="1">
            <w:r>
              <w:rPr>
                <w:rStyle w:val="Hipervnculo"/>
                <w:rFonts w:ascii="Calibri" w:hAnsi="Calibri" w:cs="Calibri"/>
                <w:noProof/>
              </w:rPr>
              <w:t>PB-29 – Validar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1" w14:textId="08AF38BB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3" w:history="1">
            <w:r>
              <w:rPr>
                <w:rStyle w:val="Hipervnculo"/>
                <w:rFonts w:ascii="Calibri" w:hAnsi="Calibri" w:cs="Calibri"/>
                <w:noProof/>
              </w:rPr>
              <w:t>PB-30 – Corregir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2" w14:textId="41C7C751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4" w:history="1">
            <w:r>
              <w:rPr>
                <w:rStyle w:val="Hipervnculo"/>
                <w:rFonts w:ascii="Calibri" w:hAnsi="Calibri" w:cs="Calibri"/>
                <w:noProof/>
              </w:rPr>
              <w:t>PB-31 – Mejorar estabilidad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3" w14:textId="3147CB6B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5" w:history="1">
            <w:r>
              <w:rPr>
                <w:rStyle w:val="Hipervnculo"/>
                <w:rFonts w:ascii="Calibri" w:hAnsi="Calibri" w:cs="Calibri"/>
                <w:noProof/>
              </w:rPr>
              <w:t>PB-46 – Validar persistencia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4" w14:textId="4EA6B486" w:rsidR="00B47201" w:rsidRDefault="00B4720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6" w:history="1">
            <w:r>
              <w:rPr>
                <w:rStyle w:val="Hipervnculo"/>
                <w:rFonts w:ascii="Calibri" w:hAnsi="Calibri" w:cs="Calibri"/>
                <w:noProof/>
              </w:rPr>
              <w:t>PB-47 – Validar ejecución de 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5" w14:textId="652BFB25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7" w:history="1">
            <w:r>
              <w:rPr>
                <w:rStyle w:val="Hipervnculo"/>
                <w:rFonts w:ascii="Calibri" w:hAnsi="Calibri" w:cs="Calibri"/>
                <w:noProof/>
              </w:rPr>
              <w:t>6. Sprint Backlog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6" w14:textId="0D6B2459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8" w:history="1">
            <w:r>
              <w:rPr>
                <w:rStyle w:val="Hipervnculo"/>
                <w:rFonts w:ascii="Calibri" w:hAnsi="Calibri" w:cs="Calibri"/>
                <w:noProof/>
              </w:rPr>
              <w:t>7. Dependencias y secuencia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7" w14:textId="6D4F2EB5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89" w:history="1">
            <w:r>
              <w:rPr>
                <w:rStyle w:val="Hipervnculo"/>
                <w:rFonts w:ascii="Calibri" w:hAnsi="Calibri" w:cs="Calibri"/>
                <w:noProof/>
              </w:rPr>
              <w:t>8. Pruebas planificadas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8" w14:textId="03E83AF1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0" w:history="1">
            <w:r>
              <w:rPr>
                <w:rStyle w:val="Hipervnculo"/>
                <w:rFonts w:ascii="Calibri" w:hAnsi="Calibri" w:cs="Calibri"/>
                <w:noProof/>
              </w:rPr>
              <w:t>9. Eventos Scrum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9" w14:textId="29A72D06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1" w:history="1">
            <w:r>
              <w:rPr>
                <w:rStyle w:val="Hipervnculo"/>
                <w:rFonts w:ascii="Calibri" w:hAnsi="Calibri" w:cs="Calibri"/>
                <w:noProof/>
              </w:rPr>
              <w:t>10. Definition of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A" w14:textId="27EA9BCC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2" w:history="1">
            <w:r>
              <w:rPr>
                <w:rStyle w:val="Hipervnculo"/>
                <w:rFonts w:ascii="Calibri" w:hAnsi="Calibri" w:cs="Calibri"/>
                <w:noProof/>
              </w:rPr>
              <w:t>11. Incremento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B" w14:textId="27C8D5D0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3" w:history="1">
            <w:r>
              <w:rPr>
                <w:rStyle w:val="Hipervnculo"/>
                <w:rFonts w:ascii="Calibri" w:hAnsi="Calibri" w:cs="Calibri"/>
                <w:noProof/>
              </w:rPr>
              <w:t>12. Elementos fuera del alcance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C" w14:textId="34F13068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4" w:history="1">
            <w:r>
              <w:rPr>
                <w:rStyle w:val="Hipervnculo"/>
                <w:rFonts w:ascii="Calibri" w:hAnsi="Calibri" w:cs="Calibri"/>
                <w:noProof/>
              </w:rPr>
              <w:t>13.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D" w14:textId="6802FBCE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5" w:history="1">
            <w:r>
              <w:rPr>
                <w:rStyle w:val="Hipervnculo"/>
                <w:rFonts w:ascii="Calibri" w:hAnsi="Calibri" w:cs="Calibri"/>
                <w:noProof/>
              </w:rPr>
              <w:t>14. Resultado esperado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E" w14:textId="59DEEC06" w:rsidR="00B47201" w:rsidRDefault="00B4720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41875896" w:history="1">
            <w:r>
              <w:rPr>
                <w:rStyle w:val="Hipervnculo"/>
                <w:rFonts w:ascii="Calibri" w:hAnsi="Calibri" w:cs="Calibri"/>
                <w:noProof/>
              </w:rPr>
              <w:t>15. Cierre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62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87BF" w14:textId="77777777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00AF87C0" w14:textId="77777777" w:rsidR="00525ED0" w:rsidRDefault="00827886">
      <w:r>
        <w:br w:type="page"/>
      </w:r>
    </w:p>
    <w:p w14:paraId="00AF87C1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0" w:name="_Toc241875869"/>
      <w:r>
        <w:rPr>
          <w:rFonts w:ascii="Calibri" w:hAnsi="Calibri" w:cs="Calibri"/>
        </w:rPr>
        <w:lastRenderedPageBreak/>
        <w:t>1. Identificación del Sprint</w:t>
      </w:r>
      <w:bookmarkEnd w:id="0"/>
    </w:p>
    <w:p w14:paraId="00AF87C2" w14:textId="77777777" w:rsidR="00525ED0" w:rsidRDefault="0082788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Proyecto: </w:t>
      </w:r>
      <w:r>
        <w:rPr>
          <w:rFonts w:ascii="Calibri" w:hAnsi="Calibri" w:cs="Calibri"/>
          <w:sz w:val="22"/>
          <w:szCs w:val="22"/>
        </w:rPr>
        <w:t>ErgoSense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Integrantes: </w:t>
      </w:r>
      <w:r>
        <w:rPr>
          <w:rFonts w:ascii="Calibri" w:hAnsi="Calibri" w:cs="Calibri"/>
          <w:sz w:val="22"/>
          <w:szCs w:val="22"/>
        </w:rPr>
        <w:t>Alejandro Silva y Bastian Pino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Metodología: </w:t>
      </w:r>
      <w:r>
        <w:rPr>
          <w:rFonts w:ascii="Calibri" w:hAnsi="Calibri" w:cs="Calibri"/>
          <w:sz w:val="22"/>
          <w:szCs w:val="22"/>
        </w:rPr>
        <w:t>Scrum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Sprint: </w:t>
      </w:r>
      <w:r>
        <w:rPr>
          <w:rFonts w:ascii="Calibri" w:hAnsi="Calibri" w:cs="Calibri"/>
          <w:sz w:val="22"/>
          <w:szCs w:val="22"/>
        </w:rPr>
        <w:t>Sprint 06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Nombre del Sprint: </w:t>
      </w:r>
      <w:r>
        <w:rPr>
          <w:rFonts w:ascii="Calibri" w:hAnsi="Calibri" w:cs="Calibri"/>
          <w:sz w:val="22"/>
          <w:szCs w:val="22"/>
        </w:rPr>
        <w:t>Integración final, pruebas, correcciones y estabilidad</w:t>
      </w:r>
      <w: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Product Backlog Items asociados: </w:t>
      </w:r>
      <w:r>
        <w:rPr>
          <w:rFonts w:ascii="Calibri" w:hAnsi="Calibri" w:cs="Calibri"/>
          <w:sz w:val="22"/>
          <w:szCs w:val="22"/>
        </w:rPr>
        <w:t>PB-21 al PB-31, PB-46, PB-47 y PB-51</w:t>
      </w:r>
    </w:p>
    <w:p w14:paraId="00AF87C3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7C4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1" w:name="_Toc241875870"/>
      <w:r>
        <w:rPr>
          <w:rFonts w:ascii="Calibri" w:hAnsi="Calibri" w:cs="Calibri"/>
        </w:rPr>
        <w:t>2. Contexto y propósito del Sprint</w:t>
      </w:r>
      <w:bookmarkEnd w:id="1"/>
    </w:p>
    <w:p w14:paraId="00AF87C5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sexto Sprint cierra el desarrollo del MVP de ErgoSense. Las funcionalidades del Product Backlog corresponden a los Sprints anteriores; el foco de este Sprint está en integrarlas dentro de una única aplicación de escritorio, validarlas de forma sistemática, corregir los errores detectados y asegurar un funcionamiento estable durante períodos prolongados de uso.</w:t>
      </w:r>
    </w:p>
    <w:p w14:paraId="00AF87C6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Sprint anterior contempla pruebas de sus propios elementos. En esta etapa, en cambio, se validará el producto completo, considerando las interacciones entre monitoreo, avisos, gestos, voz, interfaz, persistencia, macros y servidor, que solo pueden observarse cuando todos los módulos funcionan al mismo tiempo.</w:t>
      </w:r>
    </w:p>
    <w:p w14:paraId="00AF87C7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7C8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" w:name="_Toc241875871"/>
      <w:r>
        <w:rPr>
          <w:rFonts w:ascii="Calibri" w:hAnsi="Calibri" w:cs="Calibri"/>
        </w:rPr>
        <w:t>3. Sprint Goal</w:t>
      </w:r>
      <w:bookmarkEnd w:id="2"/>
    </w:p>
    <w:p w14:paraId="00AF87C9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Obtener un incremento integrado, validado y estable de ErgoSense, en el que todos los módulos funcionen de manera conjunta dentro de una única aplicación de escritorio y cumplan los criterios de aceptación definidos en el Product Backlog.</w:t>
      </w:r>
    </w:p>
    <w:p w14:paraId="00AF87CA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resultado de este Sprint corresponde a la versión del MVP que se presentará como producto final del proyecto.</w:t>
      </w:r>
    </w:p>
    <w:p w14:paraId="00AF87CB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7CC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3" w:name="_Toc241875872"/>
      <w:r>
        <w:rPr>
          <w:rFonts w:ascii="Calibri" w:hAnsi="Calibri" w:cs="Calibri"/>
        </w:rPr>
        <w:t>4. Alcance del Sprint</w:t>
      </w:r>
      <w:bookmarkEnd w:id="3"/>
    </w:p>
    <w:p w14:paraId="00AF87CD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Product Backlog Items incluidos</w:t>
      </w:r>
    </w:p>
    <w:p w14:paraId="00AF87CE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este Sprint se trabajarán los siguientes elementos del Product Backlog: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2300"/>
        <w:gridCol w:w="4238"/>
        <w:gridCol w:w="1300"/>
      </w:tblGrid>
      <w:tr w:rsidR="00525ED0" w14:paraId="00AF87D3" w14:textId="77777777">
        <w:trPr>
          <w:cantSplit/>
          <w:tblHeader/>
        </w:trPr>
        <w:tc>
          <w:tcPr>
            <w:tcW w:w="1000" w:type="dxa"/>
            <w:shd w:val="clear" w:color="auto" w:fill="D9E2F3"/>
          </w:tcPr>
          <w:p w14:paraId="00AF87CF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300" w:type="dxa"/>
            <w:shd w:val="clear" w:color="auto" w:fill="D9E2F3"/>
          </w:tcPr>
          <w:p w14:paraId="00AF87D0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Épica</w:t>
            </w:r>
          </w:p>
        </w:tc>
        <w:tc>
          <w:tcPr>
            <w:tcW w:w="4238" w:type="dxa"/>
            <w:shd w:val="clear" w:color="auto" w:fill="D9E2F3"/>
          </w:tcPr>
          <w:p w14:paraId="00AF87D1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Historia / Ítem</w:t>
            </w:r>
          </w:p>
        </w:tc>
        <w:tc>
          <w:tcPr>
            <w:tcW w:w="1300" w:type="dxa"/>
            <w:shd w:val="clear" w:color="auto" w:fill="D9E2F3"/>
          </w:tcPr>
          <w:p w14:paraId="00AF87D2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525ED0" w14:paraId="00AF87D8" w14:textId="77777777">
        <w:trPr>
          <w:cantSplit/>
        </w:trPr>
        <w:tc>
          <w:tcPr>
            <w:tcW w:w="1000" w:type="dxa"/>
          </w:tcPr>
          <w:p w14:paraId="00AF87D4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PB-21</w:t>
            </w:r>
          </w:p>
        </w:tc>
        <w:tc>
          <w:tcPr>
            <w:tcW w:w="2300" w:type="dxa"/>
          </w:tcPr>
          <w:p w14:paraId="00AF87D5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Integración</w:t>
            </w:r>
          </w:p>
        </w:tc>
        <w:tc>
          <w:tcPr>
            <w:tcW w:w="4238" w:type="dxa"/>
          </w:tcPr>
          <w:p w14:paraId="00AF87D6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monitoreo y avisos</w:t>
            </w:r>
          </w:p>
        </w:tc>
        <w:tc>
          <w:tcPr>
            <w:tcW w:w="1300" w:type="dxa"/>
          </w:tcPr>
          <w:p w14:paraId="00AF87D7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7DD" w14:textId="77777777">
        <w:trPr>
          <w:cantSplit/>
        </w:trPr>
        <w:tc>
          <w:tcPr>
            <w:tcW w:w="1000" w:type="dxa"/>
          </w:tcPr>
          <w:p w14:paraId="00AF87D9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PB-22</w:t>
            </w:r>
          </w:p>
        </w:tc>
        <w:tc>
          <w:tcPr>
            <w:tcW w:w="2300" w:type="dxa"/>
          </w:tcPr>
          <w:p w14:paraId="00AF87DA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Integración</w:t>
            </w:r>
          </w:p>
        </w:tc>
        <w:tc>
          <w:tcPr>
            <w:tcW w:w="4238" w:type="dxa"/>
          </w:tcPr>
          <w:p w14:paraId="00AF87DB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control mediante gestos</w:t>
            </w:r>
          </w:p>
        </w:tc>
        <w:tc>
          <w:tcPr>
            <w:tcW w:w="1300" w:type="dxa"/>
          </w:tcPr>
          <w:p w14:paraId="00AF87DC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7E2" w14:textId="77777777">
        <w:trPr>
          <w:cantSplit/>
        </w:trPr>
        <w:tc>
          <w:tcPr>
            <w:tcW w:w="1000" w:type="dxa"/>
          </w:tcPr>
          <w:p w14:paraId="00AF87DE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PB-23</w:t>
            </w:r>
          </w:p>
        </w:tc>
        <w:tc>
          <w:tcPr>
            <w:tcW w:w="2300" w:type="dxa"/>
          </w:tcPr>
          <w:p w14:paraId="00AF87DF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Integración</w:t>
            </w:r>
          </w:p>
        </w:tc>
        <w:tc>
          <w:tcPr>
            <w:tcW w:w="4238" w:type="dxa"/>
          </w:tcPr>
          <w:p w14:paraId="00AF87E0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control mediante voz</w:t>
            </w:r>
          </w:p>
        </w:tc>
        <w:tc>
          <w:tcPr>
            <w:tcW w:w="1300" w:type="dxa"/>
          </w:tcPr>
          <w:p w14:paraId="00AF87E1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7E7" w14:textId="77777777">
        <w:trPr>
          <w:cantSplit/>
        </w:trPr>
        <w:tc>
          <w:tcPr>
            <w:tcW w:w="1000" w:type="dxa"/>
          </w:tcPr>
          <w:p w14:paraId="00AF87E3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PB-24</w:t>
            </w:r>
          </w:p>
        </w:tc>
        <w:tc>
          <w:tcPr>
            <w:tcW w:w="2300" w:type="dxa"/>
          </w:tcPr>
          <w:p w14:paraId="00AF87E4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Integración</w:t>
            </w:r>
          </w:p>
        </w:tc>
        <w:tc>
          <w:tcPr>
            <w:tcW w:w="4238" w:type="dxa"/>
          </w:tcPr>
          <w:p w14:paraId="00AF87E5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funcionalidades en una aplicación</w:t>
            </w:r>
          </w:p>
        </w:tc>
        <w:tc>
          <w:tcPr>
            <w:tcW w:w="1300" w:type="dxa"/>
          </w:tcPr>
          <w:p w14:paraId="00AF87E6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7EC" w14:textId="77777777">
        <w:trPr>
          <w:cantSplit/>
        </w:trPr>
        <w:tc>
          <w:tcPr>
            <w:tcW w:w="1000" w:type="dxa"/>
          </w:tcPr>
          <w:p w14:paraId="00AF87E8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PB-25</w:t>
            </w:r>
          </w:p>
        </w:tc>
        <w:tc>
          <w:tcPr>
            <w:tcW w:w="2300" w:type="dxa"/>
          </w:tcPr>
          <w:p w14:paraId="00AF87E9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7EA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reconocimiento de gestos</w:t>
            </w:r>
          </w:p>
        </w:tc>
        <w:tc>
          <w:tcPr>
            <w:tcW w:w="1300" w:type="dxa"/>
          </w:tcPr>
          <w:p w14:paraId="00AF87EB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7F1" w14:textId="77777777">
        <w:trPr>
          <w:cantSplit/>
        </w:trPr>
        <w:tc>
          <w:tcPr>
            <w:tcW w:w="1000" w:type="dxa"/>
          </w:tcPr>
          <w:p w14:paraId="00AF87ED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PB-26</w:t>
            </w:r>
          </w:p>
        </w:tc>
        <w:tc>
          <w:tcPr>
            <w:tcW w:w="2300" w:type="dxa"/>
          </w:tcPr>
          <w:p w14:paraId="00AF87EE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7EF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reconocimiento de voz</w:t>
            </w:r>
          </w:p>
        </w:tc>
        <w:tc>
          <w:tcPr>
            <w:tcW w:w="1300" w:type="dxa"/>
          </w:tcPr>
          <w:p w14:paraId="00AF87F0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7F6" w14:textId="77777777">
        <w:trPr>
          <w:cantSplit/>
        </w:trPr>
        <w:tc>
          <w:tcPr>
            <w:tcW w:w="1000" w:type="dxa"/>
          </w:tcPr>
          <w:p w14:paraId="00AF87F2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PB-27</w:t>
            </w:r>
          </w:p>
        </w:tc>
        <w:tc>
          <w:tcPr>
            <w:tcW w:w="2300" w:type="dxa"/>
          </w:tcPr>
          <w:p w14:paraId="00AF87F3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7F4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monitoreo de actividad</w:t>
            </w:r>
          </w:p>
        </w:tc>
        <w:tc>
          <w:tcPr>
            <w:tcW w:w="1300" w:type="dxa"/>
          </w:tcPr>
          <w:p w14:paraId="00AF87F5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7FB" w14:textId="77777777">
        <w:trPr>
          <w:cantSplit/>
        </w:trPr>
        <w:tc>
          <w:tcPr>
            <w:tcW w:w="1000" w:type="dxa"/>
          </w:tcPr>
          <w:p w14:paraId="00AF87F7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PB-28</w:t>
            </w:r>
          </w:p>
        </w:tc>
        <w:tc>
          <w:tcPr>
            <w:tcW w:w="2300" w:type="dxa"/>
          </w:tcPr>
          <w:p w14:paraId="00AF87F8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7F9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aviso de 60 minutos</w:t>
            </w:r>
          </w:p>
        </w:tc>
        <w:tc>
          <w:tcPr>
            <w:tcW w:w="1300" w:type="dxa"/>
          </w:tcPr>
          <w:p w14:paraId="00AF87FA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00" w14:textId="77777777">
        <w:trPr>
          <w:cantSplit/>
        </w:trPr>
        <w:tc>
          <w:tcPr>
            <w:tcW w:w="1000" w:type="dxa"/>
          </w:tcPr>
          <w:p w14:paraId="00AF87FC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PB-29</w:t>
            </w:r>
          </w:p>
        </w:tc>
        <w:tc>
          <w:tcPr>
            <w:tcW w:w="2300" w:type="dxa"/>
          </w:tcPr>
          <w:p w14:paraId="00AF87FD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7FE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integración</w:t>
            </w:r>
          </w:p>
        </w:tc>
        <w:tc>
          <w:tcPr>
            <w:tcW w:w="1300" w:type="dxa"/>
          </w:tcPr>
          <w:p w14:paraId="00AF87FF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05" w14:textId="77777777">
        <w:trPr>
          <w:cantSplit/>
        </w:trPr>
        <w:tc>
          <w:tcPr>
            <w:tcW w:w="1000" w:type="dxa"/>
          </w:tcPr>
          <w:p w14:paraId="00AF8801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PB-30</w:t>
            </w:r>
          </w:p>
        </w:tc>
        <w:tc>
          <w:tcPr>
            <w:tcW w:w="2300" w:type="dxa"/>
          </w:tcPr>
          <w:p w14:paraId="00AF8802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Calidad</w:t>
            </w:r>
          </w:p>
        </w:tc>
        <w:tc>
          <w:tcPr>
            <w:tcW w:w="4238" w:type="dxa"/>
          </w:tcPr>
          <w:p w14:paraId="00AF8803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Corregir errores</w:t>
            </w:r>
          </w:p>
        </w:tc>
        <w:tc>
          <w:tcPr>
            <w:tcW w:w="1300" w:type="dxa"/>
          </w:tcPr>
          <w:p w14:paraId="00AF8804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0A" w14:textId="77777777">
        <w:trPr>
          <w:cantSplit/>
        </w:trPr>
        <w:tc>
          <w:tcPr>
            <w:tcW w:w="1000" w:type="dxa"/>
          </w:tcPr>
          <w:p w14:paraId="00AF8806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PB-31</w:t>
            </w:r>
          </w:p>
        </w:tc>
        <w:tc>
          <w:tcPr>
            <w:tcW w:w="2300" w:type="dxa"/>
          </w:tcPr>
          <w:p w14:paraId="00AF8807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Calidad</w:t>
            </w:r>
          </w:p>
        </w:tc>
        <w:tc>
          <w:tcPr>
            <w:tcW w:w="4238" w:type="dxa"/>
          </w:tcPr>
          <w:p w14:paraId="00AF8808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Mejorar estabilidad</w:t>
            </w:r>
          </w:p>
        </w:tc>
        <w:tc>
          <w:tcPr>
            <w:tcW w:w="1300" w:type="dxa"/>
          </w:tcPr>
          <w:p w14:paraId="00AF8809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0F" w14:textId="77777777">
        <w:trPr>
          <w:cantSplit/>
        </w:trPr>
        <w:tc>
          <w:tcPr>
            <w:tcW w:w="1000" w:type="dxa"/>
          </w:tcPr>
          <w:p w14:paraId="00AF880B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PB-46</w:t>
            </w:r>
          </w:p>
        </w:tc>
        <w:tc>
          <w:tcPr>
            <w:tcW w:w="2300" w:type="dxa"/>
          </w:tcPr>
          <w:p w14:paraId="00AF880C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80D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persistencia de datos</w:t>
            </w:r>
          </w:p>
        </w:tc>
        <w:tc>
          <w:tcPr>
            <w:tcW w:w="1300" w:type="dxa"/>
          </w:tcPr>
          <w:p w14:paraId="00AF880E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14" w14:textId="77777777">
        <w:trPr>
          <w:cantSplit/>
        </w:trPr>
        <w:tc>
          <w:tcPr>
            <w:tcW w:w="1000" w:type="dxa"/>
          </w:tcPr>
          <w:p w14:paraId="00AF881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PB-47</w:t>
            </w:r>
          </w:p>
        </w:tc>
        <w:tc>
          <w:tcPr>
            <w:tcW w:w="2300" w:type="dxa"/>
          </w:tcPr>
          <w:p w14:paraId="00AF881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81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ejecución de macros</w:t>
            </w:r>
          </w:p>
        </w:tc>
        <w:tc>
          <w:tcPr>
            <w:tcW w:w="1300" w:type="dxa"/>
          </w:tcPr>
          <w:p w14:paraId="00AF881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525ED0" w14:paraId="00AF8819" w14:textId="77777777">
        <w:trPr>
          <w:cantSplit/>
        </w:trPr>
        <w:tc>
          <w:tcPr>
            <w:tcW w:w="1000" w:type="dxa"/>
          </w:tcPr>
          <w:p w14:paraId="00AF8815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PB-51</w:t>
            </w:r>
          </w:p>
        </w:tc>
        <w:tc>
          <w:tcPr>
            <w:tcW w:w="2300" w:type="dxa"/>
          </w:tcPr>
          <w:p w14:paraId="00AF8816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</w:t>
            </w:r>
          </w:p>
        </w:tc>
        <w:tc>
          <w:tcPr>
            <w:tcW w:w="4238" w:type="dxa"/>
          </w:tcPr>
          <w:p w14:paraId="00AF8817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cuentas y servidor</w:t>
            </w:r>
          </w:p>
        </w:tc>
        <w:tc>
          <w:tcPr>
            <w:tcW w:w="1300" w:type="dxa"/>
          </w:tcPr>
          <w:p w14:paraId="00AF8818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</w:tbl>
    <w:p w14:paraId="00AF881A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81B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Funcionalidades que serán desarrolladas</w:t>
      </w:r>
    </w:p>
    <w:p w14:paraId="00AF881C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Integración de monitoreo y avisos, control mediante gestos y control por voz en una única aplicación.</w:t>
      </w:r>
    </w:p>
    <w:p w14:paraId="00AF881D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Validación del reconocimiento de gestos y de voz.</w:t>
      </w:r>
    </w:p>
    <w:p w14:paraId="00AF881E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Validación del monitoreo de actividad y del aviso de 60 minutos.</w:t>
      </w:r>
    </w:p>
    <w:p w14:paraId="00AF881F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Validación de la integración, de la persistencia de datos, de la ejecución de macros y de las cuentas y el servidor.</w:t>
      </w:r>
    </w:p>
    <w:p w14:paraId="00AF882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Corrección de los errores detectados.</w:t>
      </w:r>
    </w:p>
    <w:p w14:paraId="00AF8821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Mejora de la estabilidad durante períodos prolongados de uso.</w:t>
      </w:r>
    </w:p>
    <w:p w14:paraId="00AF8822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Límites del Sprint</w:t>
      </w:r>
    </w:p>
    <w:p w14:paraId="00AF8823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Sprint no incorpora funcionalidades nuevas. Su alcance se limita a integración (PB-21 a PB-24), pruebas (PB-25 a PB-29, PB-46, PB-47 y PB-51) y calidad (PB-30 y PB-31).</w:t>
      </w:r>
    </w:p>
    <w:p w14:paraId="00AF8824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pruebas del aviso de uso prolongado se realizarán con el período real de 60 minutos, y las del registro de pausas considerarán el tiempo de inactividad configurado, cuyo valor por defecto es de 10 minutos. Ambos mecanismos se validarán por separado, ya que cumplen funciones distintas, y también en conjunto, comprobando que una pausa registrada reinicia el período de aviso.</w:t>
      </w:r>
    </w:p>
    <w:p w14:paraId="00AF8825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errores que se detecten se registrarán y se priorizarán según su impacto en el incremento, corrigiendo primero aquellos que impidan cumplir los criterios de aceptación.</w:t>
      </w:r>
    </w:p>
    <w:p w14:paraId="00AF8826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827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4" w:name="_Toc241875873"/>
      <w:r>
        <w:rPr>
          <w:rFonts w:ascii="Calibri" w:hAnsi="Calibri" w:cs="Calibri"/>
        </w:rPr>
        <w:t>5. Product Backlog Items seleccionados</w:t>
      </w:r>
      <w:bookmarkEnd w:id="4"/>
    </w:p>
    <w:p w14:paraId="00AF8828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5" w:name="_Toc241875874"/>
      <w:r>
        <w:rPr>
          <w:rFonts w:ascii="Calibri" w:hAnsi="Calibri" w:cs="Calibri"/>
        </w:rPr>
        <w:t>PB-21 – Integrar monitoreo y avisos</w:t>
      </w:r>
      <w:bookmarkEnd w:id="5"/>
    </w:p>
    <w:p w14:paraId="00AF8829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2A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sistema deberá integrar el registro de actividad con el contador de 60 minutos y la generación de notificaciones.</w:t>
      </w:r>
    </w:p>
    <w:p w14:paraId="00AF882B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2C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monitoreo de actividad, el contador de 60 minutos y la notificación funcionarán como un solo flujo dentro de la aplicación integrada, junto con el registro de sesiones y la visualización en la interfaz.</w:t>
      </w:r>
    </w:p>
    <w:p w14:paraId="00AF882D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2E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actividad registrada permite activar correctamente el aviso al alcanzar los 60 minutos.</w:t>
      </w:r>
    </w:p>
    <w:p w14:paraId="00AF882F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aviso generado se refleja en la interfaz.</w:t>
      </w:r>
    </w:p>
    <w:p w14:paraId="00AF883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período se reinicia después del aviso dentro de la aplicación integrada.</w:t>
      </w:r>
    </w:p>
    <w:p w14:paraId="00AF8831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6" w:name="_Toc241875875"/>
      <w:r>
        <w:rPr>
          <w:rFonts w:ascii="Calibri" w:hAnsi="Calibri" w:cs="Calibri"/>
        </w:rPr>
        <w:t>PB-22 – Integrar control mediante gestos</w:t>
      </w:r>
      <w:bookmarkEnd w:id="6"/>
    </w:p>
    <w:p w14:paraId="00AF8832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33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reconocimiento de gestos deberá estar conectado con las acciones correspondientes del computador.</w:t>
      </w:r>
    </w:p>
    <w:p w14:paraId="00AF8834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35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reconocimiento de gestos ejecutará las acciones predefinidas y las macros asociadas dentro de la aplicación integrada.</w:t>
      </w:r>
    </w:p>
    <w:p w14:paraId="00AF8836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37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gestos reconocidos ejecutan correctamente las acciones asociadas.</w:t>
      </w:r>
    </w:p>
    <w:p w14:paraId="00AF8838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control mediante gestos respeta su estado de activación.</w:t>
      </w:r>
    </w:p>
    <w:p w14:paraId="00AF8839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uso de gestos no interfiere con el monitoreo ni con el control por voz.</w:t>
      </w:r>
    </w:p>
    <w:p w14:paraId="00AF883A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7" w:name="_Toc241875876"/>
      <w:r>
        <w:rPr>
          <w:rFonts w:ascii="Calibri" w:hAnsi="Calibri" w:cs="Calibri"/>
        </w:rPr>
        <w:t>PB-23 – Integrar control mediante voz</w:t>
      </w:r>
      <w:bookmarkEnd w:id="7"/>
    </w:p>
    <w:p w14:paraId="00AF883B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3C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reconocimiento de voz deberá estar conectado con las acciones correspondientes del computador.</w:t>
      </w:r>
    </w:p>
    <w:p w14:paraId="00AF883D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3E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reconocimiento de voz ejecutará las acciones de los comandos base y las macros asociadas dentro de la aplicación integrada.</w:t>
      </w:r>
    </w:p>
    <w:p w14:paraId="00AF883F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4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comandos reconocidos ejecutan correctamente las acciones asociadas.</w:t>
      </w:r>
    </w:p>
    <w:p w14:paraId="00AF8841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control por voz respeta su estado de activación.</w:t>
      </w:r>
    </w:p>
    <w:p w14:paraId="00AF884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uso de la voz no interfiere con el monitoreo ni con el control mediante gestos.</w:t>
      </w:r>
    </w:p>
    <w:p w14:paraId="00AF8843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8" w:name="_Toc241875877"/>
      <w:r>
        <w:rPr>
          <w:rFonts w:ascii="Calibri" w:hAnsi="Calibri" w:cs="Calibri"/>
        </w:rPr>
        <w:t>PB-24 – Integrar funcionalidades en una aplicación</w:t>
      </w:r>
      <w:bookmarkEnd w:id="8"/>
    </w:p>
    <w:p w14:paraId="00AF8844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45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módulos principales de ErgoSense deberán funcionar de manera conjunta dentro de una única aplicación de escritorio.</w:t>
      </w:r>
    </w:p>
    <w:p w14:paraId="00AF8846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4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ErgoSense funcionará como una sola aplicación desde la cual el usuario podrá utilizar todas las funcionalidades del MVP.</w:t>
      </w:r>
    </w:p>
    <w:p w14:paraId="00AF8848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49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Monitoreo, avisos, gestos, voz e interfaz funcionan conjuntamente sin afectar las funcionalidades principales.</w:t>
      </w:r>
    </w:p>
    <w:p w14:paraId="00AF884A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persistencia de datos y las macros forman parte de la aplicación integrada.</w:t>
      </w:r>
    </w:p>
    <w:p w14:paraId="00AF884B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aplicación puede iniciarse y cerrarse sin perder información.</w:t>
      </w:r>
    </w:p>
    <w:p w14:paraId="00AF884C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9" w:name="_Toc241875878"/>
      <w:r>
        <w:rPr>
          <w:rFonts w:ascii="Calibri" w:hAnsi="Calibri" w:cs="Calibri"/>
        </w:rPr>
        <w:t>PB-25 – Validar reconocimiento de gestos</w:t>
      </w:r>
      <w:bookmarkEnd w:id="9"/>
    </w:p>
    <w:p w14:paraId="00AF884D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4E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deberán realizar pruebas para comprobar la precisión y estabilidad de los gestos definidos.</w:t>
      </w:r>
    </w:p>
    <w:p w14:paraId="00AF884F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50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espera contar con resultados de prueba para cada gesto definido y su acción asociada.</w:t>
      </w:r>
    </w:p>
    <w:p w14:paraId="00AF8851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5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gestos son reconocidos correctamente en las condiciones de prueba establecidas.</w:t>
      </w:r>
    </w:p>
    <w:p w14:paraId="00AF8853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prueba cada gesto definido y su acción asociada.</w:t>
      </w:r>
    </w:p>
    <w:p w14:paraId="00AF8854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comprueba que los movimientos que no corresponden a gestos no ejecuten acciones.</w:t>
      </w:r>
    </w:p>
    <w:p w14:paraId="00AF8855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0" w:name="_Toc241875879"/>
      <w:r>
        <w:rPr>
          <w:rFonts w:ascii="Calibri" w:hAnsi="Calibri" w:cs="Calibri"/>
        </w:rPr>
        <w:t>PB-26 – Validar reconocimiento de voz</w:t>
      </w:r>
      <w:bookmarkEnd w:id="10"/>
    </w:p>
    <w:p w14:paraId="00AF8856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5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deberán realizar pruebas para comprobar el reconocimiento de los comandos definidos y sus acciones asociadas.</w:t>
      </w:r>
    </w:p>
    <w:p w14:paraId="00AF8858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59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espera contar con resultados de prueba para cada comando de voz base y su acción.</w:t>
      </w:r>
    </w:p>
    <w:p w14:paraId="00AF885A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5B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comandos establecidos son reconocidos y ejecutan la acción correspondiente.</w:t>
      </w:r>
    </w:p>
    <w:p w14:paraId="00AF885C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prueba cada comando de voz base.</w:t>
      </w:r>
    </w:p>
    <w:p w14:paraId="00AF885D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comprueba que expresiones no válidas o sonidos del entorno no ejecuten acciones.</w:t>
      </w:r>
    </w:p>
    <w:p w14:paraId="00AF885E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1" w:name="_Toc241875880"/>
      <w:r>
        <w:rPr>
          <w:rFonts w:ascii="Calibri" w:hAnsi="Calibri" w:cs="Calibri"/>
        </w:rPr>
        <w:t>PB-27 – Validar monitoreo de actividad</w:t>
      </w:r>
      <w:bookmarkEnd w:id="11"/>
    </w:p>
    <w:p w14:paraId="00AF885F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60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 comprobar que el tiempo, los clicks y el tecleo sean registrados correctamente.</w:t>
      </w:r>
    </w:p>
    <w:p w14:paraId="00AF8861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62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verificará que la actividad registrada por ErgoSense coincida con las interacciones realizadas durante las pruebas.</w:t>
      </w:r>
    </w:p>
    <w:p w14:paraId="00AF8863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64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datos de actividad registrados corresponden a las interacciones realizadas durante las pruebas.</w:t>
      </w:r>
    </w:p>
    <w:p w14:paraId="00AF8865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comprueban por separado el tiempo, el tecleo y los clicks.</w:t>
      </w:r>
    </w:p>
    <w:p w14:paraId="00AF8866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registros no presentan duplicaciones.</w:t>
      </w:r>
    </w:p>
    <w:p w14:paraId="00AF8867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2" w:name="_Toc241875881"/>
      <w:r>
        <w:rPr>
          <w:rFonts w:ascii="Calibri" w:hAnsi="Calibri" w:cs="Calibri"/>
        </w:rPr>
        <w:t>PB-28 – Validar aviso de 60 minutos</w:t>
      </w:r>
      <w:bookmarkEnd w:id="12"/>
    </w:p>
    <w:p w14:paraId="00AF8868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69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 comprobar que el aviso se genere correctamente al alcanzar el período establecido.</w:t>
      </w:r>
    </w:p>
    <w:p w14:paraId="00AF886A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6B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verificará el aviso utilizando el período real de 60 minutos, a diferencia de las pruebas con intervalos reducidos realizadas durante el desarrollo.</w:t>
      </w:r>
    </w:p>
    <w:p w14:paraId="00AF886C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6D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notificación aparece al cumplirse los 60 minutos de actividad.</w:t>
      </w:r>
    </w:p>
    <w:p w14:paraId="00AF886E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prueba se realiza con el período real de 60 minutos.</w:t>
      </w:r>
    </w:p>
    <w:p w14:paraId="00AF886F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aviso no se repite dentro del mismo período y el período se reinicia después de él.</w:t>
      </w:r>
    </w:p>
    <w:p w14:paraId="00AF887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Modificar el tiempo de inactividad no altera la duración del período de aviso, y una pausa registrada por inactividad reinicia dicho período al retomar la actividad.</w:t>
      </w:r>
    </w:p>
    <w:p w14:paraId="00AF8871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3" w:name="_Toc241875882"/>
      <w:r>
        <w:rPr>
          <w:rFonts w:ascii="Calibri" w:hAnsi="Calibri" w:cs="Calibri"/>
        </w:rPr>
        <w:t>PB-29 – Validar integración</w:t>
      </w:r>
      <w:bookmarkEnd w:id="13"/>
    </w:p>
    <w:p w14:paraId="00AF8872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73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 comprobar que las funcionalidades principales puedan utilizarse conjuntamente.</w:t>
      </w:r>
    </w:p>
    <w:p w14:paraId="00AF8874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75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verificará que ErgoSense funcione correctamente con todos sus módulos activos al mismo tiempo.</w:t>
      </w:r>
    </w:p>
    <w:p w14:paraId="00AF8876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77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módulos funcionan simultáneamente sin generar conflictos que impidan utilizar la aplicación.</w:t>
      </w:r>
    </w:p>
    <w:p w14:paraId="00AF8878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utilizan gestos, voz y macros mientras el monitoreo se encuentra activo.</w:t>
      </w:r>
    </w:p>
    <w:p w14:paraId="00AF8879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interfaz refleja correctamente el estado de todos los módulos.</w:t>
      </w:r>
    </w:p>
    <w:p w14:paraId="00AF887A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4" w:name="_Toc241875883"/>
      <w:r>
        <w:rPr>
          <w:rFonts w:ascii="Calibri" w:hAnsi="Calibri" w:cs="Calibri"/>
        </w:rPr>
        <w:t>PB-30 – Corregir errores</w:t>
      </w:r>
      <w:bookmarkEnd w:id="14"/>
    </w:p>
    <w:p w14:paraId="00AF887B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7C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deberán corregir los problemas detectados durante las pruebas y la integración del sistema.</w:t>
      </w:r>
    </w:p>
    <w:p w14:paraId="00AF887D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7E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errores detectados quedarán registrados, priorizados y corregidos, y las funcionalidades afectadas volverán a cumplir sus criterios de aceptación.</w:t>
      </w:r>
    </w:p>
    <w:p w14:paraId="00AF887F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8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errores identificados son corregidos y las funcionalidades afectadas vuelven a funcionar correctamente.</w:t>
      </w:r>
    </w:p>
    <w:p w14:paraId="00AF8881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errores se priorizan según su impacto en el incremento.</w:t>
      </w:r>
    </w:p>
    <w:p w14:paraId="00AF888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corrección se verifica volviendo a ejecutar las pruebas relacionadas.</w:t>
      </w:r>
    </w:p>
    <w:p w14:paraId="00AF8883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5" w:name="_Toc241875884"/>
      <w:r>
        <w:rPr>
          <w:rFonts w:ascii="Calibri" w:hAnsi="Calibri" w:cs="Calibri"/>
        </w:rPr>
        <w:t>PB-31 – Mejorar estabilidad</w:t>
      </w:r>
      <w:bookmarkEnd w:id="15"/>
    </w:p>
    <w:p w14:paraId="00AF8884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85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deberán realizar ajustes para mantener un funcionamiento estable durante períodos prolongados de utilización.</w:t>
      </w:r>
    </w:p>
    <w:p w14:paraId="00AF8886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8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ErgoSense deberá mantener sus funcionalidades principales durante sesiones de uso prolongadas con todos los módulos activos.</w:t>
      </w:r>
    </w:p>
    <w:p w14:paraId="00AF8888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89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aplicación mantiene sus funcionalidades principales durante las pruebas prolongadas.</w:t>
      </w:r>
    </w:p>
    <w:p w14:paraId="00AF888A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realizan pruebas prolongadas con todos los módulos activos.</w:t>
      </w:r>
    </w:p>
    <w:p w14:paraId="00AF888B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se presentan cierres inesperados ni fallas que impidan utilizar la aplicación.</w:t>
      </w:r>
    </w:p>
    <w:p w14:paraId="00AF888C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6" w:name="_Toc241875885"/>
      <w:r>
        <w:rPr>
          <w:rFonts w:ascii="Calibri" w:hAnsi="Calibri" w:cs="Calibri"/>
        </w:rPr>
        <w:t>PB-46 – Validar persistencia de datos</w:t>
      </w:r>
      <w:bookmarkEnd w:id="16"/>
    </w:p>
    <w:p w14:paraId="00AF888D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8E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 comprobar que la cuenta, la configuración, las sesiones de uso, las pausas y las macros se almacenen y recuperen correctamente.</w:t>
      </w:r>
    </w:p>
    <w:p w14:paraId="00AF888F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90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verificará que la base de datos del servidor conserve la información de todos los módulos y mantenga las relaciones del modelo de datos.</w:t>
      </w:r>
    </w:p>
    <w:p w14:paraId="00AF8891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9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datos registrados durante las pruebas se conservan después de reiniciar la aplicación y respetan las relaciones del modelo de datos.</w:t>
      </w:r>
    </w:p>
    <w:p w14:paraId="00AF8893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comprueban la cuenta, la configuración, las sesiones, las pausas, las macros y las aplicaciones registradas.</w:t>
      </w:r>
    </w:p>
    <w:p w14:paraId="00AF8894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comprueba el registro de pausas con el tiempo de inactividad por defecto y con un valor modificado.</w:t>
      </w:r>
    </w:p>
    <w:p w14:paraId="00AF8895" w14:textId="77777777" w:rsidR="00525ED0" w:rsidRDefault="00827886">
      <w:pPr>
        <w:pStyle w:val="Ttulo2"/>
        <w:jc w:val="both"/>
        <w:rPr>
          <w:rFonts w:ascii="Calibri" w:hAnsi="Calibri" w:cs="Calibri"/>
        </w:rPr>
      </w:pPr>
      <w:bookmarkStart w:id="17" w:name="_Toc241875886"/>
      <w:r>
        <w:rPr>
          <w:rFonts w:ascii="Calibri" w:hAnsi="Calibri" w:cs="Calibri"/>
        </w:rPr>
        <w:t>PB-47 – Validar ejecución de macros</w:t>
      </w:r>
      <w:bookmarkEnd w:id="17"/>
    </w:p>
    <w:p w14:paraId="00AF8896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9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 comprobar que las macros se ejecuten al reconocer sus activadores y que sus acciones respeten el orden definido.</w:t>
      </w:r>
    </w:p>
    <w:p w14:paraId="00AF8898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99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verificará el funcionamiento de las macros en la aplicación integrada, con ambos tipos de activador y con todos los tipos de acción soportados.</w:t>
      </w:r>
    </w:p>
    <w:p w14:paraId="00AF889A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9B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macros probadas ejecutan sus acciones en el orden configurado y las macros desactivadas no se ejecutan.</w:t>
      </w:r>
    </w:p>
    <w:p w14:paraId="00AF889C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prueban macros con activadores de voz y de gesto.</w:t>
      </w:r>
    </w:p>
    <w:p w14:paraId="00AF889D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prueban los cinco tipos de acción soportados.</w:t>
      </w:r>
    </w:p>
    <w:p w14:paraId="00AF889E" w14:textId="77777777" w:rsidR="00525ED0" w:rsidRDefault="00827886">
      <w:pPr>
        <w:pStyle w:val="Ttulo2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PB-51 – Validar cuentas y servidor</w:t>
      </w:r>
    </w:p>
    <w:p w14:paraId="00AF889F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Descripción</w:t>
      </w:r>
    </w:p>
    <w:p w14:paraId="00AF88A0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deberá comprobar la creación de cuentas, el inicio y cierre de sesión, la seguridad de la API, el acceso desde distintos computadores y el comportamiento ante una pérdida de conexión.</w:t>
      </w:r>
    </w:p>
    <w:p w14:paraId="00AF88A1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Resultado esperado</w:t>
      </w:r>
    </w:p>
    <w:p w14:paraId="00AF88A2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verificará que el servidor de ErgoSense funcione de forma segura y que el usuario pueda acceder a su información desde cualquier computador.</w:t>
      </w:r>
    </w:p>
    <w:p w14:paraId="00AF88A3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Criterios de aceptación</w:t>
      </w:r>
    </w:p>
    <w:p w14:paraId="00AF88A4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 configuración o macro creada en un computador está disponible en otro al iniciar sesión con la misma cuenta.</w:t>
      </w:r>
    </w:p>
    <w:p w14:paraId="00AF88A5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API rechaza las solicitudes sin token, con token vencido o que intenten acceder a datos de otra cuenta.</w:t>
      </w:r>
    </w:p>
    <w:p w14:paraId="00AF88A6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contraseñas se almacenan solo como hash en la base de datos.</w:t>
      </w:r>
    </w:p>
    <w:p w14:paraId="00AF88A7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Ante una pérdida de conexión, la aplicación sigue funcionando y envía los registros pendientes al recuperarla.</w:t>
      </w:r>
    </w:p>
    <w:p w14:paraId="00AF88A8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servidor se levanta mediante Docker en un equipo distinto al de desarrollo.</w:t>
      </w:r>
    </w:p>
    <w:p w14:paraId="00AF88A9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8AA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18" w:name="_Toc241875887"/>
      <w:r>
        <w:rPr>
          <w:rFonts w:ascii="Calibri" w:hAnsi="Calibri" w:cs="Calibri"/>
        </w:rPr>
        <w:t>6. Sprint Backlog de tareas</w:t>
      </w:r>
      <w:bookmarkEnd w:id="18"/>
    </w:p>
    <w:p w14:paraId="00AF88AB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Product Backlog Items seleccionados se descomponen en las siguientes tareas de integración, prueba y calidad: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250"/>
        <w:gridCol w:w="2200"/>
        <w:gridCol w:w="3238"/>
        <w:gridCol w:w="1100"/>
      </w:tblGrid>
      <w:tr w:rsidR="00525ED0" w14:paraId="00AF88B1" w14:textId="77777777">
        <w:trPr>
          <w:cantSplit/>
          <w:tblHeader/>
        </w:trPr>
        <w:tc>
          <w:tcPr>
            <w:tcW w:w="1050" w:type="dxa"/>
            <w:shd w:val="clear" w:color="auto" w:fill="D9E2F3"/>
          </w:tcPr>
          <w:p w14:paraId="00AF88A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250" w:type="dxa"/>
            <w:shd w:val="clear" w:color="auto" w:fill="D9E2F3"/>
          </w:tcPr>
          <w:p w14:paraId="00AF88A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PB asociado</w:t>
            </w:r>
          </w:p>
        </w:tc>
        <w:tc>
          <w:tcPr>
            <w:tcW w:w="2200" w:type="dxa"/>
            <w:shd w:val="clear" w:color="auto" w:fill="D9E2F3"/>
          </w:tcPr>
          <w:p w14:paraId="00AF88A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3238" w:type="dxa"/>
            <w:shd w:val="clear" w:color="auto" w:fill="D9E2F3"/>
          </w:tcPr>
          <w:p w14:paraId="00AF88A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1100" w:type="dxa"/>
            <w:shd w:val="clear" w:color="auto" w:fill="D9E2F3"/>
          </w:tcPr>
          <w:p w14:paraId="00AF88B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Prioridad</w:t>
            </w:r>
          </w:p>
        </w:tc>
      </w:tr>
      <w:tr w:rsidR="00525ED0" w14:paraId="00AF88B7" w14:textId="77777777">
        <w:trPr>
          <w:cantSplit/>
        </w:trPr>
        <w:tc>
          <w:tcPr>
            <w:tcW w:w="1050" w:type="dxa"/>
          </w:tcPr>
          <w:p w14:paraId="00AF88B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SB06-T01</w:t>
            </w:r>
          </w:p>
        </w:tc>
        <w:tc>
          <w:tcPr>
            <w:tcW w:w="1250" w:type="dxa"/>
          </w:tcPr>
          <w:p w14:paraId="00AF88B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PB-21</w:t>
            </w:r>
          </w:p>
        </w:tc>
        <w:tc>
          <w:tcPr>
            <w:tcW w:w="2200" w:type="dxa"/>
          </w:tcPr>
          <w:p w14:paraId="00AF88B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monitoreo, aviso e interfaz</w:t>
            </w:r>
          </w:p>
        </w:tc>
        <w:tc>
          <w:tcPr>
            <w:tcW w:w="3238" w:type="dxa"/>
          </w:tcPr>
          <w:p w14:paraId="00AF88B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Verificar el flujo de actividad, aviso, reinicio y visualización en la aplicación integrada.</w:t>
            </w:r>
          </w:p>
        </w:tc>
        <w:tc>
          <w:tcPr>
            <w:tcW w:w="1100" w:type="dxa"/>
          </w:tcPr>
          <w:p w14:paraId="00AF88B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BD" w14:textId="77777777">
        <w:trPr>
          <w:cantSplit/>
        </w:trPr>
        <w:tc>
          <w:tcPr>
            <w:tcW w:w="1050" w:type="dxa"/>
          </w:tcPr>
          <w:p w14:paraId="00AF88B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SB06-T02</w:t>
            </w:r>
          </w:p>
        </w:tc>
        <w:tc>
          <w:tcPr>
            <w:tcW w:w="1250" w:type="dxa"/>
          </w:tcPr>
          <w:p w14:paraId="00AF88B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PB-21</w:t>
            </w:r>
          </w:p>
        </w:tc>
        <w:tc>
          <w:tcPr>
            <w:tcW w:w="2200" w:type="dxa"/>
          </w:tcPr>
          <w:p w14:paraId="00AF88B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Coordinar monitoreo con sesiones y pausas</w:t>
            </w:r>
          </w:p>
        </w:tc>
        <w:tc>
          <w:tcPr>
            <w:tcW w:w="3238" w:type="dxa"/>
          </w:tcPr>
          <w:p w14:paraId="00AF88B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la coordinación entre el período de actividad y el registro de sesiones y pausas.</w:t>
            </w:r>
          </w:p>
        </w:tc>
        <w:tc>
          <w:tcPr>
            <w:tcW w:w="1100" w:type="dxa"/>
          </w:tcPr>
          <w:p w14:paraId="00AF88B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C3" w14:textId="77777777">
        <w:trPr>
          <w:cantSplit/>
        </w:trPr>
        <w:tc>
          <w:tcPr>
            <w:tcW w:w="1050" w:type="dxa"/>
          </w:tcPr>
          <w:p w14:paraId="00AF88B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SB06-T03</w:t>
            </w:r>
          </w:p>
        </w:tc>
        <w:tc>
          <w:tcPr>
            <w:tcW w:w="1250" w:type="dxa"/>
          </w:tcPr>
          <w:p w14:paraId="00AF88B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PB-22</w:t>
            </w:r>
          </w:p>
        </w:tc>
        <w:tc>
          <w:tcPr>
            <w:tcW w:w="2200" w:type="dxa"/>
          </w:tcPr>
          <w:p w14:paraId="00AF88C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gestos con acciones y macros</w:t>
            </w:r>
          </w:p>
        </w:tc>
        <w:tc>
          <w:tcPr>
            <w:tcW w:w="3238" w:type="dxa"/>
          </w:tcPr>
          <w:p w14:paraId="00AF88C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Verificar que los gestos ejecuten acciones predefinidas y macros dentro de la aplicación.</w:t>
            </w:r>
          </w:p>
        </w:tc>
        <w:tc>
          <w:tcPr>
            <w:tcW w:w="1100" w:type="dxa"/>
          </w:tcPr>
          <w:p w14:paraId="00AF88C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C9" w14:textId="77777777">
        <w:trPr>
          <w:cantSplit/>
        </w:trPr>
        <w:tc>
          <w:tcPr>
            <w:tcW w:w="1050" w:type="dxa"/>
          </w:tcPr>
          <w:p w14:paraId="00AF88C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SB06-T04</w:t>
            </w:r>
          </w:p>
        </w:tc>
        <w:tc>
          <w:tcPr>
            <w:tcW w:w="1250" w:type="dxa"/>
          </w:tcPr>
          <w:p w14:paraId="00AF88C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PB-23</w:t>
            </w:r>
          </w:p>
        </w:tc>
        <w:tc>
          <w:tcPr>
            <w:tcW w:w="2200" w:type="dxa"/>
          </w:tcPr>
          <w:p w14:paraId="00AF88C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voz con acciones y macros</w:t>
            </w:r>
          </w:p>
        </w:tc>
        <w:tc>
          <w:tcPr>
            <w:tcW w:w="3238" w:type="dxa"/>
          </w:tcPr>
          <w:p w14:paraId="00AF88C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Verificar que los comandos ejecuten acciones predefinidas y macros dentro de la aplicación.</w:t>
            </w:r>
          </w:p>
        </w:tc>
        <w:tc>
          <w:tcPr>
            <w:tcW w:w="1100" w:type="dxa"/>
          </w:tcPr>
          <w:p w14:paraId="00AF88C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CF" w14:textId="77777777">
        <w:trPr>
          <w:cantSplit/>
        </w:trPr>
        <w:tc>
          <w:tcPr>
            <w:tcW w:w="1050" w:type="dxa"/>
          </w:tcPr>
          <w:p w14:paraId="00AF88C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SB06-T05</w:t>
            </w:r>
          </w:p>
        </w:tc>
        <w:tc>
          <w:tcPr>
            <w:tcW w:w="1250" w:type="dxa"/>
          </w:tcPr>
          <w:p w14:paraId="00AF88C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PB-22, PB-23</w:t>
            </w:r>
          </w:p>
        </w:tc>
        <w:tc>
          <w:tcPr>
            <w:tcW w:w="2200" w:type="dxa"/>
          </w:tcPr>
          <w:p w14:paraId="00AF88C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Coordinar uso simultáneo de gestos y voz</w:t>
            </w:r>
          </w:p>
        </w:tc>
        <w:tc>
          <w:tcPr>
            <w:tcW w:w="3238" w:type="dxa"/>
          </w:tcPr>
          <w:p w14:paraId="00AF88C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Asegurar que ambos mecanismos funcionen al mismo tiempo sin interferencias.</w:t>
            </w:r>
          </w:p>
        </w:tc>
        <w:tc>
          <w:tcPr>
            <w:tcW w:w="1100" w:type="dxa"/>
          </w:tcPr>
          <w:p w14:paraId="00AF88C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D5" w14:textId="77777777">
        <w:trPr>
          <w:cantSplit/>
        </w:trPr>
        <w:tc>
          <w:tcPr>
            <w:tcW w:w="1050" w:type="dxa"/>
          </w:tcPr>
          <w:p w14:paraId="00AF88D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SB06-T06</w:t>
            </w:r>
          </w:p>
        </w:tc>
        <w:tc>
          <w:tcPr>
            <w:tcW w:w="1250" w:type="dxa"/>
          </w:tcPr>
          <w:p w14:paraId="00AF88D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PB-24</w:t>
            </w:r>
          </w:p>
        </w:tc>
        <w:tc>
          <w:tcPr>
            <w:tcW w:w="2200" w:type="dxa"/>
          </w:tcPr>
          <w:p w14:paraId="00AF88D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Unificar módulos en la aplicación</w:t>
            </w:r>
          </w:p>
        </w:tc>
        <w:tc>
          <w:tcPr>
            <w:tcW w:w="3238" w:type="dxa"/>
          </w:tcPr>
          <w:p w14:paraId="00AF88D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Asegurar que todos los módulos se inicien, funcionen y se cierren dentro de una única aplicación.</w:t>
            </w:r>
          </w:p>
        </w:tc>
        <w:tc>
          <w:tcPr>
            <w:tcW w:w="1100" w:type="dxa"/>
          </w:tcPr>
          <w:p w14:paraId="00AF88D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DB" w14:textId="77777777">
        <w:trPr>
          <w:cantSplit/>
        </w:trPr>
        <w:tc>
          <w:tcPr>
            <w:tcW w:w="1050" w:type="dxa"/>
          </w:tcPr>
          <w:p w14:paraId="00AF88D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SB06-T07</w:t>
            </w:r>
          </w:p>
        </w:tc>
        <w:tc>
          <w:tcPr>
            <w:tcW w:w="1250" w:type="dxa"/>
          </w:tcPr>
          <w:p w14:paraId="00AF88D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PB-24</w:t>
            </w:r>
          </w:p>
        </w:tc>
        <w:tc>
          <w:tcPr>
            <w:tcW w:w="2200" w:type="dxa"/>
          </w:tcPr>
          <w:p w14:paraId="00AF88D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Revisar la interfaz integrada</w:t>
            </w:r>
          </w:p>
        </w:tc>
        <w:tc>
          <w:tcPr>
            <w:tcW w:w="3238" w:type="dxa"/>
          </w:tcPr>
          <w:p w14:paraId="00AF88D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la interfaz permita acceder a todas las funcionalidades del MVP.</w:t>
            </w:r>
          </w:p>
        </w:tc>
        <w:tc>
          <w:tcPr>
            <w:tcW w:w="1100" w:type="dxa"/>
          </w:tcPr>
          <w:p w14:paraId="00AF88D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E1" w14:textId="77777777">
        <w:trPr>
          <w:cantSplit/>
        </w:trPr>
        <w:tc>
          <w:tcPr>
            <w:tcW w:w="1050" w:type="dxa"/>
          </w:tcPr>
          <w:p w14:paraId="00AF88D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SB06-T08</w:t>
            </w:r>
          </w:p>
        </w:tc>
        <w:tc>
          <w:tcPr>
            <w:tcW w:w="1250" w:type="dxa"/>
          </w:tcPr>
          <w:p w14:paraId="00AF88D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PB-25–PB-29, PB-46, PB-47, PB-51</w:t>
            </w:r>
          </w:p>
        </w:tc>
        <w:tc>
          <w:tcPr>
            <w:tcW w:w="2200" w:type="dxa"/>
          </w:tcPr>
          <w:p w14:paraId="00AF88D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Definir plan de pruebas</w:t>
            </w:r>
          </w:p>
        </w:tc>
        <w:tc>
          <w:tcPr>
            <w:tcW w:w="3238" w:type="dxa"/>
          </w:tcPr>
          <w:p w14:paraId="00AF88D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Establecer los casos y las condiciones de prueba para cada funcionalidad.</w:t>
            </w:r>
          </w:p>
        </w:tc>
        <w:tc>
          <w:tcPr>
            <w:tcW w:w="1100" w:type="dxa"/>
          </w:tcPr>
          <w:p w14:paraId="00AF88E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E7" w14:textId="77777777">
        <w:trPr>
          <w:cantSplit/>
        </w:trPr>
        <w:tc>
          <w:tcPr>
            <w:tcW w:w="1050" w:type="dxa"/>
          </w:tcPr>
          <w:p w14:paraId="00AF88E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SB06-T09</w:t>
            </w:r>
          </w:p>
        </w:tc>
        <w:tc>
          <w:tcPr>
            <w:tcW w:w="1250" w:type="dxa"/>
          </w:tcPr>
          <w:p w14:paraId="00AF88E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PB-25</w:t>
            </w:r>
          </w:p>
        </w:tc>
        <w:tc>
          <w:tcPr>
            <w:tcW w:w="2200" w:type="dxa"/>
          </w:tcPr>
          <w:p w14:paraId="00AF88E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reconocimiento de gestos</w:t>
            </w:r>
          </w:p>
        </w:tc>
        <w:tc>
          <w:tcPr>
            <w:tcW w:w="3238" w:type="dxa"/>
          </w:tcPr>
          <w:p w14:paraId="00AF88E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pruebas de precisión y estabilidad de cada gesto definido.</w:t>
            </w:r>
          </w:p>
        </w:tc>
        <w:tc>
          <w:tcPr>
            <w:tcW w:w="1100" w:type="dxa"/>
          </w:tcPr>
          <w:p w14:paraId="00AF88E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ED" w14:textId="77777777">
        <w:trPr>
          <w:cantSplit/>
        </w:trPr>
        <w:tc>
          <w:tcPr>
            <w:tcW w:w="1050" w:type="dxa"/>
          </w:tcPr>
          <w:p w14:paraId="00AF88E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SB06-T10</w:t>
            </w:r>
          </w:p>
        </w:tc>
        <w:tc>
          <w:tcPr>
            <w:tcW w:w="1250" w:type="dxa"/>
          </w:tcPr>
          <w:p w14:paraId="00AF88E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PB-25</w:t>
            </w:r>
          </w:p>
        </w:tc>
        <w:tc>
          <w:tcPr>
            <w:tcW w:w="2200" w:type="dxa"/>
          </w:tcPr>
          <w:p w14:paraId="00AF88E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activaciones accidentales por gestos</w:t>
            </w:r>
          </w:p>
        </w:tc>
        <w:tc>
          <w:tcPr>
            <w:tcW w:w="3238" w:type="dxa"/>
          </w:tcPr>
          <w:p w14:paraId="00AF88E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movimientos no válidos no generen acciones.</w:t>
            </w:r>
          </w:p>
        </w:tc>
        <w:tc>
          <w:tcPr>
            <w:tcW w:w="1100" w:type="dxa"/>
          </w:tcPr>
          <w:p w14:paraId="00AF88E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F3" w14:textId="77777777">
        <w:trPr>
          <w:cantSplit/>
        </w:trPr>
        <w:tc>
          <w:tcPr>
            <w:tcW w:w="1050" w:type="dxa"/>
          </w:tcPr>
          <w:p w14:paraId="00AF88E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SB06-T11</w:t>
            </w:r>
          </w:p>
        </w:tc>
        <w:tc>
          <w:tcPr>
            <w:tcW w:w="1250" w:type="dxa"/>
          </w:tcPr>
          <w:p w14:paraId="00AF88E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PB-26</w:t>
            </w:r>
          </w:p>
        </w:tc>
        <w:tc>
          <w:tcPr>
            <w:tcW w:w="2200" w:type="dxa"/>
          </w:tcPr>
          <w:p w14:paraId="00AF88F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reconocimiento de comandos</w:t>
            </w:r>
          </w:p>
        </w:tc>
        <w:tc>
          <w:tcPr>
            <w:tcW w:w="3238" w:type="dxa"/>
          </w:tcPr>
          <w:p w14:paraId="00AF88F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pruebas de cada comando de voz base y su acción.</w:t>
            </w:r>
          </w:p>
        </w:tc>
        <w:tc>
          <w:tcPr>
            <w:tcW w:w="1100" w:type="dxa"/>
          </w:tcPr>
          <w:p w14:paraId="00AF88F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F9" w14:textId="77777777">
        <w:trPr>
          <w:cantSplit/>
        </w:trPr>
        <w:tc>
          <w:tcPr>
            <w:tcW w:w="1050" w:type="dxa"/>
          </w:tcPr>
          <w:p w14:paraId="00AF88F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SB06-T12</w:t>
            </w:r>
          </w:p>
        </w:tc>
        <w:tc>
          <w:tcPr>
            <w:tcW w:w="1250" w:type="dxa"/>
          </w:tcPr>
          <w:p w14:paraId="00AF88F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PB-26</w:t>
            </w:r>
          </w:p>
        </w:tc>
        <w:tc>
          <w:tcPr>
            <w:tcW w:w="2200" w:type="dxa"/>
          </w:tcPr>
          <w:p w14:paraId="00AF88F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comandos no válidos</w:t>
            </w:r>
          </w:p>
        </w:tc>
        <w:tc>
          <w:tcPr>
            <w:tcW w:w="3238" w:type="dxa"/>
          </w:tcPr>
          <w:p w14:paraId="00AF88F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expresiones o ruidos del entorno no ejecuten acciones.</w:t>
            </w:r>
          </w:p>
        </w:tc>
        <w:tc>
          <w:tcPr>
            <w:tcW w:w="1100" w:type="dxa"/>
          </w:tcPr>
          <w:p w14:paraId="00AF88F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8FF" w14:textId="77777777">
        <w:trPr>
          <w:cantSplit/>
        </w:trPr>
        <w:tc>
          <w:tcPr>
            <w:tcW w:w="1050" w:type="dxa"/>
          </w:tcPr>
          <w:p w14:paraId="00AF88F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SB06-T13</w:t>
            </w:r>
          </w:p>
        </w:tc>
        <w:tc>
          <w:tcPr>
            <w:tcW w:w="1250" w:type="dxa"/>
          </w:tcPr>
          <w:p w14:paraId="00AF88F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PB-27</w:t>
            </w:r>
          </w:p>
        </w:tc>
        <w:tc>
          <w:tcPr>
            <w:tcW w:w="2200" w:type="dxa"/>
          </w:tcPr>
          <w:p w14:paraId="00AF88F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registro de actividad</w:t>
            </w:r>
          </w:p>
        </w:tc>
        <w:tc>
          <w:tcPr>
            <w:tcW w:w="3238" w:type="dxa"/>
          </w:tcPr>
          <w:p w14:paraId="00AF88F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Comparar el tiempo, el tecleo y los clicks registrados con las interacciones realizadas.</w:t>
            </w:r>
          </w:p>
        </w:tc>
        <w:tc>
          <w:tcPr>
            <w:tcW w:w="1100" w:type="dxa"/>
          </w:tcPr>
          <w:p w14:paraId="00AF88F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05" w14:textId="77777777">
        <w:trPr>
          <w:cantSplit/>
        </w:trPr>
        <w:tc>
          <w:tcPr>
            <w:tcW w:w="1050" w:type="dxa"/>
          </w:tcPr>
          <w:p w14:paraId="00AF890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SB06-T14</w:t>
            </w:r>
          </w:p>
        </w:tc>
        <w:tc>
          <w:tcPr>
            <w:tcW w:w="1250" w:type="dxa"/>
          </w:tcPr>
          <w:p w14:paraId="00AF890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PB-28</w:t>
            </w:r>
          </w:p>
        </w:tc>
        <w:tc>
          <w:tcPr>
            <w:tcW w:w="2200" w:type="dxa"/>
          </w:tcPr>
          <w:p w14:paraId="00AF890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aviso con período real</w:t>
            </w:r>
          </w:p>
        </w:tc>
        <w:tc>
          <w:tcPr>
            <w:tcW w:w="3238" w:type="dxa"/>
          </w:tcPr>
          <w:p w14:paraId="00AF890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la aparición del aviso a los 60 minutos de actividad.</w:t>
            </w:r>
          </w:p>
        </w:tc>
        <w:tc>
          <w:tcPr>
            <w:tcW w:w="1100" w:type="dxa"/>
          </w:tcPr>
          <w:p w14:paraId="00AF890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0B" w14:textId="77777777">
        <w:trPr>
          <w:cantSplit/>
        </w:trPr>
        <w:tc>
          <w:tcPr>
            <w:tcW w:w="1050" w:type="dxa"/>
          </w:tcPr>
          <w:p w14:paraId="00AF890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SB06-T15</w:t>
            </w:r>
          </w:p>
        </w:tc>
        <w:tc>
          <w:tcPr>
            <w:tcW w:w="1250" w:type="dxa"/>
          </w:tcPr>
          <w:p w14:paraId="00AF890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PB-28</w:t>
            </w:r>
          </w:p>
        </w:tc>
        <w:tc>
          <w:tcPr>
            <w:tcW w:w="2200" w:type="dxa"/>
          </w:tcPr>
          <w:p w14:paraId="00AF890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reinicio y no repetición del aviso</w:t>
            </w:r>
          </w:p>
        </w:tc>
        <w:tc>
          <w:tcPr>
            <w:tcW w:w="3238" w:type="dxa"/>
          </w:tcPr>
          <w:p w14:paraId="00AF890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Verificar el reinicio del período y que el aviso no se repita.</w:t>
            </w:r>
          </w:p>
        </w:tc>
        <w:tc>
          <w:tcPr>
            <w:tcW w:w="1100" w:type="dxa"/>
          </w:tcPr>
          <w:p w14:paraId="00AF890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11" w14:textId="77777777">
        <w:trPr>
          <w:cantSplit/>
        </w:trPr>
        <w:tc>
          <w:tcPr>
            <w:tcW w:w="1050" w:type="dxa"/>
          </w:tcPr>
          <w:p w14:paraId="00AF890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SB06-T16</w:t>
            </w:r>
          </w:p>
        </w:tc>
        <w:tc>
          <w:tcPr>
            <w:tcW w:w="1250" w:type="dxa"/>
          </w:tcPr>
          <w:p w14:paraId="00AF890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PB-29</w:t>
            </w:r>
          </w:p>
        </w:tc>
        <w:tc>
          <w:tcPr>
            <w:tcW w:w="2200" w:type="dxa"/>
          </w:tcPr>
          <w:p w14:paraId="00AF890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funcionamiento simultáneo</w:t>
            </w:r>
          </w:p>
        </w:tc>
        <w:tc>
          <w:tcPr>
            <w:tcW w:w="3238" w:type="dxa"/>
          </w:tcPr>
          <w:p w14:paraId="00AF890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Utilizar gestos, voz y macros mientras el monitoreo se encuentra activo.</w:t>
            </w:r>
          </w:p>
        </w:tc>
        <w:tc>
          <w:tcPr>
            <w:tcW w:w="1100" w:type="dxa"/>
          </w:tcPr>
          <w:p w14:paraId="00AF891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17" w14:textId="77777777">
        <w:trPr>
          <w:cantSplit/>
        </w:trPr>
        <w:tc>
          <w:tcPr>
            <w:tcW w:w="1050" w:type="dxa"/>
          </w:tcPr>
          <w:p w14:paraId="00AF891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SB06-T17</w:t>
            </w:r>
          </w:p>
        </w:tc>
        <w:tc>
          <w:tcPr>
            <w:tcW w:w="1250" w:type="dxa"/>
          </w:tcPr>
          <w:p w14:paraId="00AF891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PB-29</w:t>
            </w:r>
          </w:p>
        </w:tc>
        <w:tc>
          <w:tcPr>
            <w:tcW w:w="2200" w:type="dxa"/>
          </w:tcPr>
          <w:p w14:paraId="00AF891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activación y desactivación integradas</w:t>
            </w:r>
          </w:p>
        </w:tc>
        <w:tc>
          <w:tcPr>
            <w:tcW w:w="3238" w:type="dxa"/>
          </w:tcPr>
          <w:p w14:paraId="00AF891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los cambios de estado afecten correctamente a cada módulo.</w:t>
            </w:r>
          </w:p>
        </w:tc>
        <w:tc>
          <w:tcPr>
            <w:tcW w:w="1100" w:type="dxa"/>
          </w:tcPr>
          <w:p w14:paraId="00AF891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1D" w14:textId="77777777">
        <w:trPr>
          <w:cantSplit/>
        </w:trPr>
        <w:tc>
          <w:tcPr>
            <w:tcW w:w="1050" w:type="dxa"/>
          </w:tcPr>
          <w:p w14:paraId="00AF891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SB06-T18</w:t>
            </w:r>
          </w:p>
        </w:tc>
        <w:tc>
          <w:tcPr>
            <w:tcW w:w="1250" w:type="dxa"/>
          </w:tcPr>
          <w:p w14:paraId="00AF891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PB-46</w:t>
            </w:r>
          </w:p>
        </w:tc>
        <w:tc>
          <w:tcPr>
            <w:tcW w:w="2200" w:type="dxa"/>
          </w:tcPr>
          <w:p w14:paraId="00AF891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persistencia tras reinicio</w:t>
            </w:r>
          </w:p>
        </w:tc>
        <w:tc>
          <w:tcPr>
            <w:tcW w:w="3238" w:type="dxa"/>
          </w:tcPr>
          <w:p w14:paraId="00AF891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cuenta, configuración, sesiones, pausas, macros y aplicaciones se conserven.</w:t>
            </w:r>
          </w:p>
        </w:tc>
        <w:tc>
          <w:tcPr>
            <w:tcW w:w="1100" w:type="dxa"/>
          </w:tcPr>
          <w:p w14:paraId="00AF891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23" w14:textId="77777777">
        <w:trPr>
          <w:cantSplit/>
        </w:trPr>
        <w:tc>
          <w:tcPr>
            <w:tcW w:w="1050" w:type="dxa"/>
          </w:tcPr>
          <w:p w14:paraId="00AF891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SB06-T19</w:t>
            </w:r>
          </w:p>
        </w:tc>
        <w:tc>
          <w:tcPr>
            <w:tcW w:w="1250" w:type="dxa"/>
          </w:tcPr>
          <w:p w14:paraId="00AF891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PB-46</w:t>
            </w:r>
          </w:p>
        </w:tc>
        <w:tc>
          <w:tcPr>
            <w:tcW w:w="2200" w:type="dxa"/>
          </w:tcPr>
          <w:p w14:paraId="00AF892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relaciones del modelo de datos</w:t>
            </w:r>
          </w:p>
        </w:tc>
        <w:tc>
          <w:tcPr>
            <w:tcW w:w="3238" w:type="dxa"/>
          </w:tcPr>
          <w:p w14:paraId="00AF892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Verificar la consistencia de las relaciones entre las tablas.</w:t>
            </w:r>
          </w:p>
        </w:tc>
        <w:tc>
          <w:tcPr>
            <w:tcW w:w="1100" w:type="dxa"/>
          </w:tcPr>
          <w:p w14:paraId="00AF892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29" w14:textId="77777777">
        <w:trPr>
          <w:cantSplit/>
        </w:trPr>
        <w:tc>
          <w:tcPr>
            <w:tcW w:w="1050" w:type="dxa"/>
          </w:tcPr>
          <w:p w14:paraId="00AF892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SB06-T20</w:t>
            </w:r>
          </w:p>
        </w:tc>
        <w:tc>
          <w:tcPr>
            <w:tcW w:w="1250" w:type="dxa"/>
          </w:tcPr>
          <w:p w14:paraId="00AF892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PB-46</w:t>
            </w:r>
          </w:p>
        </w:tc>
        <w:tc>
          <w:tcPr>
            <w:tcW w:w="2200" w:type="dxa"/>
          </w:tcPr>
          <w:p w14:paraId="00AF892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registro de pausas</w:t>
            </w:r>
          </w:p>
        </w:tc>
        <w:tc>
          <w:tcPr>
            <w:tcW w:w="3238" w:type="dxa"/>
          </w:tcPr>
          <w:p w14:paraId="00AF892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el registro con 10 minutos de inactividad y con un valor modificado.</w:t>
            </w:r>
          </w:p>
        </w:tc>
        <w:tc>
          <w:tcPr>
            <w:tcW w:w="1100" w:type="dxa"/>
          </w:tcPr>
          <w:p w14:paraId="00AF892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2F" w14:textId="77777777">
        <w:trPr>
          <w:cantSplit/>
        </w:trPr>
        <w:tc>
          <w:tcPr>
            <w:tcW w:w="1050" w:type="dxa"/>
          </w:tcPr>
          <w:p w14:paraId="00AF892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SB06-T21</w:t>
            </w:r>
          </w:p>
        </w:tc>
        <w:tc>
          <w:tcPr>
            <w:tcW w:w="1250" w:type="dxa"/>
          </w:tcPr>
          <w:p w14:paraId="00AF892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PB-47</w:t>
            </w:r>
          </w:p>
        </w:tc>
        <w:tc>
          <w:tcPr>
            <w:tcW w:w="2200" w:type="dxa"/>
          </w:tcPr>
          <w:p w14:paraId="00AF892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macros por voz y gesto</w:t>
            </w:r>
          </w:p>
        </w:tc>
        <w:tc>
          <w:tcPr>
            <w:tcW w:w="3238" w:type="dxa"/>
          </w:tcPr>
          <w:p w14:paraId="00AF892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macros con ambos tipos de activador.</w:t>
            </w:r>
          </w:p>
        </w:tc>
        <w:tc>
          <w:tcPr>
            <w:tcW w:w="1100" w:type="dxa"/>
          </w:tcPr>
          <w:p w14:paraId="00AF892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525ED0" w14:paraId="00AF8935" w14:textId="77777777">
        <w:trPr>
          <w:cantSplit/>
        </w:trPr>
        <w:tc>
          <w:tcPr>
            <w:tcW w:w="1050" w:type="dxa"/>
          </w:tcPr>
          <w:p w14:paraId="00AF893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SB06-T22</w:t>
            </w:r>
          </w:p>
        </w:tc>
        <w:tc>
          <w:tcPr>
            <w:tcW w:w="1250" w:type="dxa"/>
          </w:tcPr>
          <w:p w14:paraId="00AF893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PB-47</w:t>
            </w:r>
          </w:p>
        </w:tc>
        <w:tc>
          <w:tcPr>
            <w:tcW w:w="2200" w:type="dxa"/>
          </w:tcPr>
          <w:p w14:paraId="00AF893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tipos y orden de acciones</w:t>
            </w:r>
          </w:p>
        </w:tc>
        <w:tc>
          <w:tcPr>
            <w:tcW w:w="3238" w:type="dxa"/>
          </w:tcPr>
          <w:p w14:paraId="00AF893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los cinco tipos de acción y su orden de ejecución.</w:t>
            </w:r>
          </w:p>
        </w:tc>
        <w:tc>
          <w:tcPr>
            <w:tcW w:w="1100" w:type="dxa"/>
          </w:tcPr>
          <w:p w14:paraId="00AF893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525ED0" w14:paraId="00AF893B" w14:textId="77777777">
        <w:trPr>
          <w:cantSplit/>
        </w:trPr>
        <w:tc>
          <w:tcPr>
            <w:tcW w:w="1050" w:type="dxa"/>
          </w:tcPr>
          <w:p w14:paraId="00AF893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SB06-T23</w:t>
            </w:r>
          </w:p>
        </w:tc>
        <w:tc>
          <w:tcPr>
            <w:tcW w:w="1250" w:type="dxa"/>
          </w:tcPr>
          <w:p w14:paraId="00AF893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PB-47</w:t>
            </w:r>
          </w:p>
        </w:tc>
        <w:tc>
          <w:tcPr>
            <w:tcW w:w="2200" w:type="dxa"/>
          </w:tcPr>
          <w:p w14:paraId="00AF893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macros desactivadas</w:t>
            </w:r>
          </w:p>
        </w:tc>
        <w:tc>
          <w:tcPr>
            <w:tcW w:w="3238" w:type="dxa"/>
          </w:tcPr>
          <w:p w14:paraId="00AF893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Verificar que las macros desactivadas no se ejecuten.</w:t>
            </w:r>
          </w:p>
        </w:tc>
        <w:tc>
          <w:tcPr>
            <w:tcW w:w="1100" w:type="dxa"/>
          </w:tcPr>
          <w:p w14:paraId="00AF893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Media</w:t>
            </w:r>
          </w:p>
        </w:tc>
      </w:tr>
      <w:tr w:rsidR="00525ED0" w14:paraId="00AF8941" w14:textId="77777777">
        <w:trPr>
          <w:cantSplit/>
        </w:trPr>
        <w:tc>
          <w:tcPr>
            <w:tcW w:w="1050" w:type="dxa"/>
          </w:tcPr>
          <w:p w14:paraId="00AF893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SB06-T24</w:t>
            </w:r>
          </w:p>
        </w:tc>
        <w:tc>
          <w:tcPr>
            <w:tcW w:w="1250" w:type="dxa"/>
          </w:tcPr>
          <w:p w14:paraId="00AF893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PB-51</w:t>
            </w:r>
          </w:p>
        </w:tc>
        <w:tc>
          <w:tcPr>
            <w:tcW w:w="2200" w:type="dxa"/>
          </w:tcPr>
          <w:p w14:paraId="00AF893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acceso desde dos computadores</w:t>
            </w:r>
          </w:p>
        </w:tc>
        <w:tc>
          <w:tcPr>
            <w:tcW w:w="3238" w:type="dxa"/>
          </w:tcPr>
          <w:p w14:paraId="00AF893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Crear configuración y macros en un computador y comprobar que estén disponibles en otro al iniciar sesión.</w:t>
            </w:r>
          </w:p>
        </w:tc>
        <w:tc>
          <w:tcPr>
            <w:tcW w:w="1100" w:type="dxa"/>
          </w:tcPr>
          <w:p w14:paraId="00AF894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47" w14:textId="77777777">
        <w:trPr>
          <w:cantSplit/>
        </w:trPr>
        <w:tc>
          <w:tcPr>
            <w:tcW w:w="1050" w:type="dxa"/>
          </w:tcPr>
          <w:p w14:paraId="00AF894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SB06-T25</w:t>
            </w:r>
          </w:p>
        </w:tc>
        <w:tc>
          <w:tcPr>
            <w:tcW w:w="1250" w:type="dxa"/>
          </w:tcPr>
          <w:p w14:paraId="00AF894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PB-51</w:t>
            </w:r>
          </w:p>
        </w:tc>
        <w:tc>
          <w:tcPr>
            <w:tcW w:w="2200" w:type="dxa"/>
          </w:tcPr>
          <w:p w14:paraId="00AF894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seguridad de la API</w:t>
            </w:r>
          </w:p>
        </w:tc>
        <w:tc>
          <w:tcPr>
            <w:tcW w:w="3238" w:type="dxa"/>
          </w:tcPr>
          <w:p w14:paraId="00AF894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el rechazo de solicitudes sin token, con token vencido o hacia datos de otra cuenta, y el almacenamiento de contraseñas como hash.</w:t>
            </w:r>
          </w:p>
        </w:tc>
        <w:tc>
          <w:tcPr>
            <w:tcW w:w="1100" w:type="dxa"/>
          </w:tcPr>
          <w:p w14:paraId="00AF894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4D" w14:textId="77777777">
        <w:trPr>
          <w:cantSplit/>
        </w:trPr>
        <w:tc>
          <w:tcPr>
            <w:tcW w:w="1050" w:type="dxa"/>
          </w:tcPr>
          <w:p w14:paraId="00AF894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SB06-T26</w:t>
            </w:r>
          </w:p>
        </w:tc>
        <w:tc>
          <w:tcPr>
            <w:tcW w:w="1250" w:type="dxa"/>
          </w:tcPr>
          <w:p w14:paraId="00AF894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PB-51</w:t>
            </w:r>
          </w:p>
        </w:tc>
        <w:tc>
          <w:tcPr>
            <w:tcW w:w="2200" w:type="dxa"/>
          </w:tcPr>
          <w:p w14:paraId="00AF894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pérdida de conexión</w:t>
            </w:r>
          </w:p>
        </w:tc>
        <w:tc>
          <w:tcPr>
            <w:tcW w:w="3238" w:type="dxa"/>
          </w:tcPr>
          <w:p w14:paraId="00AF894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Interrumpir la conexión durante el uso y comprobar el envío de los registros pendientes al recuperarla.</w:t>
            </w:r>
          </w:p>
        </w:tc>
        <w:tc>
          <w:tcPr>
            <w:tcW w:w="1100" w:type="dxa"/>
          </w:tcPr>
          <w:p w14:paraId="00AF894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53" w14:textId="77777777">
        <w:trPr>
          <w:cantSplit/>
        </w:trPr>
        <w:tc>
          <w:tcPr>
            <w:tcW w:w="1050" w:type="dxa"/>
          </w:tcPr>
          <w:p w14:paraId="00AF894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SB06-T27</w:t>
            </w:r>
          </w:p>
        </w:tc>
        <w:tc>
          <w:tcPr>
            <w:tcW w:w="1250" w:type="dxa"/>
          </w:tcPr>
          <w:p w14:paraId="00AF894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PB-51</w:t>
            </w:r>
          </w:p>
        </w:tc>
        <w:tc>
          <w:tcPr>
            <w:tcW w:w="2200" w:type="dxa"/>
          </w:tcPr>
          <w:p w14:paraId="00AF895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Probar despliegue del servidor</w:t>
            </w:r>
          </w:p>
        </w:tc>
        <w:tc>
          <w:tcPr>
            <w:tcW w:w="3238" w:type="dxa"/>
          </w:tcPr>
          <w:p w14:paraId="00AF895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Levantar el servidor mediante Docker en un equipo distinto al de desarrollo.</w:t>
            </w:r>
          </w:p>
        </w:tc>
        <w:tc>
          <w:tcPr>
            <w:tcW w:w="1100" w:type="dxa"/>
          </w:tcPr>
          <w:p w14:paraId="00AF895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59" w14:textId="77777777">
        <w:trPr>
          <w:cantSplit/>
        </w:trPr>
        <w:tc>
          <w:tcPr>
            <w:tcW w:w="1050" w:type="dxa"/>
          </w:tcPr>
          <w:p w14:paraId="00AF895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SB06-T28</w:t>
            </w:r>
          </w:p>
        </w:tc>
        <w:tc>
          <w:tcPr>
            <w:tcW w:w="1250" w:type="dxa"/>
          </w:tcPr>
          <w:p w14:paraId="00AF895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PB-30</w:t>
            </w:r>
          </w:p>
        </w:tc>
        <w:tc>
          <w:tcPr>
            <w:tcW w:w="2200" w:type="dxa"/>
          </w:tcPr>
          <w:p w14:paraId="00AF895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Registrar y priorizar errores</w:t>
            </w:r>
          </w:p>
        </w:tc>
        <w:tc>
          <w:tcPr>
            <w:tcW w:w="3238" w:type="dxa"/>
          </w:tcPr>
          <w:p w14:paraId="00AF895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Documentar los errores detectados y ordenarlos según su impacto.</w:t>
            </w:r>
          </w:p>
        </w:tc>
        <w:tc>
          <w:tcPr>
            <w:tcW w:w="1100" w:type="dxa"/>
          </w:tcPr>
          <w:p w14:paraId="00AF895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5F" w14:textId="77777777">
        <w:trPr>
          <w:cantSplit/>
        </w:trPr>
        <w:tc>
          <w:tcPr>
            <w:tcW w:w="1050" w:type="dxa"/>
          </w:tcPr>
          <w:p w14:paraId="00AF895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SB06-T29</w:t>
            </w:r>
          </w:p>
        </w:tc>
        <w:tc>
          <w:tcPr>
            <w:tcW w:w="1250" w:type="dxa"/>
          </w:tcPr>
          <w:p w14:paraId="00AF895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PB-30</w:t>
            </w:r>
          </w:p>
        </w:tc>
        <w:tc>
          <w:tcPr>
            <w:tcW w:w="2200" w:type="dxa"/>
          </w:tcPr>
          <w:p w14:paraId="00AF895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Corregir errores</w:t>
            </w:r>
          </w:p>
        </w:tc>
        <w:tc>
          <w:tcPr>
            <w:tcW w:w="3238" w:type="dxa"/>
          </w:tcPr>
          <w:p w14:paraId="00AF895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Resolver los errores priorizados.</w:t>
            </w:r>
          </w:p>
        </w:tc>
        <w:tc>
          <w:tcPr>
            <w:tcW w:w="1100" w:type="dxa"/>
          </w:tcPr>
          <w:p w14:paraId="00AF895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65" w14:textId="77777777">
        <w:trPr>
          <w:cantSplit/>
        </w:trPr>
        <w:tc>
          <w:tcPr>
            <w:tcW w:w="1050" w:type="dxa"/>
          </w:tcPr>
          <w:p w14:paraId="00AF896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SB06-T30</w:t>
            </w:r>
          </w:p>
        </w:tc>
        <w:tc>
          <w:tcPr>
            <w:tcW w:w="1250" w:type="dxa"/>
          </w:tcPr>
          <w:p w14:paraId="00AF896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PB-30</w:t>
            </w:r>
          </w:p>
        </w:tc>
        <w:tc>
          <w:tcPr>
            <w:tcW w:w="2200" w:type="dxa"/>
          </w:tcPr>
          <w:p w14:paraId="00AF896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Verificar correcciones</w:t>
            </w:r>
          </w:p>
        </w:tc>
        <w:tc>
          <w:tcPr>
            <w:tcW w:w="3238" w:type="dxa"/>
          </w:tcPr>
          <w:p w14:paraId="00AF896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Repetir las pruebas relacionadas con cada corrección.</w:t>
            </w:r>
          </w:p>
        </w:tc>
        <w:tc>
          <w:tcPr>
            <w:tcW w:w="1100" w:type="dxa"/>
          </w:tcPr>
          <w:p w14:paraId="00AF896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6B" w14:textId="77777777">
        <w:trPr>
          <w:cantSplit/>
        </w:trPr>
        <w:tc>
          <w:tcPr>
            <w:tcW w:w="1050" w:type="dxa"/>
          </w:tcPr>
          <w:p w14:paraId="00AF896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SB06-T31</w:t>
            </w:r>
          </w:p>
        </w:tc>
        <w:tc>
          <w:tcPr>
            <w:tcW w:w="1250" w:type="dxa"/>
          </w:tcPr>
          <w:p w14:paraId="00AF896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PB-31</w:t>
            </w:r>
          </w:p>
        </w:tc>
        <w:tc>
          <w:tcPr>
            <w:tcW w:w="2200" w:type="dxa"/>
          </w:tcPr>
          <w:p w14:paraId="00AF896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Realizar pruebas prolongadas</w:t>
            </w:r>
          </w:p>
        </w:tc>
        <w:tc>
          <w:tcPr>
            <w:tcW w:w="3238" w:type="dxa"/>
          </w:tcPr>
          <w:p w14:paraId="00AF896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Ejecutar la aplicación durante períodos prolongados con todos los módulos activos.</w:t>
            </w:r>
          </w:p>
        </w:tc>
        <w:tc>
          <w:tcPr>
            <w:tcW w:w="1100" w:type="dxa"/>
          </w:tcPr>
          <w:p w14:paraId="00AF896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71" w14:textId="77777777">
        <w:trPr>
          <w:cantSplit/>
        </w:trPr>
        <w:tc>
          <w:tcPr>
            <w:tcW w:w="1050" w:type="dxa"/>
          </w:tcPr>
          <w:p w14:paraId="00AF896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SB06-T32</w:t>
            </w:r>
          </w:p>
        </w:tc>
        <w:tc>
          <w:tcPr>
            <w:tcW w:w="1250" w:type="dxa"/>
          </w:tcPr>
          <w:p w14:paraId="00AF896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PB-31</w:t>
            </w:r>
          </w:p>
        </w:tc>
        <w:tc>
          <w:tcPr>
            <w:tcW w:w="2200" w:type="dxa"/>
          </w:tcPr>
          <w:p w14:paraId="00AF896E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Ajustar estabilidad</w:t>
            </w:r>
          </w:p>
        </w:tc>
        <w:tc>
          <w:tcPr>
            <w:tcW w:w="3238" w:type="dxa"/>
          </w:tcPr>
          <w:p w14:paraId="00AF896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Corregir los problemas de estabilidad detectados en las pruebas prolongadas.</w:t>
            </w:r>
          </w:p>
        </w:tc>
        <w:tc>
          <w:tcPr>
            <w:tcW w:w="1100" w:type="dxa"/>
          </w:tcPr>
          <w:p w14:paraId="00AF897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77" w14:textId="77777777">
        <w:trPr>
          <w:cantSplit/>
        </w:trPr>
        <w:tc>
          <w:tcPr>
            <w:tcW w:w="1050" w:type="dxa"/>
          </w:tcPr>
          <w:p w14:paraId="00AF8972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SB06-T33</w:t>
            </w:r>
          </w:p>
        </w:tc>
        <w:tc>
          <w:tcPr>
            <w:tcW w:w="1250" w:type="dxa"/>
          </w:tcPr>
          <w:p w14:paraId="00AF897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PB-25–PB-29, PB-46, PB-47, PB-51</w:t>
            </w:r>
          </w:p>
        </w:tc>
        <w:tc>
          <w:tcPr>
            <w:tcW w:w="2200" w:type="dxa"/>
          </w:tcPr>
          <w:p w14:paraId="00AF897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Documentar resultados de pruebas</w:t>
            </w:r>
          </w:p>
        </w:tc>
        <w:tc>
          <w:tcPr>
            <w:tcW w:w="3238" w:type="dxa"/>
          </w:tcPr>
          <w:p w14:paraId="00AF897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Registrar los resultados obtenidos y el estado final de cada funcionalidad.</w:t>
            </w:r>
          </w:p>
        </w:tc>
        <w:tc>
          <w:tcPr>
            <w:tcW w:w="1100" w:type="dxa"/>
          </w:tcPr>
          <w:p w14:paraId="00AF8976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  <w:tr w:rsidR="00525ED0" w14:paraId="00AF897D" w14:textId="77777777">
        <w:trPr>
          <w:cantSplit/>
        </w:trPr>
        <w:tc>
          <w:tcPr>
            <w:tcW w:w="1050" w:type="dxa"/>
          </w:tcPr>
          <w:p w14:paraId="00AF897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SB06-T34</w:t>
            </w:r>
          </w:p>
        </w:tc>
        <w:tc>
          <w:tcPr>
            <w:tcW w:w="1250" w:type="dxa"/>
          </w:tcPr>
          <w:p w14:paraId="00AF897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PB-21–PB-31, PB-46, PB-47, PB-51</w:t>
            </w:r>
          </w:p>
        </w:tc>
        <w:tc>
          <w:tcPr>
            <w:tcW w:w="2200" w:type="dxa"/>
          </w:tcPr>
          <w:p w14:paraId="00AF897A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Validar incremento final</w:t>
            </w:r>
          </w:p>
        </w:tc>
        <w:tc>
          <w:tcPr>
            <w:tcW w:w="3238" w:type="dxa"/>
          </w:tcPr>
          <w:p w14:paraId="00AF897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Comprobar que el incremento cumpla el Sprint Goal y los criterios de aceptación.</w:t>
            </w:r>
          </w:p>
        </w:tc>
        <w:tc>
          <w:tcPr>
            <w:tcW w:w="1100" w:type="dxa"/>
          </w:tcPr>
          <w:p w14:paraId="00AF897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Alta</w:t>
            </w:r>
          </w:p>
        </w:tc>
      </w:tr>
    </w:tbl>
    <w:p w14:paraId="00AF897E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97F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19" w:name="_Toc241875888"/>
      <w:r>
        <w:rPr>
          <w:rFonts w:ascii="Calibri" w:hAnsi="Calibri" w:cs="Calibri"/>
        </w:rPr>
        <w:t>7. Dependencias y secuencia de implementación</w:t>
      </w:r>
      <w:bookmarkEnd w:id="19"/>
    </w:p>
    <w:p w14:paraId="00AF8980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Dependencias técnicas</w:t>
      </w:r>
    </w:p>
    <w:p w14:paraId="00AF8981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integración (PB-21 a PB-24) depende de que los módulos desarrollados en los Sprints 01 a 05 estén disponibles.</w:t>
      </w:r>
    </w:p>
    <w:p w14:paraId="00AF8982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pruebas de cada módulo (PB-25 a PB-28, PB-46, PB-47 y PB-51) pueden comenzar en cuanto el módulo esté integrado, mientras que la prueba de integración (PB-29) requiere que la integración esté completa.</w:t>
      </w:r>
    </w:p>
    <w:p w14:paraId="00AF8983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corrección de errores (PB-30) depende de los resultados de las pruebas, y la mejora de estabilidad (PB-31) necesita un incremento integrado para ser evaluada durante períodos prolongados.</w:t>
      </w:r>
    </w:p>
    <w:p w14:paraId="00AF8984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Después de cada corrección se volverán a ejecutar las pruebas relacionadas, para comprobar que no se vieron afectadas otras funcionalidades.</w:t>
      </w:r>
    </w:p>
    <w:p w14:paraId="00AF8985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Secuencia de implementación</w:t>
      </w:r>
    </w:p>
    <w:p w14:paraId="00AF8986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trabajo del Sprint seguirá la siguiente secuencia:</w:t>
      </w:r>
    </w:p>
    <w:p w14:paraId="00AF8987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Primera etapa: integración de módulos</w:t>
      </w:r>
    </w:p>
    <w:p w14:paraId="00AF8988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integrarán el monitoreo y los avisos, el control mediante gestos y el control por voz dentro de una única aplicación.</w:t>
      </w:r>
    </w:p>
    <w:p w14:paraId="00AF8989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PB-21, PB-22, PB-23 y PB-24.</w:t>
      </w:r>
    </w:p>
    <w:p w14:paraId="00AF898A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Segunda etapa: planificación de pruebas</w:t>
      </w:r>
    </w:p>
    <w:p w14:paraId="00AF898B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definirán los casos y las condiciones de prueba para cada funcionalidad.</w:t>
      </w:r>
    </w:p>
    <w:p w14:paraId="00AF898C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PB-25 a PB-29, PB-46, PB-47 y PB-51.</w:t>
      </w:r>
    </w:p>
    <w:p w14:paraId="00AF898D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Tercera etapa: pruebas por funcionalidad</w:t>
      </w:r>
    </w:p>
    <w:p w14:paraId="00AF898E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validarán los gestos, la voz, el monitoreo, el aviso de 60 minutos, la persistencia y las macros.</w:t>
      </w:r>
    </w:p>
    <w:p w14:paraId="00AF898F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PB-25, PB-26, PB-27, PB-28, PB-46, PB-47 y PB-51.</w:t>
      </w:r>
    </w:p>
    <w:p w14:paraId="00AF8990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Cuarta etapa: prueba de integración</w:t>
      </w:r>
    </w:p>
    <w:p w14:paraId="00AF8991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comprobará el funcionamiento simultáneo de todos los módulos.</w:t>
      </w:r>
    </w:p>
    <w:p w14:paraId="00AF8992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PB-29.</w:t>
      </w:r>
    </w:p>
    <w:p w14:paraId="00AF8993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Quinta etapa: corrección de errores</w:t>
      </w:r>
    </w:p>
    <w:p w14:paraId="00AF8994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registrarán, priorizarán y corregirán los errores detectados, repitiendo las pruebas relacionadas.</w:t>
      </w:r>
    </w:p>
    <w:p w14:paraId="00AF8995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PB-30.</w:t>
      </w:r>
    </w:p>
    <w:p w14:paraId="00AF8996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Sexta etapa: estabilidad</w:t>
      </w:r>
    </w:p>
    <w:p w14:paraId="00AF899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realizarán pruebas prolongadas y se ajustarán los problemas de estabilidad encontrados.</w:t>
      </w:r>
    </w:p>
    <w:p w14:paraId="00AF8998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asociado: PB-31.</w:t>
      </w:r>
    </w:p>
    <w:p w14:paraId="00AF8999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Séptima etapa: validación final</w:t>
      </w:r>
    </w:p>
    <w:p w14:paraId="00AF899A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documentarán los resultados y se comprobará que el incremento cumpla el Sprint Goal.</w:t>
      </w:r>
    </w:p>
    <w:p w14:paraId="00AF899B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PB asociados: PB-21 a PB-31, PB-46, PB-47 y PB-51.</w:t>
      </w:r>
    </w:p>
    <w:p w14:paraId="00AF899C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99D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0" w:name="_Toc241875889"/>
      <w:r>
        <w:rPr>
          <w:rFonts w:ascii="Calibri" w:hAnsi="Calibri" w:cs="Calibri"/>
        </w:rPr>
        <w:t>8. Pruebas planificadas</w:t>
      </w:r>
      <w:bookmarkEnd w:id="20"/>
    </w:p>
    <w:p w14:paraId="00AF899E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pruebas de este Sprint se realizarán sobre la aplicación integrada: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700"/>
        <w:gridCol w:w="4838"/>
      </w:tblGrid>
      <w:tr w:rsidR="00525ED0" w14:paraId="00AF89A2" w14:textId="77777777">
        <w:trPr>
          <w:cantSplit/>
          <w:tblHeader/>
        </w:trPr>
        <w:tc>
          <w:tcPr>
            <w:tcW w:w="2300" w:type="dxa"/>
            <w:shd w:val="clear" w:color="auto" w:fill="D9E2F3"/>
          </w:tcPr>
          <w:p w14:paraId="00AF899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Prueba</w:t>
            </w:r>
          </w:p>
        </w:tc>
        <w:tc>
          <w:tcPr>
            <w:tcW w:w="1700" w:type="dxa"/>
            <w:shd w:val="clear" w:color="auto" w:fill="D9E2F3"/>
          </w:tcPr>
          <w:p w14:paraId="00AF89A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Elemento validado</w:t>
            </w:r>
          </w:p>
        </w:tc>
        <w:tc>
          <w:tcPr>
            <w:tcW w:w="4838" w:type="dxa"/>
            <w:shd w:val="clear" w:color="auto" w:fill="D9E2F3"/>
          </w:tcPr>
          <w:p w14:paraId="00AF89A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Resultado esperado</w:t>
            </w:r>
          </w:p>
        </w:tc>
      </w:tr>
      <w:tr w:rsidR="00525ED0" w14:paraId="00AF89A6" w14:textId="77777777">
        <w:trPr>
          <w:cantSplit/>
        </w:trPr>
        <w:tc>
          <w:tcPr>
            <w:tcW w:w="2300" w:type="dxa"/>
          </w:tcPr>
          <w:p w14:paraId="00AF89A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Flujo de monitoreo y aviso</w:t>
            </w:r>
          </w:p>
        </w:tc>
        <w:tc>
          <w:tcPr>
            <w:tcW w:w="1700" w:type="dxa"/>
          </w:tcPr>
          <w:p w14:paraId="00AF89A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PB-21, PB-27, PB-28</w:t>
            </w:r>
          </w:p>
        </w:tc>
        <w:tc>
          <w:tcPr>
            <w:tcW w:w="4838" w:type="dxa"/>
          </w:tcPr>
          <w:p w14:paraId="00AF89A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actividad se registra correctamente, el aviso aparece a los 60 minutos reales y el período se reinicia.</w:t>
            </w:r>
          </w:p>
        </w:tc>
      </w:tr>
      <w:tr w:rsidR="00525ED0" w14:paraId="00AF89AA" w14:textId="77777777">
        <w:trPr>
          <w:cantSplit/>
        </w:trPr>
        <w:tc>
          <w:tcPr>
            <w:tcW w:w="2300" w:type="dxa"/>
          </w:tcPr>
          <w:p w14:paraId="00AF89A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Gestos integrados</w:t>
            </w:r>
          </w:p>
        </w:tc>
        <w:tc>
          <w:tcPr>
            <w:tcW w:w="1700" w:type="dxa"/>
          </w:tcPr>
          <w:p w14:paraId="00AF89A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PB-22, PB-25</w:t>
            </w:r>
          </w:p>
        </w:tc>
        <w:tc>
          <w:tcPr>
            <w:tcW w:w="4838" w:type="dxa"/>
          </w:tcPr>
          <w:p w14:paraId="00AF89A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Los gestos ejecutan acciones y macros sin afectar a los demás módulos.</w:t>
            </w:r>
          </w:p>
        </w:tc>
      </w:tr>
      <w:tr w:rsidR="00525ED0" w14:paraId="00AF89AE" w14:textId="77777777">
        <w:trPr>
          <w:cantSplit/>
        </w:trPr>
        <w:tc>
          <w:tcPr>
            <w:tcW w:w="2300" w:type="dxa"/>
          </w:tcPr>
          <w:p w14:paraId="00AF89A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Voz integrada</w:t>
            </w:r>
          </w:p>
        </w:tc>
        <w:tc>
          <w:tcPr>
            <w:tcW w:w="1700" w:type="dxa"/>
          </w:tcPr>
          <w:p w14:paraId="00AF89A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PB-23, PB-26</w:t>
            </w:r>
          </w:p>
        </w:tc>
        <w:tc>
          <w:tcPr>
            <w:tcW w:w="4838" w:type="dxa"/>
          </w:tcPr>
          <w:p w14:paraId="00AF89A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Los comandos ejecutan acciones y macros sin afectar a los demás módulos.</w:t>
            </w:r>
          </w:p>
        </w:tc>
      </w:tr>
      <w:tr w:rsidR="00525ED0" w14:paraId="00AF89B2" w14:textId="77777777">
        <w:trPr>
          <w:cantSplit/>
        </w:trPr>
        <w:tc>
          <w:tcPr>
            <w:tcW w:w="2300" w:type="dxa"/>
          </w:tcPr>
          <w:p w14:paraId="00AF89A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Aplicación unificada</w:t>
            </w:r>
          </w:p>
        </w:tc>
        <w:tc>
          <w:tcPr>
            <w:tcW w:w="1700" w:type="dxa"/>
          </w:tcPr>
          <w:p w14:paraId="00AF89B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PB-24</w:t>
            </w:r>
          </w:p>
        </w:tc>
        <w:tc>
          <w:tcPr>
            <w:tcW w:w="4838" w:type="dxa"/>
          </w:tcPr>
          <w:p w14:paraId="00AF89B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Todas las funcionalidades del MVP están disponibles desde una sola aplicación.</w:t>
            </w:r>
          </w:p>
        </w:tc>
      </w:tr>
      <w:tr w:rsidR="00525ED0" w14:paraId="00AF89B6" w14:textId="77777777">
        <w:trPr>
          <w:cantSplit/>
        </w:trPr>
        <w:tc>
          <w:tcPr>
            <w:tcW w:w="2300" w:type="dxa"/>
          </w:tcPr>
          <w:p w14:paraId="00AF89B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Uso simultáneo</w:t>
            </w:r>
          </w:p>
        </w:tc>
        <w:tc>
          <w:tcPr>
            <w:tcW w:w="1700" w:type="dxa"/>
          </w:tcPr>
          <w:p w14:paraId="00AF89B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PB-29</w:t>
            </w:r>
          </w:p>
        </w:tc>
        <w:tc>
          <w:tcPr>
            <w:tcW w:w="4838" w:type="dxa"/>
          </w:tcPr>
          <w:p w14:paraId="00AF89B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Monitoreo, gestos, voz y macros funcionan al mismo tiempo sin conflictos.</w:t>
            </w:r>
          </w:p>
        </w:tc>
      </w:tr>
      <w:tr w:rsidR="00525ED0" w14:paraId="00AF89BA" w14:textId="77777777">
        <w:trPr>
          <w:cantSplit/>
        </w:trPr>
        <w:tc>
          <w:tcPr>
            <w:tcW w:w="2300" w:type="dxa"/>
          </w:tcPr>
          <w:p w14:paraId="00AF89B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Persistencia</w:t>
            </w:r>
          </w:p>
        </w:tc>
        <w:tc>
          <w:tcPr>
            <w:tcW w:w="1700" w:type="dxa"/>
          </w:tcPr>
          <w:p w14:paraId="00AF89B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PB-46</w:t>
            </w:r>
          </w:p>
        </w:tc>
        <w:tc>
          <w:tcPr>
            <w:tcW w:w="4838" w:type="dxa"/>
          </w:tcPr>
          <w:p w14:paraId="00AF89B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información se conserva tras reiniciar y respeta el modelo de datos.</w:t>
            </w:r>
          </w:p>
        </w:tc>
      </w:tr>
      <w:tr w:rsidR="00525ED0" w14:paraId="00AF89BE" w14:textId="77777777">
        <w:trPr>
          <w:cantSplit/>
        </w:trPr>
        <w:tc>
          <w:tcPr>
            <w:tcW w:w="2300" w:type="dxa"/>
          </w:tcPr>
          <w:p w14:paraId="00AF89B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Pausas por inactividad</w:t>
            </w:r>
          </w:p>
        </w:tc>
        <w:tc>
          <w:tcPr>
            <w:tcW w:w="1700" w:type="dxa"/>
          </w:tcPr>
          <w:p w14:paraId="00AF89B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PB-46</w:t>
            </w:r>
          </w:p>
        </w:tc>
        <w:tc>
          <w:tcPr>
            <w:tcW w:w="4838" w:type="dxa"/>
          </w:tcPr>
          <w:p w14:paraId="00AF89B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Las pausas se registran con el tiempo configurado, 10 minutos por defecto, y al retomar la actividad el período de aviso se reinicia.</w:t>
            </w:r>
          </w:p>
        </w:tc>
      </w:tr>
      <w:tr w:rsidR="00525ED0" w14:paraId="00AF89C2" w14:textId="77777777">
        <w:trPr>
          <w:cantSplit/>
        </w:trPr>
        <w:tc>
          <w:tcPr>
            <w:tcW w:w="2300" w:type="dxa"/>
          </w:tcPr>
          <w:p w14:paraId="00AF89B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Macros</w:t>
            </w:r>
          </w:p>
        </w:tc>
        <w:tc>
          <w:tcPr>
            <w:tcW w:w="1700" w:type="dxa"/>
          </w:tcPr>
          <w:p w14:paraId="00AF89C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PB-47</w:t>
            </w:r>
          </w:p>
        </w:tc>
        <w:tc>
          <w:tcPr>
            <w:tcW w:w="4838" w:type="dxa"/>
          </w:tcPr>
          <w:p w14:paraId="00AF89C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Las macros se ejecutan en orden y las desactivadas no se ejecutan.</w:t>
            </w:r>
          </w:p>
        </w:tc>
      </w:tr>
      <w:tr w:rsidR="00525ED0" w14:paraId="00AF89C6" w14:textId="77777777">
        <w:trPr>
          <w:cantSplit/>
        </w:trPr>
        <w:tc>
          <w:tcPr>
            <w:tcW w:w="2300" w:type="dxa"/>
          </w:tcPr>
          <w:p w14:paraId="00AF89C3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Cuentas y servidor</w:t>
            </w:r>
          </w:p>
        </w:tc>
        <w:tc>
          <w:tcPr>
            <w:tcW w:w="1700" w:type="dxa"/>
          </w:tcPr>
          <w:p w14:paraId="00AF89C4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PB-51</w:t>
            </w:r>
          </w:p>
        </w:tc>
        <w:tc>
          <w:tcPr>
            <w:tcW w:w="4838" w:type="dxa"/>
          </w:tcPr>
          <w:p w14:paraId="00AF89C5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información de la cuenta está disponible en otro computador y la API rechaza los accesos no autorizados.</w:t>
            </w:r>
          </w:p>
        </w:tc>
      </w:tr>
      <w:tr w:rsidR="00525ED0" w14:paraId="00AF89CA" w14:textId="77777777">
        <w:trPr>
          <w:cantSplit/>
        </w:trPr>
        <w:tc>
          <w:tcPr>
            <w:tcW w:w="2300" w:type="dxa"/>
          </w:tcPr>
          <w:p w14:paraId="00AF89C7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Pérdida de conexión</w:t>
            </w:r>
          </w:p>
        </w:tc>
        <w:tc>
          <w:tcPr>
            <w:tcW w:w="1700" w:type="dxa"/>
          </w:tcPr>
          <w:p w14:paraId="00AF89C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PB-51</w:t>
            </w:r>
          </w:p>
        </w:tc>
        <w:tc>
          <w:tcPr>
            <w:tcW w:w="4838" w:type="dxa"/>
          </w:tcPr>
          <w:p w14:paraId="00AF89C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aplicación sigue funcionando y envía los registros pendientes al recuperar la conexión.</w:t>
            </w:r>
          </w:p>
        </w:tc>
      </w:tr>
      <w:tr w:rsidR="00525ED0" w14:paraId="00AF89CE" w14:textId="77777777">
        <w:trPr>
          <w:cantSplit/>
        </w:trPr>
        <w:tc>
          <w:tcPr>
            <w:tcW w:w="2300" w:type="dxa"/>
          </w:tcPr>
          <w:p w14:paraId="00AF89CB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Corrección de errores</w:t>
            </w:r>
          </w:p>
        </w:tc>
        <w:tc>
          <w:tcPr>
            <w:tcW w:w="1700" w:type="dxa"/>
          </w:tcPr>
          <w:p w14:paraId="00AF89CC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PB-30</w:t>
            </w:r>
          </w:p>
        </w:tc>
        <w:tc>
          <w:tcPr>
            <w:tcW w:w="4838" w:type="dxa"/>
          </w:tcPr>
          <w:p w14:paraId="00AF89CD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Las funcionalidades afectadas vuelven a cumplir sus criterios de aceptación.</w:t>
            </w:r>
          </w:p>
        </w:tc>
      </w:tr>
      <w:tr w:rsidR="00525ED0" w14:paraId="00AF89D2" w14:textId="77777777">
        <w:trPr>
          <w:cantSplit/>
        </w:trPr>
        <w:tc>
          <w:tcPr>
            <w:tcW w:w="2300" w:type="dxa"/>
          </w:tcPr>
          <w:p w14:paraId="00AF89CF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Uso prolongado</w:t>
            </w:r>
          </w:p>
        </w:tc>
        <w:tc>
          <w:tcPr>
            <w:tcW w:w="1700" w:type="dxa"/>
          </w:tcPr>
          <w:p w14:paraId="00AF89D0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PB-31</w:t>
            </w:r>
          </w:p>
        </w:tc>
        <w:tc>
          <w:tcPr>
            <w:tcW w:w="4838" w:type="dxa"/>
          </w:tcPr>
          <w:p w14:paraId="00AF89D1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aplicación mantiene sus funcionalidades durante las pruebas prolongadas.</w:t>
            </w:r>
          </w:p>
        </w:tc>
      </w:tr>
    </w:tbl>
    <w:p w14:paraId="00AF89D3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Registro de resultados</w:t>
      </w:r>
    </w:p>
    <w:p w14:paraId="00AF89D4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resultados de estas pruebas se documentarán durante la ejecución del Sprint. Este documento corresponde a la planificación, por lo que no incluye resultados ni métricas obtenidas.</w:t>
      </w:r>
    </w:p>
    <w:p w14:paraId="00AF89D5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9D6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1" w:name="_Toc241875890"/>
      <w:r>
        <w:rPr>
          <w:rFonts w:ascii="Calibri" w:hAnsi="Calibri" w:cs="Calibri"/>
        </w:rPr>
        <w:t>9. Eventos Scrum del Sprint</w:t>
      </w:r>
      <w:bookmarkEnd w:id="21"/>
    </w:p>
    <w:p w14:paraId="00AF89D7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Planning</w:t>
      </w:r>
    </w:p>
    <w:p w14:paraId="00AF89D8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Sprint Planning se seleccionarán los elementos PB-21 a PB-31, PB-46, PB-47 y PB-51 y se definirá como Sprint Goal la obtención de un MVP integrado, validado y estable.</w:t>
      </w:r>
    </w:p>
    <w:p w14:paraId="00AF89D9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También se acordarán los criterios para priorizar los errores que se detecten, considerando las observaciones de las Sprint Reviews anteriores.</w:t>
      </w:r>
    </w:p>
    <w:p w14:paraId="00AF89DA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Daily Scrum</w:t>
      </w:r>
    </w:p>
    <w:p w14:paraId="00AF89DB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Daily Scrum permitirá revisar el avance de las pruebas, conocer los errores detectados y decidir qué correcciones abordar primero para no comprometer el Sprint Goal.</w:t>
      </w:r>
    </w:p>
    <w:p w14:paraId="00AF89DC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Review</w:t>
      </w:r>
    </w:p>
    <w:p w14:paraId="00AF89DD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la Sprint Review se espera demostrar el MVP completo, presentando:</w:t>
      </w:r>
    </w:p>
    <w:p w14:paraId="00AF89DE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monitoreo de actividad con el aviso de 60 minutos y el registro de pausas.</w:t>
      </w:r>
    </w:p>
    <w:p w14:paraId="00AF89DF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control mediante gestos y por voz funcionando de manera simultánea.</w:t>
      </w:r>
    </w:p>
    <w:p w14:paraId="00AF89E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ejecución de macros mediante ambos tipos de activador.</w:t>
      </w:r>
    </w:p>
    <w:p w14:paraId="00AF89E1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conservación de la información al reiniciar la aplicación.</w:t>
      </w:r>
    </w:p>
    <w:p w14:paraId="00AF89E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acceso a la misma cuenta desde dos computadores y el servidor ejecutándose en Docker.</w:t>
      </w:r>
    </w:p>
    <w:p w14:paraId="00AF89E3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resultados de las pruebas y las correcciones realizadas durante el Sprint.</w:t>
      </w:r>
    </w:p>
    <w:p w14:paraId="00AF89E4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revisión permitirá comprobar si el producto cumple los criterios de aceptación del Product Backlog y si puede presentarse como versión final del MVP.</w:t>
      </w:r>
    </w:p>
    <w:p w14:paraId="00AF89E5" w14:textId="77777777" w:rsidR="00525ED0" w:rsidRDefault="00827886">
      <w:pPr>
        <w:keepNext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Sprint Retrospective</w:t>
      </w:r>
    </w:p>
    <w:p w14:paraId="00AF89E6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la Sprint Retrospective se analizará el desarrollo del Sprint y, de forma general, el proyecto completo: la calidad de la planificación, la utilidad de las pruebas realizadas en cada Sprint y las dificultades técnicas encontradas.</w:t>
      </w:r>
    </w:p>
    <w:p w14:paraId="00AF89E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conclusiones servirán como aprendizaje para una eventual continuación del producto.</w:t>
      </w:r>
    </w:p>
    <w:p w14:paraId="00AF89E8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9E9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2" w:name="_Toc241875891"/>
      <w:r>
        <w:rPr>
          <w:rFonts w:ascii="Calibri" w:hAnsi="Calibri" w:cs="Calibri"/>
        </w:rPr>
        <w:t>10. Definition of Done</w:t>
      </w:r>
      <w:bookmarkEnd w:id="22"/>
    </w:p>
    <w:p w14:paraId="00AF89EA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Definition of Done es común a todos los Sprints de ErgoSense y se detalla, junto con sus evidencias, en el documento Definition of Done del proyecto. Un elemento del Sprint Backlog será considerado terminado cuando:</w:t>
      </w:r>
    </w:p>
    <w:p w14:paraId="00AF89EB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 implementación haya sido completada.</w:t>
      </w:r>
    </w:p>
    <w:p w14:paraId="00AF89EC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Cumpla los criterios de aceptación definidos en el Product Backlog y en este documento.</w:t>
      </w:r>
    </w:p>
    <w:p w14:paraId="00AF89ED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Haya sido probado funcionalmente.</w:t>
      </w:r>
    </w:p>
    <w:p w14:paraId="00AF89EE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errores críticos detectados hayan sido corregidos.</w:t>
      </w:r>
    </w:p>
    <w:p w14:paraId="00AF89EF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encuentre integrado con los componentes correspondientes, cuando aplique.</w:t>
      </w:r>
    </w:p>
    <w:p w14:paraId="00AF89F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genere problemas que impidan el funcionamiento del incremento.</w:t>
      </w:r>
    </w:p>
    <w:p w14:paraId="00AF89F1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Pueda ser demostrado durante la Sprint Review.</w:t>
      </w:r>
    </w:p>
    <w:p w14:paraId="00AF89F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encuentre documentado cuando sea necesario para facilitar su comprensión y continuidad.</w:t>
      </w:r>
    </w:p>
    <w:p w14:paraId="00AF89F3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Escribir el código de una funcionalidad no basta para considerarla terminada: debe cumplir todas las condiciones anteriores.</w:t>
      </w:r>
    </w:p>
    <w:p w14:paraId="00AF89F4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se considerará cumplido cuando todos los módulos funcionen de manera integrada y estable, las pruebas planificadas hayan sido ejecutadas y los errores críticos detectados hayan sido corregidos.</w:t>
      </w:r>
    </w:p>
    <w:p w14:paraId="00AF89F5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9F6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3" w:name="_Toc241875892"/>
      <w:r>
        <w:rPr>
          <w:rFonts w:ascii="Calibri" w:hAnsi="Calibri" w:cs="Calibri"/>
        </w:rPr>
        <w:t>11. Incremento esperado</w:t>
      </w:r>
      <w:bookmarkEnd w:id="23"/>
    </w:p>
    <w:p w14:paraId="00AF89F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incremento esperado corresponde a la versión final del MVP de ErgoSense. Al comenzar este Sprint, las funcionalidades estarán desarrolladas, pero aún no habrán sido validadas en conjunto ni probadas durante períodos prolongados; al finalizarlo, el producto deberá permitir el siguiente uso integrado:</w:t>
      </w:r>
    </w:p>
    <w:p w14:paraId="00AF89F8" w14:textId="77777777" w:rsidR="00525ED0" w:rsidRDefault="00827886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Inicio de la aplicación → monitoreo, gestos, voz y macros activos → aviso a los 60 minutos → registro de sesiones y pausas → información conservada al reiniciar.</w:t>
      </w:r>
    </w:p>
    <w:p w14:paraId="00AF89F9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resultado será una aplicación de escritorio estable que reúne todas las funcionalidades del Product Backlog.</w:t>
      </w:r>
    </w:p>
    <w:p w14:paraId="00AF89FA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9FB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4" w:name="_Toc241875893"/>
      <w:r>
        <w:rPr>
          <w:rFonts w:ascii="Calibri" w:hAnsi="Calibri" w:cs="Calibri"/>
        </w:rPr>
        <w:t>12. Elementos fuera del alcance del Sprint</w:t>
      </w:r>
      <w:bookmarkEnd w:id="24"/>
    </w:p>
    <w:p w14:paraId="00AF89FC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mantener controlado el alcance, durante este Sprint no se desarrollarán:</w:t>
      </w:r>
    </w:p>
    <w:p w14:paraId="00AF89FD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Nuevas funcionalidades no contempladas en el Product Backlog.</w:t>
      </w:r>
    </w:p>
    <w:p w14:paraId="00AF89FE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Historial y estadísticas de actividad.</w:t>
      </w:r>
    </w:p>
    <w:p w14:paraId="00AF89FF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Configuración del período de aviso de 60 minutos.</w:t>
      </w:r>
    </w:p>
    <w:p w14:paraId="00AF8A0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Creación de comandos de voz o gestos fuera del esquema de macros.</w:t>
      </w:r>
    </w:p>
    <w:p w14:paraId="00AF8A01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Acciones de macros distintas de los tipos soportados.</w:t>
      </w:r>
    </w:p>
    <w:p w14:paraId="00AF8A0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Soporte obligatorio para múltiples sistemas operativos.</w:t>
      </w:r>
    </w:p>
    <w:p w14:paraId="00AF8A03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Aplicación móvil o funcionamiento sin conexión a internet.</w:t>
      </w:r>
    </w:p>
    <w:p w14:paraId="00AF8A04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Aprendizaje individual del usuario mediante inteligencia artificial.</w:t>
      </w:r>
    </w:p>
    <w:p w14:paraId="00AF8A05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Detección de fatiga física, diagnóstico médico o evaluación clínica.</w:t>
      </w:r>
    </w:p>
    <w:p w14:paraId="00AF8A06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Estas funcionalidades se encuentran fuera del alcance del MVP y podrían evaluarse como extensiones futuras, según lo indicado en la Product Vision.</w:t>
      </w:r>
    </w:p>
    <w:p w14:paraId="00AF8A07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A08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5" w:name="_Toc241875894"/>
      <w:r>
        <w:rPr>
          <w:rFonts w:ascii="Calibri" w:hAnsi="Calibri" w:cs="Calibri"/>
        </w:rPr>
        <w:t>13. Trazabilidad</w:t>
      </w:r>
      <w:bookmarkEnd w:id="25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6838"/>
      </w:tblGrid>
      <w:tr w:rsidR="00525ED0" w14:paraId="00AF8A0B" w14:textId="77777777">
        <w:trPr>
          <w:cantSplit/>
          <w:tblHeader/>
        </w:trPr>
        <w:tc>
          <w:tcPr>
            <w:tcW w:w="2000" w:type="dxa"/>
            <w:shd w:val="clear" w:color="auto" w:fill="D9E2F3"/>
          </w:tcPr>
          <w:p w14:paraId="00AF8A09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6838" w:type="dxa"/>
            <w:shd w:val="clear" w:color="auto" w:fill="D9E2F3"/>
          </w:tcPr>
          <w:p w14:paraId="00AF8A0A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Elementos</w:t>
            </w:r>
          </w:p>
        </w:tc>
      </w:tr>
      <w:tr w:rsidR="00525ED0" w14:paraId="00AF8A0E" w14:textId="77777777">
        <w:trPr>
          <w:cantSplit/>
        </w:trPr>
        <w:tc>
          <w:tcPr>
            <w:tcW w:w="2000" w:type="dxa"/>
          </w:tcPr>
          <w:p w14:paraId="00AF8A0C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Vision</w:t>
            </w:r>
          </w:p>
        </w:tc>
        <w:tc>
          <w:tcPr>
            <w:tcW w:w="6838" w:type="dxa"/>
          </w:tcPr>
          <w:p w14:paraId="00AF8A0D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Integrar monitoreo de actividad, avisos de uso prolongado e interacción mediante gestos y voz en una aplicación de escritorio estable.</w:t>
            </w:r>
          </w:p>
        </w:tc>
      </w:tr>
      <w:tr w:rsidR="00525ED0" w14:paraId="00AF8A11" w14:textId="77777777">
        <w:trPr>
          <w:cantSplit/>
        </w:trPr>
        <w:tc>
          <w:tcPr>
            <w:tcW w:w="2000" w:type="dxa"/>
          </w:tcPr>
          <w:p w14:paraId="00AF8A0F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Backlog</w:t>
            </w:r>
          </w:p>
        </w:tc>
        <w:tc>
          <w:tcPr>
            <w:tcW w:w="6838" w:type="dxa"/>
          </w:tcPr>
          <w:p w14:paraId="00AF8A10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PB-21, PB-22, PB-23, PB-24, PB-25, PB-26, PB-27, PB-28, PB-29, PB-30, PB-31, PB-46, PB-47 y PB-51.</w:t>
            </w:r>
          </w:p>
        </w:tc>
      </w:tr>
      <w:tr w:rsidR="00525ED0" w14:paraId="00AF8A14" w14:textId="77777777">
        <w:trPr>
          <w:cantSplit/>
        </w:trPr>
        <w:tc>
          <w:tcPr>
            <w:tcW w:w="2000" w:type="dxa"/>
          </w:tcPr>
          <w:p w14:paraId="00AF8A12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Goal</w:t>
            </w:r>
          </w:p>
        </w:tc>
        <w:tc>
          <w:tcPr>
            <w:tcW w:w="6838" w:type="dxa"/>
          </w:tcPr>
          <w:p w14:paraId="00AF8A13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Obtener un incremento integrado, validado y estable de ErgoSense.</w:t>
            </w:r>
          </w:p>
        </w:tc>
      </w:tr>
      <w:tr w:rsidR="00525ED0" w14:paraId="00AF8A17" w14:textId="77777777">
        <w:trPr>
          <w:cantSplit/>
        </w:trPr>
        <w:tc>
          <w:tcPr>
            <w:tcW w:w="2000" w:type="dxa"/>
          </w:tcPr>
          <w:p w14:paraId="00AF8A15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Backlog</w:t>
            </w:r>
          </w:p>
        </w:tc>
        <w:tc>
          <w:tcPr>
            <w:tcW w:w="6838" w:type="dxa"/>
          </w:tcPr>
          <w:p w14:paraId="00AF8A16" w14:textId="77777777" w:rsidR="00525ED0" w:rsidRDefault="00827886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SB06-T01 a SB06-T34.</w:t>
            </w:r>
          </w:p>
        </w:tc>
      </w:tr>
      <w:tr w:rsidR="00525ED0" w14:paraId="00AF8A1A" w14:textId="77777777">
        <w:trPr>
          <w:cantSplit/>
        </w:trPr>
        <w:tc>
          <w:tcPr>
            <w:tcW w:w="2000" w:type="dxa"/>
          </w:tcPr>
          <w:p w14:paraId="00AF8A18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Incremento</w:t>
            </w:r>
          </w:p>
        </w:tc>
        <w:tc>
          <w:tcPr>
            <w:tcW w:w="6838" w:type="dxa"/>
          </w:tcPr>
          <w:p w14:paraId="00AF8A19" w14:textId="77777777" w:rsidR="00525ED0" w:rsidRDefault="00827886">
            <w:pPr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Versión final del MVP, integrada, probada y estable.</w:t>
            </w:r>
          </w:p>
        </w:tc>
      </w:tr>
    </w:tbl>
    <w:p w14:paraId="00AF8A1B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este Sprint se completa la trazabilidad de los elementos PB-01 a PB-47, todos asignados a alguno de los seis Sprints del proyecto.</w:t>
      </w:r>
    </w:p>
    <w:p w14:paraId="00AF8A1C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A1D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6" w:name="_Toc241875895"/>
      <w:r>
        <w:rPr>
          <w:rFonts w:ascii="Calibri" w:hAnsi="Calibri" w:cs="Calibri"/>
        </w:rPr>
        <w:t>14. Resultado esperado del Sprint</w:t>
      </w:r>
      <w:bookmarkEnd w:id="26"/>
    </w:p>
    <w:p w14:paraId="00AF8A1E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finalizar el Sprint 06 deberá ser posible comprobar que ErgoSense:</w:t>
      </w:r>
    </w:p>
    <w:p w14:paraId="00AF8A1F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Funciona como una única aplicación de escritorio con todos sus módulos integrados.</w:t>
      </w:r>
    </w:p>
    <w:p w14:paraId="00AF8A20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Genera el aviso al cumplirse 60 minutos reales de actividad y registra las pausas según el tiempo de inactividad configurado.</w:t>
      </w:r>
    </w:p>
    <w:p w14:paraId="00AF8A21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Permite utilizar gestos, voz y macros de forma simultánea sin conflictos.</w:t>
      </w:r>
    </w:p>
    <w:p w14:paraId="00AF8A22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Conserva toda la información en el servidor al reiniciar la aplicación y permite acceder a ella desde cualquier computador.</w:t>
      </w:r>
    </w:p>
    <w:p w14:paraId="00AF8A23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Mantiene sus funcionalidades principales durante pruebas prolongadas.</w:t>
      </w:r>
    </w:p>
    <w:p w14:paraId="00AF8A24" w14:textId="77777777" w:rsidR="00525ED0" w:rsidRDefault="00827886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Cuenta con los errores críticos detectados corregidos y con los resultados de las pruebas documentados.</w:t>
      </w:r>
    </w:p>
    <w:p w14:paraId="00AF8A25" w14:textId="77777777" w:rsidR="00525ED0" w:rsidRDefault="00525ED0">
      <w:pPr>
        <w:jc w:val="both"/>
        <w:rPr>
          <w:rFonts w:ascii="Calibri" w:hAnsi="Calibri" w:cs="Calibri"/>
          <w:sz w:val="22"/>
          <w:szCs w:val="22"/>
        </w:rPr>
      </w:pPr>
    </w:p>
    <w:p w14:paraId="00AF8A26" w14:textId="77777777" w:rsidR="00525ED0" w:rsidRDefault="00827886">
      <w:pPr>
        <w:pStyle w:val="Ttulo1"/>
        <w:jc w:val="both"/>
        <w:rPr>
          <w:rFonts w:ascii="Calibri" w:hAnsi="Calibri" w:cs="Calibri"/>
        </w:rPr>
      </w:pPr>
      <w:bookmarkStart w:id="27" w:name="_Toc241875896"/>
      <w:r>
        <w:rPr>
          <w:rFonts w:ascii="Calibri" w:hAnsi="Calibri" w:cs="Calibri"/>
        </w:rPr>
        <w:t>15. Cierre</w:t>
      </w:r>
      <w:bookmarkEnd w:id="27"/>
    </w:p>
    <w:p w14:paraId="00AF8A27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06 cierra el ciclo de desarrollo del MVP. A diferencia de los Sprints anteriores, su aporte no es una funcionalidad nueva, sino la confianza en que las funcionalidades existentes operan correctamente en conjunto.</w:t>
      </w:r>
    </w:p>
    <w:p w14:paraId="00AF8A28" w14:textId="77777777" w:rsidR="00525ED0" w:rsidRDefault="00827886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 el incremento integrado y estable, el proyecto quedará en condiciones de presentar ErgoSense como producto final y de evaluar, a partir de los resultados obtenidos, las extensiones futuras definidas en la Product Vision, como el historial y las estadísticas de actividad.</w:t>
      </w:r>
    </w:p>
    <w:sectPr w:rsidR="00525ED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13BA" w14:textId="77777777" w:rsidR="00D91F5D" w:rsidRDefault="00D91F5D" w:rsidP="00610EEE">
      <w:pPr>
        <w:spacing w:after="0"/>
      </w:pPr>
      <w:r>
        <w:separator/>
      </w:r>
    </w:p>
  </w:endnote>
  <w:endnote w:type="continuationSeparator" w:id="0">
    <w:p w14:paraId="64517D05" w14:textId="77777777" w:rsidR="00D91F5D" w:rsidRDefault="00D91F5D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8A2E" w14:textId="77777777" w:rsidR="009D4100" w:rsidRDefault="006D2905">
    <w:pPr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0C2CB" w14:textId="77777777" w:rsidR="00D91F5D" w:rsidRDefault="00D91F5D" w:rsidP="00610EEE">
      <w:pPr>
        <w:spacing w:after="0"/>
      </w:pPr>
      <w:r>
        <w:separator/>
      </w:r>
    </w:p>
  </w:footnote>
  <w:footnote w:type="continuationSeparator" w:id="0">
    <w:p w14:paraId="33A4AA0C" w14:textId="77777777" w:rsidR="00D91F5D" w:rsidRDefault="00D91F5D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F8A2D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00AF8A2F" wp14:editId="00AF8A30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1536BC"/>
    <w:rsid w:val="00230E09"/>
    <w:rsid w:val="002365F5"/>
    <w:rsid w:val="00330654"/>
    <w:rsid w:val="00525ED0"/>
    <w:rsid w:val="00610EEE"/>
    <w:rsid w:val="006631BD"/>
    <w:rsid w:val="00685F5C"/>
    <w:rsid w:val="006D2905"/>
    <w:rsid w:val="007C71F0"/>
    <w:rsid w:val="00827886"/>
    <w:rsid w:val="009A1A15"/>
    <w:rsid w:val="009D4100"/>
    <w:rsid w:val="00B04EDA"/>
    <w:rsid w:val="00B47201"/>
    <w:rsid w:val="00CB175B"/>
    <w:rsid w:val="00D91F5D"/>
    <w:rsid w:val="00DF00C4"/>
    <w:rsid w:val="00DF331C"/>
    <w:rsid w:val="00FA0622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F878A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4446</Words>
  <Characters>24455</Characters>
  <Application>Microsoft Office Word</Application>
  <DocSecurity>0</DocSecurity>
  <Lines>203</Lines>
  <Paragraphs>57</Paragraphs>
  <ScaleCrop>false</ScaleCrop>
  <Company/>
  <LinksUpToDate>false</LinksUpToDate>
  <CharactersWithSpaces>28844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8</cp:revision>
  <dcterms:created xsi:type="dcterms:W3CDTF">2026-10-03T01:23:00Z</dcterms:created>
  <dcterms:modified xsi:type="dcterms:W3CDTF">2026-10-03T23:16:00Z</dcterms:modified>
</cp:coreProperties>
</file>