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E024" w14:textId="77777777" w:rsidR="003B5C47" w:rsidRPr="00C75A46" w:rsidRDefault="003B5C47" w:rsidP="00C75A46">
      <w:pPr>
        <w:pStyle w:val="Ttulo"/>
        <w:jc w:val="center"/>
        <w:rPr>
          <w:rFonts w:ascii="Calibri" w:hAnsi="Calibri" w:cs="Calibri"/>
        </w:rPr>
      </w:pPr>
      <w:r>
        <w:rPr>
          <w:rFonts w:ascii="Calibri" w:hAnsi="Calibri" w:cs="Calibri"/>
        </w:rPr>
        <w:t>Product Backlog – ErgoSense</w:t>
      </w:r>
    </w:p>
    <w:p w14:paraId="38ECB5C5" w14:textId="77777777" w:rsidR="003B5C47" w:rsidRPr="00C75A46" w:rsidRDefault="003B5C47" w:rsidP="00C75A46">
      <w:pPr>
        <w:spacing w:line="278" w:lineRule="auto"/>
        <w:jc w:val="both"/>
        <w:rPr>
          <w:rFonts w:ascii="Calibri" w:hAnsi="Calibri" w:cs="Calibri"/>
          <w:b/>
          <w:bCs/>
        </w:rPr>
      </w:pPr>
    </w:p>
    <w:p w14:paraId="6C062799" w14:textId="77777777" w:rsidR="003B5C47" w:rsidRPr="00C75A46" w:rsidRDefault="003B5C47" w:rsidP="00C75A46">
      <w:pPr>
        <w:spacing w:line="278" w:lineRule="auto"/>
        <w:jc w:val="both"/>
        <w:rPr>
          <w:rFonts w:ascii="Calibri" w:hAnsi="Calibri" w:cs="Calibri"/>
          <w:b/>
          <w:bCs/>
        </w:rPr>
      </w:pPr>
    </w:p>
    <w:p w14:paraId="4329FB0A" w14:textId="77777777" w:rsidR="003B5C47" w:rsidRPr="00C75A46" w:rsidRDefault="003B5C47" w:rsidP="00C75A46">
      <w:pPr>
        <w:spacing w:line="278" w:lineRule="auto"/>
        <w:jc w:val="both"/>
        <w:rPr>
          <w:rFonts w:ascii="Calibri" w:hAnsi="Calibri" w:cs="Calibri"/>
          <w:b/>
          <w:bCs/>
        </w:rPr>
      </w:pPr>
    </w:p>
    <w:p w14:paraId="3C907C2F" w14:textId="77777777" w:rsidR="003B5C47" w:rsidRPr="00C75A46" w:rsidRDefault="003B5C47" w:rsidP="00C75A46">
      <w:pPr>
        <w:spacing w:line="278" w:lineRule="auto"/>
        <w:jc w:val="both"/>
        <w:rPr>
          <w:rFonts w:ascii="Calibri" w:hAnsi="Calibri" w:cs="Calibri"/>
          <w:b/>
          <w:bCs/>
        </w:rPr>
      </w:pPr>
    </w:p>
    <w:p w14:paraId="0DF8F0D7" w14:textId="77777777" w:rsidR="003B5C47" w:rsidRPr="00C75A46" w:rsidRDefault="003B5C47" w:rsidP="00C75A46">
      <w:pPr>
        <w:spacing w:line="278" w:lineRule="auto"/>
        <w:jc w:val="both"/>
        <w:rPr>
          <w:rFonts w:ascii="Calibri" w:hAnsi="Calibri" w:cs="Calibri"/>
          <w:b/>
          <w:bCs/>
        </w:rPr>
      </w:pPr>
    </w:p>
    <w:p w14:paraId="223C32D0" w14:textId="77777777" w:rsidR="003B5C47" w:rsidRPr="00C75A46" w:rsidRDefault="003B5C47" w:rsidP="00C75A46">
      <w:pPr>
        <w:spacing w:line="278" w:lineRule="auto"/>
        <w:jc w:val="both"/>
        <w:rPr>
          <w:rFonts w:ascii="Calibri" w:hAnsi="Calibri" w:cs="Calibri"/>
          <w:b/>
          <w:bCs/>
        </w:rPr>
      </w:pPr>
    </w:p>
    <w:p w14:paraId="7A760CB5" w14:textId="77777777" w:rsidR="003B5C47" w:rsidRPr="00C75A46" w:rsidRDefault="003B5C47" w:rsidP="00C75A46">
      <w:pPr>
        <w:spacing w:line="278" w:lineRule="auto"/>
        <w:jc w:val="both"/>
        <w:rPr>
          <w:rFonts w:ascii="Calibri" w:hAnsi="Calibri" w:cs="Calibri"/>
          <w:b/>
          <w:bCs/>
        </w:rPr>
      </w:pPr>
    </w:p>
    <w:p w14:paraId="1DD26FF8" w14:textId="77777777" w:rsidR="003B5C47" w:rsidRPr="00C75A46" w:rsidRDefault="003B5C47" w:rsidP="00C75A46">
      <w:pPr>
        <w:spacing w:line="278" w:lineRule="auto"/>
        <w:jc w:val="both"/>
        <w:rPr>
          <w:rFonts w:ascii="Calibri" w:hAnsi="Calibri" w:cs="Calibri"/>
          <w:b/>
          <w:bCs/>
        </w:rPr>
      </w:pPr>
    </w:p>
    <w:p w14:paraId="2D1E4C72" w14:textId="77777777" w:rsidR="003B5C47" w:rsidRPr="00C75A46" w:rsidRDefault="003B5C47" w:rsidP="00C75A46">
      <w:pPr>
        <w:spacing w:line="278" w:lineRule="auto"/>
        <w:jc w:val="both"/>
        <w:rPr>
          <w:rFonts w:ascii="Calibri" w:hAnsi="Calibri" w:cs="Calibri"/>
          <w:b/>
          <w:bCs/>
        </w:rPr>
      </w:pPr>
    </w:p>
    <w:p w14:paraId="7E677299" w14:textId="77777777" w:rsidR="003B5C47" w:rsidRPr="00C75A46" w:rsidRDefault="003B5C47" w:rsidP="00C75A46">
      <w:pPr>
        <w:spacing w:line="278" w:lineRule="auto"/>
        <w:jc w:val="both"/>
        <w:rPr>
          <w:rFonts w:ascii="Calibri" w:hAnsi="Calibri" w:cs="Calibri"/>
          <w:b/>
          <w:bCs/>
        </w:rPr>
      </w:pPr>
    </w:p>
    <w:p w14:paraId="61A458D5" w14:textId="77777777" w:rsidR="003B5C47" w:rsidRPr="00C75A46" w:rsidRDefault="003B5C47" w:rsidP="00C75A46">
      <w:pPr>
        <w:spacing w:line="278" w:lineRule="auto"/>
        <w:jc w:val="both"/>
        <w:rPr>
          <w:rFonts w:ascii="Calibri" w:hAnsi="Calibri" w:cs="Calibri"/>
          <w:b/>
          <w:bCs/>
        </w:rPr>
      </w:pPr>
    </w:p>
    <w:p w14:paraId="78F0C9F4" w14:textId="77777777" w:rsidR="003B5C47" w:rsidRPr="00C75A46" w:rsidRDefault="003B5C47" w:rsidP="00C75A46">
      <w:pPr>
        <w:spacing w:line="278" w:lineRule="auto"/>
        <w:jc w:val="both"/>
        <w:rPr>
          <w:rFonts w:ascii="Calibri" w:hAnsi="Calibri" w:cs="Calibri"/>
          <w:b/>
          <w:bCs/>
        </w:rPr>
      </w:pPr>
    </w:p>
    <w:p w14:paraId="48808908" w14:textId="77777777" w:rsidR="003B5C47" w:rsidRPr="00C75A46" w:rsidRDefault="003B5C47" w:rsidP="00C75A46">
      <w:pPr>
        <w:spacing w:line="278" w:lineRule="auto"/>
        <w:jc w:val="both"/>
        <w:rPr>
          <w:rFonts w:ascii="Calibri" w:hAnsi="Calibri" w:cs="Calibri"/>
          <w:b/>
          <w:bCs/>
        </w:rPr>
      </w:pPr>
    </w:p>
    <w:p w14:paraId="0615C742" w14:textId="77777777" w:rsidR="003B5C47" w:rsidRPr="00C75A46" w:rsidRDefault="003B5C47" w:rsidP="00C75A46">
      <w:pPr>
        <w:spacing w:line="278" w:lineRule="auto"/>
        <w:jc w:val="both"/>
        <w:rPr>
          <w:rFonts w:ascii="Calibri" w:hAnsi="Calibri" w:cs="Calibri"/>
          <w:b/>
          <w:bCs/>
        </w:rPr>
      </w:pPr>
    </w:p>
    <w:p w14:paraId="0C89F02B" w14:textId="77777777" w:rsidR="00971494" w:rsidRPr="00C75A46" w:rsidRDefault="00971494" w:rsidP="00C75A46">
      <w:pPr>
        <w:spacing w:line="278" w:lineRule="auto"/>
        <w:jc w:val="both"/>
        <w:rPr>
          <w:rFonts w:ascii="Calibri" w:hAnsi="Calibri" w:cs="Calibri"/>
          <w:b/>
          <w:bCs/>
        </w:rPr>
      </w:pPr>
    </w:p>
    <w:p w14:paraId="22CF5626" w14:textId="77777777" w:rsidR="00971494" w:rsidRPr="00C75A46" w:rsidRDefault="00971494" w:rsidP="00C75A46">
      <w:pPr>
        <w:spacing w:line="278" w:lineRule="auto"/>
        <w:jc w:val="both"/>
        <w:rPr>
          <w:rFonts w:ascii="Calibri" w:hAnsi="Calibri" w:cs="Calibri"/>
          <w:b/>
          <w:bCs/>
        </w:rPr>
      </w:pPr>
    </w:p>
    <w:p w14:paraId="0728AFF2" w14:textId="77777777" w:rsidR="003B5C47" w:rsidRPr="00C75A46" w:rsidRDefault="003B5C47" w:rsidP="00C75A46">
      <w:pPr>
        <w:spacing w:line="278" w:lineRule="auto"/>
        <w:jc w:val="both"/>
        <w:rPr>
          <w:rFonts w:ascii="Calibri" w:hAnsi="Calibri" w:cs="Calibri"/>
          <w:b/>
          <w:bCs/>
        </w:rPr>
      </w:pPr>
    </w:p>
    <w:p w14:paraId="3EF29CF9" w14:textId="77777777" w:rsidR="003B5C47" w:rsidRPr="00C75A46" w:rsidRDefault="003B5C47" w:rsidP="00C75A46">
      <w:pPr>
        <w:spacing w:line="278" w:lineRule="auto"/>
        <w:jc w:val="both"/>
        <w:rPr>
          <w:rFonts w:ascii="Calibri" w:hAnsi="Calibri" w:cs="Calibri"/>
          <w:b/>
          <w:bCs/>
        </w:rPr>
      </w:pPr>
    </w:p>
    <w:p w14:paraId="7C7CCFEC" w14:textId="77777777" w:rsidR="003B5C47" w:rsidRPr="00C75A46" w:rsidRDefault="003B5C47" w:rsidP="00C75A46">
      <w:pPr>
        <w:spacing w:line="278" w:lineRule="auto"/>
        <w:jc w:val="both"/>
        <w:rPr>
          <w:rFonts w:ascii="Calibri" w:hAnsi="Calibri" w:cs="Calibri"/>
          <w:b/>
          <w:bCs/>
        </w:rPr>
      </w:pPr>
    </w:p>
    <w:p w14:paraId="5B419E46" w14:textId="77777777" w:rsidR="003B5C47" w:rsidRPr="00C75A46" w:rsidRDefault="003B5C47" w:rsidP="00C75A46">
      <w:pPr>
        <w:spacing w:line="278" w:lineRule="auto"/>
        <w:jc w:val="both"/>
        <w:rPr>
          <w:rFonts w:ascii="Calibri" w:hAnsi="Calibri" w:cs="Calibri"/>
          <w:b/>
          <w:bCs/>
          <w:sz w:val="22"/>
          <w:szCs w:val="22"/>
        </w:rPr>
      </w:pPr>
      <w:r>
        <w:rPr>
          <w:rFonts w:ascii="Calibri" w:hAnsi="Calibri" w:cs="Calibri"/>
          <w:b/>
          <w:bCs/>
          <w:sz w:val="22"/>
          <w:szCs w:val="22"/>
        </w:rPr>
        <w:t>Integrantes: Alejandro Silva</w:t>
        <w:tab/>
        <w:tab/>
        <w:tab/>
        <w:tab/>
        <w:t>Docente: Maria Cobo</w:t>
      </w:r>
    </w:p>
    <w:p w14:paraId="7F61C1E9" w14:textId="77777777" w:rsidR="003B5C47" w:rsidRPr="00C75A46" w:rsidRDefault="003B5C47" w:rsidP="00C75A46">
      <w:pPr>
        <w:spacing w:line="278" w:lineRule="auto"/>
        <w:jc w:val="both"/>
        <w:rPr>
          <w:rFonts w:ascii="Calibri" w:hAnsi="Calibri" w:cs="Calibri"/>
          <w:b/>
          <w:bCs/>
          <w:sz w:val="22"/>
          <w:szCs w:val="22"/>
        </w:rPr>
      </w:pPr>
      <w:r>
        <w:rPr>
          <w:rFonts w:ascii="Calibri" w:hAnsi="Calibri" w:cs="Calibri"/>
          <w:b/>
          <w:bCs/>
          <w:sz w:val="22"/>
          <w:szCs w:val="22"/>
        </w:rPr>
        <w:tab/>
        <w:t xml:space="preserve">             Bastian Pino</w:t>
      </w:r>
    </w:p>
    <w:p w14:paraId="645909B8" w14:textId="77777777" w:rsidR="00971494" w:rsidRPr="00C75A46" w:rsidRDefault="003B5C47" w:rsidP="00C75A46">
      <w:pPr>
        <w:spacing w:line="278" w:lineRule="auto"/>
        <w:jc w:val="both"/>
        <w:rPr>
          <w:rFonts w:ascii="Calibri" w:hAnsi="Calibri" w:cs="Calibri"/>
        </w:rPr>
      </w:pPr>
      <w:r>
        <w:rPr>
          <w:rFonts w:ascii="Calibri" w:hAnsi="Calibri" w:cs="Calibri"/>
        </w:rPr>
        <w:br w:type="page"/>
      </w:r>
    </w:p>
    <w:sdt>
      <w:sdtPr>
        <w:rPr>
          <w:rFonts w:ascii="Calibri" w:eastAsiaTheme="minorHAnsi" w:hAnsi="Calibri" w:cs="Calibri"/>
          <w:color w:val="auto"/>
          <w:kern w:val="2"/>
          <w:sz w:val="24"/>
          <w:szCs w:val="24"/>
          <w:lang w:val="es-CL"/>
          <w14:ligatures w14:val="standardContextual"/>
        </w:rPr>
        <w:id w:val="987367382"/>
        <w:docPartObj>
          <w:docPartGallery w:val="Table of Contents"/>
          <w:docPartUnique/>
        </w:docPartObj>
      </w:sdtPr>
      <w:sdtEndPr>
        <w:rPr>
          <w:b/>
          <w:bCs/>
          <w:noProof/>
        </w:rPr>
      </w:sdtEndPr>
      <w:sdtContent>
        <w:p w14:paraId="46D6BE45" w14:textId="68128383" w:rsidR="00971494" w:rsidRPr="00C75A46" w:rsidRDefault="00982449" w:rsidP="00C75A46">
          <w:pPr>
            <w:pStyle w:val="TtuloTDC"/>
            <w:pageBreakBefore/>
            <w:jc w:val="both"/>
            <w:rPr>
              <w:rFonts w:ascii="Calibri" w:hAnsi="Calibri" w:cs="Calibri"/>
            </w:rPr>
          </w:pPr>
          <w:r>
            <w:rPr>
              <w:rFonts w:ascii="Calibri" w:hAnsi="Calibri" w:cs="Calibri"/>
            </w:rPr>
            <w:t>Índice</w:t>
          </w:r>
        </w:p>
        <w:p w14:paraId="21067AB5" w14:textId="796DD3FA" w:rsidR="00F42FFB" w:rsidRDefault="00971494">
          <w:pPr>
            <w:pStyle w:val="TDC1"/>
            <w:tabs>
              <w:tab w:val="right" w:leader="dot" w:pos="8828"/>
            </w:tabs>
            <w:rPr>
              <w:rFonts w:eastAsiaTheme="minorEastAsia"/>
              <w:noProof/>
              <w:lang w:eastAsia="es-CL"/>
            </w:rPr>
          </w:pPr>
          <w:r>
            <w:rPr>
              <w:rFonts w:ascii="Calibri" w:hAnsi="Calibri" w:cs="Calibri"/>
            </w:rPr>
            <w:fldChar w:fldCharType="begin"/>
            <w:instrText xml:space="preserve"> TOC \o "1-3" \h \z \u </w:instrText>
            <w:fldChar w:fldCharType="separate"/>
          </w:r>
          <w:hyperlink w:anchor="_Toc241874111" w:history="1">
            <w:r>
              <w:rPr>
                <w:rStyle w:val="Hipervnculo"/>
                <w:rFonts w:ascii="Calibri" w:hAnsi="Calibri" w:cs="Calibri"/>
                <w:noProof/>
              </w:rPr>
              <w:t>1. Descripción</w:t>
            </w:r>
            <w:r>
              <w:rPr>
                <w:noProof/>
                <w:webHidden/>
              </w:rPr>
              <w:tab/>
              <w:fldChar w:fldCharType="begin"/>
              <w:instrText xml:space="preserve"> PAGEREF _Toc241874111 \h </w:instrText>
              <w:fldChar w:fldCharType="separate"/>
              <w:t>3</w:t>
              <w:fldChar w:fldCharType="end"/>
            </w:r>
          </w:hyperlink>
        </w:p>
        <w:p w14:paraId="109E2F20" w14:textId="597521CD" w:rsidR="00F42FFB" w:rsidRDefault="00F42FFB">
          <w:pPr>
            <w:pStyle w:val="TDC1"/>
            <w:tabs>
              <w:tab w:val="right" w:leader="dot" w:pos="8828"/>
            </w:tabs>
            <w:rPr>
              <w:rFonts w:eastAsiaTheme="minorEastAsia"/>
              <w:noProof/>
              <w:lang w:eastAsia="es-CL"/>
            </w:rPr>
          </w:pPr>
          <w:hyperlink w:anchor="_Toc241874112" w:history="1">
            <w:r>
              <w:rPr>
                <w:rStyle w:val="Hipervnculo"/>
                <w:rFonts w:ascii="Calibri" w:hAnsi="Calibri" w:cs="Calibri"/>
                <w:noProof/>
              </w:rPr>
              <w:t>2. Product Backlog</w:t>
            </w:r>
            <w:r>
              <w:rPr>
                <w:noProof/>
                <w:webHidden/>
              </w:rPr>
              <w:tab/>
              <w:fldChar w:fldCharType="begin"/>
              <w:instrText xml:space="preserve"> PAGEREF _Toc241874112 \h </w:instrText>
              <w:fldChar w:fldCharType="separate"/>
              <w:t>3</w:t>
              <w:fldChar w:fldCharType="end"/>
            </w:r>
          </w:hyperlink>
        </w:p>
        <w:p w14:paraId="1F828909" w14:textId="64E7F5CD" w:rsidR="00F42FFB" w:rsidRDefault="00F42FFB">
          <w:pPr>
            <w:pStyle w:val="TDC2"/>
            <w:tabs>
              <w:tab w:val="right" w:leader="dot" w:pos="8828"/>
            </w:tabs>
            <w:rPr>
              <w:noProof/>
            </w:rPr>
          </w:pPr>
          <w:hyperlink w:anchor="_Toc241874113" w:history="1">
            <w:r>
              <w:rPr>
                <w:rStyle w:val="Hipervnculo"/>
                <w:rFonts w:ascii="Calibri" w:hAnsi="Calibri" w:cs="Calibri"/>
                <w:noProof/>
              </w:rPr>
              <w:t>2.1. Modelo de datos</w:t>
            </w:r>
            <w:r>
              <w:rPr>
                <w:noProof/>
                <w:webHidden/>
              </w:rPr>
              <w:tab/>
              <w:fldChar w:fldCharType="begin"/>
              <w:instrText xml:space="preserve"> PAGEREF _Toc241874113 \h </w:instrText>
              <w:fldChar w:fldCharType="separate"/>
              <w:t>14</w:t>
              <w:fldChar w:fldCharType="end"/>
            </w:r>
          </w:hyperlink>
        </w:p>
        <w:p w14:paraId="6DCFF0C3" w14:textId="1CE573B9" w:rsidR="00F42FFB" w:rsidRDefault="00F42FFB">
          <w:pPr>
            <w:pStyle w:val="TDC1"/>
            <w:tabs>
              <w:tab w:val="right" w:leader="dot" w:pos="8828"/>
            </w:tabs>
            <w:rPr>
              <w:rFonts w:eastAsiaTheme="minorEastAsia"/>
              <w:noProof/>
              <w:lang w:eastAsia="es-CL"/>
            </w:rPr>
          </w:pPr>
          <w:hyperlink w:anchor="_Toc241874114" w:history="1">
            <w:r>
              <w:rPr>
                <w:rStyle w:val="Hipervnculo"/>
                <w:noProof/>
              </w:rPr>
              <w:t>3. Priorización del MVP</w:t>
            </w:r>
            <w:r>
              <w:rPr>
                <w:noProof/>
                <w:webHidden/>
              </w:rPr>
              <w:tab/>
              <w:fldChar w:fldCharType="begin"/>
              <w:instrText xml:space="preserve"> PAGEREF _Toc241874114 \h </w:instrText>
              <w:fldChar w:fldCharType="separate"/>
              <w:t>15</w:t>
              <w:fldChar w:fldCharType="end"/>
            </w:r>
          </w:hyperlink>
        </w:p>
        <w:p w14:paraId="5D546884" w14:textId="2F0A07E6" w:rsidR="00F42FFB" w:rsidRDefault="00F42FFB">
          <w:pPr>
            <w:pStyle w:val="TDC1"/>
            <w:tabs>
              <w:tab w:val="right" w:leader="dot" w:pos="8828"/>
            </w:tabs>
            <w:rPr>
              <w:rFonts w:eastAsiaTheme="minorEastAsia"/>
              <w:noProof/>
              <w:lang w:eastAsia="es-CL"/>
            </w:rPr>
          </w:pPr>
          <w:hyperlink w:anchor="_Toc241874115" w:history="1">
            <w:r>
              <w:rPr>
                <w:rStyle w:val="Hipervnculo"/>
                <w:rFonts w:ascii="Calibri" w:hAnsi="Calibri" w:cs="Calibri"/>
                <w:noProof/>
              </w:rPr>
              <w:t>4. Alcance del Product Backlog</w:t>
            </w:r>
            <w:r>
              <w:rPr>
                <w:noProof/>
                <w:webHidden/>
              </w:rPr>
              <w:tab/>
              <w:fldChar w:fldCharType="begin"/>
              <w:instrText xml:space="preserve"> PAGEREF _Toc241874115 \h </w:instrText>
              <w:fldChar w:fldCharType="separate"/>
              <w:t>15</w:t>
              <w:fldChar w:fldCharType="end"/>
            </w:r>
          </w:hyperlink>
        </w:p>
        <w:p w14:paraId="0A3A7D94" w14:textId="4DB096D8" w:rsidR="00F42FFB" w:rsidRDefault="00F42FFB">
          <w:pPr>
            <w:pStyle w:val="TDC1"/>
            <w:tabs>
              <w:tab w:val="right" w:leader="dot" w:pos="8828"/>
            </w:tabs>
            <w:rPr>
              <w:rFonts w:eastAsiaTheme="minorEastAsia"/>
              <w:noProof/>
              <w:lang w:eastAsia="es-CL"/>
            </w:rPr>
          </w:pPr>
          <w:hyperlink w:anchor="_Toc241874116" w:history="1">
            <w:r>
              <w:rPr>
                <w:rStyle w:val="Hipervnculo"/>
                <w:rFonts w:ascii="Calibri" w:hAnsi="Calibri" w:cs="Calibri"/>
                <w:noProof/>
              </w:rPr>
              <w:t>5. Consideraciones de alcance</w:t>
            </w:r>
            <w:r>
              <w:rPr>
                <w:noProof/>
                <w:webHidden/>
              </w:rPr>
              <w:tab/>
              <w:fldChar w:fldCharType="begin"/>
              <w:instrText xml:space="preserve"> PAGEREF _Toc241874116 \h </w:instrText>
              <w:fldChar w:fldCharType="separate"/>
              <w:t>16</w:t>
              <w:fldChar w:fldCharType="end"/>
            </w:r>
          </w:hyperlink>
        </w:p>
        <w:p w14:paraId="53A8E04C" w14:textId="00F04048" w:rsidR="00971494" w:rsidRPr="00C75A46" w:rsidRDefault="00971494" w:rsidP="00C75A46">
          <w:pPr>
            <w:jc w:val="both"/>
            <w:rPr>
              <w:rFonts w:ascii="Calibri" w:hAnsi="Calibri" w:cs="Calibri"/>
            </w:rPr>
          </w:pPr>
          <w:r>
            <w:rPr>
              <w:rFonts w:ascii="Calibri" w:hAnsi="Calibri" w:cs="Calibri"/>
              <w:b/>
              <w:bCs/>
              <w:noProof/>
            </w:rPr>
            <w:fldChar w:fldCharType="end"/>
          </w:r>
        </w:p>
      </w:sdtContent>
    </w:sdt>
    <w:p w14:paraId="10B1AC4A" w14:textId="77777777" w:rsidR="003B5C47" w:rsidRPr="00C75A46" w:rsidRDefault="00971494" w:rsidP="00C75A46">
      <w:pPr>
        <w:jc w:val="both"/>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br w:type="page"/>
      </w:r>
    </w:p>
    <w:p w14:paraId="0B2B3CD9" w14:textId="77777777" w:rsidR="003B5C47" w:rsidRPr="00C75A46" w:rsidRDefault="003B5C47" w:rsidP="00C75A46">
      <w:pPr>
        <w:pStyle w:val="Ttulo1"/>
        <w:jc w:val="both"/>
        <w:rPr>
          <w:rFonts w:ascii="Calibri" w:hAnsi="Calibri" w:cs="Calibri"/>
        </w:rPr>
      </w:pPr>
      <w:bookmarkStart w:id="0" w:name="_Toc241874111"/>
      <w:r>
        <w:rPr>
          <w:rFonts w:ascii="Calibri" w:hAnsi="Calibri" w:cs="Calibri"/>
        </w:rPr>
        <w:lastRenderedPageBreak/>
        <w:t>1. Descripción</w:t>
      </w:r>
      <w:bookmarkEnd w:id="0"/>
    </w:p>
    <w:p w14:paraId="14C9F985" w14:textId="77777777" w:rsidR="00961AD4" w:rsidRPr="00C75A46" w:rsidRDefault="00961AD4" w:rsidP="00C75A46">
      <w:pPr>
        <w:jc w:val="both"/>
        <w:rPr>
          <w:rFonts w:ascii="Calibri" w:hAnsi="Calibri" w:cs="Calibri"/>
          <w:sz w:val="22"/>
          <w:szCs w:val="22"/>
        </w:rPr>
      </w:pPr>
      <w:r>
        <w:rPr>
          <w:rFonts w:ascii="Calibri" w:hAnsi="Calibri" w:cs="Calibri"/>
          <w:sz w:val="22"/>
          <w:szCs w:val="22"/>
        </w:rPr>
        <w:t>El Product Backlog de ErgoSense reúne las funcionalidades necesarias para desarrollar la primera versión de la aplicación de escritorio. Los elementos se organizan de acuerdo con las principales necesidades del producto y se priorizan considerando su importancia para cumplir con los objetivos definidos en la visión.</w:t>
      </w:r>
    </w:p>
    <w:p w14:paraId="23762EFF" w14:textId="77777777" w:rsidR="00A107C0" w:rsidRDefault="002556A2">
      <w:pPr>
        <w:jc w:val="both"/>
        <w:rPr>
          <w:rFonts w:ascii="Calibri" w:hAnsi="Calibri" w:cs="Calibri"/>
          <w:sz w:val="22"/>
          <w:szCs w:val="22"/>
        </w:rPr>
      </w:pPr>
      <w:r>
        <w:rPr>
          <w:rFonts w:ascii="Calibri" w:hAnsi="Calibri" w:cs="Calibri"/>
          <w:sz w:val="22"/>
          <w:szCs w:val="22"/>
        </w:rPr>
        <w:t>El MVP se centra en el monitoreo de actividad, los avisos de uso prolongado, el control mediante gestos, el control mediante voz, la interfaz de usuario y las cuentas de usuario, junto con el almacenamiento de la información necesaria para su funcionamiento en un servidor desarrollado por el equipo, como la configuración del usuario, las sesiones de uso y las pausas registradas. De forma complementaria, se incorporan macros personalizadas que permiten asociar frases de voz o gestos a secuencias de acciones del computador.</w:t>
      </w:r>
    </w:p>
    <w:p w14:paraId="07F5B1A6" w14:textId="77777777" w:rsidR="00961AD4" w:rsidRPr="00C75A46" w:rsidRDefault="00961AD4" w:rsidP="00C75A46">
      <w:pPr>
        <w:jc w:val="both"/>
        <w:rPr>
          <w:rFonts w:ascii="Calibri" w:hAnsi="Calibri" w:cs="Calibri"/>
          <w:sz w:val="22"/>
          <w:szCs w:val="22"/>
        </w:rPr>
      </w:pPr>
      <w:r>
        <w:rPr>
          <w:rFonts w:ascii="Calibri" w:hAnsi="Calibri" w:cs="Calibri"/>
          <w:sz w:val="22"/>
          <w:szCs w:val="22"/>
        </w:rPr>
        <w:t>La prioridad podrá ajustarse durante el desarrollo de acuerdo con los resultados obtenidos, las pruebas realizadas y las necesidades que surjan en el proyecto.</w:t>
      </w:r>
    </w:p>
    <w:p w14:paraId="77ACEBF1" w14:textId="77777777" w:rsidR="003B5C47" w:rsidRPr="00C75A46" w:rsidRDefault="003B5C47" w:rsidP="00C75A46">
      <w:pPr>
        <w:pStyle w:val="Ttulo1"/>
        <w:jc w:val="both"/>
        <w:rPr>
          <w:rFonts w:ascii="Calibri" w:hAnsi="Calibri" w:cs="Calibri"/>
        </w:rPr>
      </w:pPr>
      <w:bookmarkStart w:id="1" w:name="_Toc241874112"/>
      <w:r>
        <w:rPr>
          <w:rFonts w:ascii="Calibri" w:hAnsi="Calibri" w:cs="Calibri"/>
        </w:rPr>
        <w:t>2. Product Backlog</w:t>
      </w:r>
      <w:bookmarkEnd w:id="1"/>
    </w:p>
    <w:tbl>
      <w:tblPr>
        <w:tblStyle w:val="Tablaconcuadrcula"/>
        <w:tblW w:w="8926" w:type="dxa"/>
        <w:tblLook w:val="04A0" w:firstRow="1" w:lastRow="0" w:firstColumn="1" w:lastColumn="0" w:noHBand="0" w:noVBand="1"/>
      </w:tblPr>
      <w:tblGrid>
        <w:gridCol w:w="556"/>
        <w:gridCol w:w="1534"/>
        <w:gridCol w:w="1776"/>
        <w:gridCol w:w="1951"/>
        <w:gridCol w:w="1100"/>
        <w:gridCol w:w="2009"/>
      </w:tblGrid>
      <w:tr w:rsidR="00C926DA" w:rsidRPr="00C75A46" w14:paraId="69023E42" w14:textId="77777777" w:rsidTr="00C926DA">
        <w:tc>
          <w:tcPr>
            <w:tcW w:w="568" w:type="dxa"/>
          </w:tcPr>
          <w:p w14:paraId="3FE4770F" w14:textId="77777777" w:rsidR="00C926DA" w:rsidRPr="00C75A46" w:rsidRDefault="00C926DA" w:rsidP="00C75A46">
            <w:pPr>
              <w:jc w:val="both"/>
              <w:rPr>
                <w:rFonts w:ascii="Calibri" w:hAnsi="Calibri" w:cs="Calibri"/>
                <w:sz w:val="22"/>
                <w:szCs w:val="22"/>
              </w:rPr>
            </w:pPr>
            <w:r>
              <w:rPr>
                <w:rFonts w:ascii="Calibri" w:hAnsi="Calibri" w:cs="Calibri"/>
                <w:sz w:val="22"/>
                <w:szCs w:val="22"/>
              </w:rPr>
              <w:t>ID</w:t>
            </w:r>
          </w:p>
        </w:tc>
        <w:tc>
          <w:tcPr>
            <w:tcW w:w="1350" w:type="dxa"/>
          </w:tcPr>
          <w:p w14:paraId="3AB853B1" w14:textId="77777777" w:rsidR="00C926DA" w:rsidRPr="00C75A46" w:rsidRDefault="00C926DA" w:rsidP="00C75A46">
            <w:pPr>
              <w:jc w:val="both"/>
              <w:rPr>
                <w:rFonts w:ascii="Calibri" w:hAnsi="Calibri" w:cs="Calibri"/>
                <w:sz w:val="22"/>
                <w:szCs w:val="22"/>
              </w:rPr>
            </w:pPr>
            <w:r>
              <w:rPr>
                <w:rFonts w:ascii="Calibri" w:hAnsi="Calibri" w:cs="Calibri"/>
                <w:sz w:val="22"/>
                <w:szCs w:val="22"/>
              </w:rPr>
              <w:t>Épica</w:t>
            </w:r>
          </w:p>
        </w:tc>
        <w:tc>
          <w:tcPr>
            <w:tcW w:w="1821" w:type="dxa"/>
          </w:tcPr>
          <w:p w14:paraId="4C6F6D97" w14:textId="77777777" w:rsidR="00C926DA" w:rsidRPr="00C75A46" w:rsidRDefault="00C926DA" w:rsidP="00C75A46">
            <w:pPr>
              <w:jc w:val="both"/>
              <w:rPr>
                <w:rFonts w:ascii="Calibri" w:hAnsi="Calibri" w:cs="Calibri"/>
                <w:sz w:val="22"/>
                <w:szCs w:val="22"/>
              </w:rPr>
            </w:pPr>
            <w:r>
              <w:rPr>
                <w:rFonts w:ascii="Calibri" w:hAnsi="Calibri" w:cs="Calibri"/>
                <w:sz w:val="22"/>
                <w:szCs w:val="22"/>
              </w:rPr>
              <w:t>Historia / Ítem</w:t>
            </w:r>
          </w:p>
        </w:tc>
        <w:tc>
          <w:tcPr>
            <w:tcW w:w="1996" w:type="dxa"/>
          </w:tcPr>
          <w:p w14:paraId="69CC0DD9"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Descripción</w:t>
            </w:r>
          </w:p>
        </w:tc>
        <w:tc>
          <w:tcPr>
            <w:tcW w:w="1119" w:type="dxa"/>
          </w:tcPr>
          <w:p w14:paraId="543C2F6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Prioridad</w:t>
            </w:r>
          </w:p>
        </w:tc>
        <w:tc>
          <w:tcPr>
            <w:tcW w:w="2072" w:type="dxa"/>
          </w:tcPr>
          <w:p w14:paraId="23F42A29" w14:textId="77777777" w:rsidR="00C926DA" w:rsidRPr="00C75A46" w:rsidRDefault="00C926DA" w:rsidP="00C75A46">
            <w:pPr>
              <w:jc w:val="both"/>
              <w:rPr>
                <w:rFonts w:ascii="Calibri" w:hAnsi="Calibri" w:cs="Calibri"/>
                <w:sz w:val="22"/>
                <w:szCs w:val="22"/>
              </w:rPr>
            </w:pPr>
            <w:r>
              <w:rPr>
                <w:rFonts w:ascii="Calibri" w:hAnsi="Calibri" w:cs="Calibri"/>
                <w:sz w:val="22"/>
                <w:szCs w:val="22"/>
              </w:rPr>
              <w:t>Criterios de aceptación</w:t>
            </w:r>
          </w:p>
        </w:tc>
      </w:tr>
      <w:tr w:rsidR="00C926DA" w:rsidRPr="00C75A46" w14:paraId="7617163C" w14:textId="77777777" w:rsidTr="00C926DA">
        <w:tc>
          <w:tcPr>
            <w:tcW w:w="568" w:type="dxa"/>
          </w:tcPr>
          <w:p w14:paraId="161B623D"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PB-01</w:t>
            </w:r>
          </w:p>
        </w:tc>
        <w:tc>
          <w:tcPr>
            <w:tcW w:w="1350" w:type="dxa"/>
          </w:tcPr>
          <w:p w14:paraId="33948618"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de actividad</w:t>
            </w:r>
          </w:p>
        </w:tc>
        <w:tc>
          <w:tcPr>
            <w:tcW w:w="1821" w:type="dxa"/>
          </w:tcPr>
          <w:p w14:paraId="63E90894" w14:textId="77777777" w:rsidR="00C926DA" w:rsidRPr="00C75A46" w:rsidRDefault="00C926DA" w:rsidP="00C75A46">
            <w:pPr>
              <w:jc w:val="both"/>
              <w:rPr>
                <w:rFonts w:ascii="Calibri" w:hAnsi="Calibri" w:cs="Calibri"/>
                <w:sz w:val="22"/>
                <w:szCs w:val="22"/>
              </w:rPr>
            </w:pPr>
            <w:r>
              <w:rPr>
                <w:rFonts w:ascii="Calibri" w:hAnsi="Calibri" w:cs="Calibri"/>
                <w:sz w:val="22"/>
                <w:szCs w:val="22"/>
              </w:rPr>
              <w:t>Registrar tiempo de actividad</w:t>
            </w:r>
          </w:p>
        </w:tc>
        <w:tc>
          <w:tcPr>
            <w:tcW w:w="1996" w:type="dxa"/>
          </w:tcPr>
          <w:p w14:paraId="7DFB0900"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registrar el tiempo durante el cual el usuario mantiene actividad en el computador.</w:t>
            </w:r>
          </w:p>
        </w:tc>
        <w:tc>
          <w:tcPr>
            <w:tcW w:w="1119" w:type="dxa"/>
          </w:tcPr>
          <w:p w14:paraId="22955324"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55A35595"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inicia el registro de actividad y muestra correctamente el tiempo transcurrido.</w:t>
            </w:r>
          </w:p>
        </w:tc>
      </w:tr>
      <w:tr w:rsidR="00C926DA" w:rsidRPr="00C75A46" w14:paraId="1B6A8F92" w14:textId="77777777" w:rsidTr="00C926DA">
        <w:tc>
          <w:tcPr>
            <w:tcW w:w="568" w:type="dxa"/>
          </w:tcPr>
          <w:p w14:paraId="6EBCE538"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PB-02</w:t>
            </w:r>
          </w:p>
        </w:tc>
        <w:tc>
          <w:tcPr>
            <w:tcW w:w="1350" w:type="dxa"/>
          </w:tcPr>
          <w:p w14:paraId="5FB2850F"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de actividad</w:t>
            </w:r>
          </w:p>
        </w:tc>
        <w:tc>
          <w:tcPr>
            <w:tcW w:w="1821" w:type="dxa"/>
          </w:tcPr>
          <w:p w14:paraId="5EA78A0E"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Detectar actividad del teclado</w:t>
            </w:r>
          </w:p>
        </w:tc>
        <w:tc>
          <w:tcPr>
            <w:tcW w:w="1996" w:type="dxa"/>
          </w:tcPr>
          <w:p w14:paraId="5C6833B8"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identificar interacciones realizadas mediante el teclado para considerar dicha interacción como actividad.</w:t>
            </w:r>
          </w:p>
        </w:tc>
        <w:tc>
          <w:tcPr>
            <w:tcW w:w="1119" w:type="dxa"/>
          </w:tcPr>
          <w:p w14:paraId="2495049E"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3DEF506"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 realizar acciones mediante el teclado, el sistema reconoce la interacción como actividad.</w:t>
            </w:r>
          </w:p>
        </w:tc>
      </w:tr>
      <w:tr w:rsidR="00C926DA" w:rsidRPr="00C75A46" w14:paraId="565E7C62" w14:textId="77777777" w:rsidTr="00C926DA">
        <w:tc>
          <w:tcPr>
            <w:tcW w:w="568" w:type="dxa"/>
          </w:tcPr>
          <w:p w14:paraId="621283D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PB-03</w:t>
            </w:r>
          </w:p>
        </w:tc>
        <w:tc>
          <w:tcPr>
            <w:tcW w:w="1350" w:type="dxa"/>
          </w:tcPr>
          <w:p w14:paraId="7B58CAF5"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de actividad</w:t>
            </w:r>
          </w:p>
        </w:tc>
        <w:tc>
          <w:tcPr>
            <w:tcW w:w="1821" w:type="dxa"/>
          </w:tcPr>
          <w:p w14:paraId="186F22E0"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Detectar actividad del mouse</w:t>
            </w:r>
          </w:p>
        </w:tc>
        <w:tc>
          <w:tcPr>
            <w:tcW w:w="1996" w:type="dxa"/>
          </w:tcPr>
          <w:p w14:paraId="7A99A73D"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identificar clicks realizados mediante el mouse como parte de la actividad del usuario.</w:t>
            </w:r>
          </w:p>
        </w:tc>
        <w:tc>
          <w:tcPr>
            <w:tcW w:w="1119" w:type="dxa"/>
          </w:tcPr>
          <w:p w14:paraId="73B1D461"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82D8BF2"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clicks realizados son detectados correctamente y considerados dentro del registro de actividad.</w:t>
            </w:r>
          </w:p>
        </w:tc>
      </w:tr>
      <w:tr w:rsidR="00C926DA" w:rsidRPr="00C75A46" w14:paraId="35A2F7B5" w14:textId="77777777" w:rsidTr="00C926DA">
        <w:tc>
          <w:tcPr>
            <w:tcW w:w="568" w:type="dxa"/>
          </w:tcPr>
          <w:p w14:paraId="01D6A1A8"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PB-04</w:t>
            </w:r>
          </w:p>
        </w:tc>
        <w:tc>
          <w:tcPr>
            <w:tcW w:w="1350" w:type="dxa"/>
          </w:tcPr>
          <w:p w14:paraId="22046CA5"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de actividad</w:t>
            </w:r>
          </w:p>
        </w:tc>
        <w:tc>
          <w:tcPr>
            <w:tcW w:w="1821" w:type="dxa"/>
          </w:tcPr>
          <w:p w14:paraId="1EC8BBC7" w14:textId="77777777" w:rsidR="00C926DA" w:rsidRPr="00C75A46" w:rsidRDefault="00C926DA" w:rsidP="00C75A46">
            <w:pPr>
              <w:jc w:val="both"/>
              <w:rPr>
                <w:rFonts w:ascii="Calibri" w:hAnsi="Calibri" w:cs="Calibri"/>
                <w:sz w:val="22"/>
                <w:szCs w:val="22"/>
              </w:rPr>
            </w:pPr>
            <w:r>
              <w:rPr>
                <w:rFonts w:ascii="Calibri" w:hAnsi="Calibri" w:cs="Calibri"/>
                <w:sz w:val="22"/>
                <w:szCs w:val="22"/>
              </w:rPr>
              <w:t>Gestionar el período de actividad</w:t>
            </w:r>
          </w:p>
        </w:tc>
        <w:tc>
          <w:tcPr>
            <w:tcW w:w="1996" w:type="dxa"/>
          </w:tcPr>
          <w:p w14:paraId="15D896DD"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mantener el conteo de actividad hasta alcanzar el período establecido para generar el aviso correspondiente.</w:t>
            </w:r>
          </w:p>
        </w:tc>
        <w:tc>
          <w:tcPr>
            <w:tcW w:w="1119" w:type="dxa"/>
          </w:tcPr>
          <w:p w14:paraId="31206065"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21EE0CD"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contador mantiene el tiempo correctamente y permite iniciar un nuevo período después del aviso o después de una pausa registrada por inactividad (PB-35).</w:t>
            </w:r>
          </w:p>
        </w:tc>
      </w:tr>
      <w:tr w:rsidR="00C926DA" w:rsidRPr="00C75A46" w14:paraId="1D7D606F" w14:textId="77777777" w:rsidTr="00C926DA">
        <w:tc>
          <w:tcPr>
            <w:tcW w:w="568" w:type="dxa"/>
          </w:tcPr>
          <w:p w14:paraId="4805AF6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PB-05</w:t>
            </w:r>
          </w:p>
        </w:tc>
        <w:tc>
          <w:tcPr>
            <w:tcW w:w="1350" w:type="dxa"/>
          </w:tcPr>
          <w:p w14:paraId="1D27A5D1" w14:textId="77777777" w:rsidR="00C926DA" w:rsidRPr="00C75A46" w:rsidRDefault="00C926DA" w:rsidP="00C75A46">
            <w:pPr>
              <w:jc w:val="both"/>
              <w:rPr>
                <w:rFonts w:ascii="Calibri" w:hAnsi="Calibri" w:cs="Calibri"/>
                <w:sz w:val="22"/>
                <w:szCs w:val="22"/>
              </w:rPr>
            </w:pPr>
            <w:r>
              <w:rPr>
                <w:rFonts w:ascii="Calibri" w:hAnsi="Calibri" w:cs="Calibri"/>
                <w:sz w:val="22"/>
                <w:szCs w:val="22"/>
              </w:rPr>
              <w:t>Avisos de uso prolongado</w:t>
            </w:r>
          </w:p>
        </w:tc>
        <w:tc>
          <w:tcPr>
            <w:tcW w:w="1821" w:type="dxa"/>
          </w:tcPr>
          <w:p w14:paraId="151105C4" w14:textId="77777777" w:rsidR="00C926DA" w:rsidRPr="00C75A46" w:rsidRDefault="00C926DA" w:rsidP="00C75A46">
            <w:pPr>
              <w:jc w:val="both"/>
              <w:rPr>
                <w:rFonts w:ascii="Calibri" w:hAnsi="Calibri" w:cs="Calibri"/>
                <w:sz w:val="22"/>
                <w:szCs w:val="22"/>
              </w:rPr>
            </w:pPr>
            <w:r>
              <w:rPr>
                <w:rFonts w:ascii="Calibri" w:hAnsi="Calibri" w:cs="Calibri"/>
                <w:sz w:val="22"/>
                <w:szCs w:val="22"/>
              </w:rPr>
              <w:t>Generar aviso después de 60 minutos</w:t>
            </w:r>
          </w:p>
        </w:tc>
        <w:tc>
          <w:tcPr>
            <w:tcW w:w="1996" w:type="dxa"/>
          </w:tcPr>
          <w:p w14:paraId="4916E49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mostrar automáticamente una notificación cuando el usuario alcance 60 minutos de actividad.</w:t>
            </w:r>
          </w:p>
        </w:tc>
        <w:tc>
          <w:tcPr>
            <w:tcW w:w="1119" w:type="dxa"/>
          </w:tcPr>
          <w:p w14:paraId="0E4BDA56"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F03BD2F"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 alcanzar los 60 minutos, se muestra una notificación recomendando realizar una pausa. Si la ventana de ErgoSense está minimizada o en segundo plano, el aviso se muestra como notificación del sistema operativo.</w:t>
            </w:r>
          </w:p>
        </w:tc>
      </w:tr>
      <w:tr w:rsidR="00C926DA" w:rsidRPr="00C75A46" w14:paraId="061EB205" w14:textId="77777777" w:rsidTr="00C926DA">
        <w:tc>
          <w:tcPr>
            <w:tcW w:w="568" w:type="dxa"/>
          </w:tcPr>
          <w:p w14:paraId="6DE94A2E"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PB-06</w:t>
            </w:r>
          </w:p>
        </w:tc>
        <w:tc>
          <w:tcPr>
            <w:tcW w:w="1350" w:type="dxa"/>
          </w:tcPr>
          <w:p w14:paraId="29CFA7F8" w14:textId="77777777" w:rsidR="00C926DA" w:rsidRPr="00C75A46" w:rsidRDefault="00C926DA" w:rsidP="00C75A46">
            <w:pPr>
              <w:jc w:val="both"/>
              <w:rPr>
                <w:rFonts w:ascii="Calibri" w:hAnsi="Calibri" w:cs="Calibri"/>
                <w:sz w:val="22"/>
                <w:szCs w:val="22"/>
              </w:rPr>
            </w:pPr>
            <w:r>
              <w:rPr>
                <w:rFonts w:ascii="Calibri" w:hAnsi="Calibri" w:cs="Calibri"/>
                <w:sz w:val="22"/>
                <w:szCs w:val="22"/>
              </w:rPr>
              <w:t>Avisos de uso prolongado</w:t>
            </w:r>
          </w:p>
        </w:tc>
        <w:tc>
          <w:tcPr>
            <w:tcW w:w="1821" w:type="dxa"/>
          </w:tcPr>
          <w:p w14:paraId="1E6BA63E" w14:textId="77777777" w:rsidR="00C926DA" w:rsidRPr="00C75A46" w:rsidRDefault="00C926DA" w:rsidP="00C75A46">
            <w:pPr>
              <w:jc w:val="both"/>
              <w:rPr>
                <w:rFonts w:ascii="Calibri" w:hAnsi="Calibri" w:cs="Calibri"/>
                <w:sz w:val="22"/>
                <w:szCs w:val="22"/>
              </w:rPr>
            </w:pPr>
            <w:r>
              <w:rPr>
                <w:rFonts w:ascii="Calibri" w:hAnsi="Calibri" w:cs="Calibri"/>
                <w:sz w:val="22"/>
                <w:szCs w:val="22"/>
              </w:rPr>
              <w:t>Reiniciar período después del aviso</w:t>
            </w:r>
          </w:p>
        </w:tc>
        <w:tc>
          <w:tcPr>
            <w:tcW w:w="1996" w:type="dxa"/>
          </w:tcPr>
          <w:p w14:paraId="22D56780"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comenzar un nuevo período de actividad después de generar el aviso correspondiente.</w:t>
            </w:r>
          </w:p>
        </w:tc>
        <w:tc>
          <w:tcPr>
            <w:tcW w:w="1119" w:type="dxa"/>
          </w:tcPr>
          <w:p w14:paraId="6FF05E35"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735B06BF"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Después del aviso, el contador comienza nuevamente para registrar el siguiente período.</w:t>
            </w:r>
          </w:p>
        </w:tc>
      </w:tr>
      <w:tr w:rsidR="00C926DA" w:rsidRPr="00C75A46" w14:paraId="6AF4D03E" w14:textId="77777777" w:rsidTr="00C926DA">
        <w:tc>
          <w:tcPr>
            <w:tcW w:w="568" w:type="dxa"/>
          </w:tcPr>
          <w:p w14:paraId="62A01B31"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PB-07</w:t>
            </w:r>
          </w:p>
        </w:tc>
        <w:tc>
          <w:tcPr>
            <w:tcW w:w="1350" w:type="dxa"/>
          </w:tcPr>
          <w:p w14:paraId="33401B8A"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3D6D56D3"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Detectar y seguir la mano</w:t>
            </w:r>
          </w:p>
        </w:tc>
        <w:tc>
          <w:tcPr>
            <w:tcW w:w="1996" w:type="dxa"/>
          </w:tcPr>
          <w:p w14:paraId="26A8A0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utilizar la cámara web para detectar y realizar seguimiento de la mano del usuario.</w:t>
            </w:r>
          </w:p>
        </w:tc>
        <w:tc>
          <w:tcPr>
            <w:tcW w:w="1119" w:type="dxa"/>
          </w:tcPr>
          <w:p w14:paraId="2E1DD799"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9E4D60F"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mano es detectada y seguida correctamente mientras se encuentra dentro del área de captura. Si no hay una cámara disponible, el sistema lo informa al usuario y las demás funcionalidades siguen disponibles.</w:t>
            </w:r>
          </w:p>
        </w:tc>
      </w:tr>
      <w:tr w:rsidR="00C926DA" w:rsidRPr="00C75A46" w14:paraId="1DB42DB5" w14:textId="77777777" w:rsidTr="00C926DA">
        <w:tc>
          <w:tcPr>
            <w:tcW w:w="568" w:type="dxa"/>
          </w:tcPr>
          <w:p w14:paraId="4CE5CFB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PB-08</w:t>
            </w:r>
          </w:p>
        </w:tc>
        <w:tc>
          <w:tcPr>
            <w:tcW w:w="1350" w:type="dxa"/>
          </w:tcPr>
          <w:p w14:paraId="275E5641"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691FCCFC" w14:textId="77777777" w:rsidR="00C926DA" w:rsidRPr="00C75A46" w:rsidRDefault="00C926DA" w:rsidP="00C75A46">
            <w:pPr>
              <w:jc w:val="both"/>
              <w:rPr>
                <w:rFonts w:ascii="Calibri" w:hAnsi="Calibri" w:cs="Calibri"/>
                <w:sz w:val="22"/>
                <w:szCs w:val="22"/>
              </w:rPr>
            </w:pPr>
            <w:r>
              <w:rPr>
                <w:rFonts w:ascii="Calibri" w:hAnsi="Calibri" w:cs="Calibri"/>
                <w:sz w:val="22"/>
                <w:szCs w:val="22"/>
              </w:rPr>
              <w:t>Reconocer gestos definidos</w:t>
            </w:r>
          </w:p>
        </w:tc>
        <w:tc>
          <w:tcPr>
            <w:tcW w:w="1996" w:type="dxa"/>
          </w:tcPr>
          <w:p w14:paraId="0407C36E"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reconocer un conjunto limitado de gestos previamente definidos para el MVP.</w:t>
            </w:r>
          </w:p>
        </w:tc>
        <w:tc>
          <w:tcPr>
            <w:tcW w:w="1119" w:type="dxa"/>
          </w:tcPr>
          <w:p w14:paraId="38E10B4F"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2C7B9FF4"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gestos definidos son identificados correctamente bajo condiciones de uso adecuadas.</w:t>
            </w:r>
          </w:p>
        </w:tc>
      </w:tr>
      <w:tr w:rsidR="00C926DA" w:rsidRPr="00C75A46" w14:paraId="11FCB80D" w14:textId="77777777" w:rsidTr="00C926DA">
        <w:tc>
          <w:tcPr>
            <w:tcW w:w="568" w:type="dxa"/>
          </w:tcPr>
          <w:p w14:paraId="244A38F8"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PB-09</w:t>
            </w:r>
          </w:p>
        </w:tc>
        <w:tc>
          <w:tcPr>
            <w:tcW w:w="1350" w:type="dxa"/>
          </w:tcPr>
          <w:p w14:paraId="4E784F1F"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7880279C"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Mover el cursor mediante gestos</w:t>
            </w:r>
          </w:p>
        </w:tc>
        <w:tc>
          <w:tcPr>
            <w:tcW w:w="1996" w:type="dxa"/>
          </w:tcPr>
          <w:p w14:paraId="677C7339"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debe poder controlar el movimiento del cursor mediante movimientos de la mano.</w:t>
            </w:r>
          </w:p>
        </w:tc>
        <w:tc>
          <w:tcPr>
            <w:tcW w:w="1119" w:type="dxa"/>
          </w:tcPr>
          <w:p w14:paraId="2C5D2CBF"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D8A697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cursor responde al movimiento de la mano de manera estable y controlada.</w:t>
            </w:r>
          </w:p>
        </w:tc>
      </w:tr>
      <w:tr w:rsidR="00C926DA" w:rsidRPr="00C75A46" w14:paraId="1B387FA5" w14:textId="77777777" w:rsidTr="00C926DA">
        <w:tc>
          <w:tcPr>
            <w:tcW w:w="568" w:type="dxa"/>
          </w:tcPr>
          <w:p w14:paraId="272D7895"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PB-10</w:t>
            </w:r>
          </w:p>
        </w:tc>
        <w:tc>
          <w:tcPr>
            <w:tcW w:w="1350" w:type="dxa"/>
          </w:tcPr>
          <w:p w14:paraId="1677A5E7"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0724441F" w14:textId="77777777" w:rsidR="00C926DA" w:rsidRPr="00C75A46" w:rsidRDefault="00C926DA" w:rsidP="00C75A46">
            <w:pPr>
              <w:jc w:val="both"/>
              <w:rPr>
                <w:rFonts w:ascii="Calibri" w:hAnsi="Calibri" w:cs="Calibri"/>
                <w:sz w:val="22"/>
                <w:szCs w:val="22"/>
              </w:rPr>
            </w:pPr>
            <w:r>
              <w:rPr>
                <w:rFonts w:ascii="Calibri" w:hAnsi="Calibri" w:cs="Calibri"/>
                <w:sz w:val="22"/>
                <w:szCs w:val="22"/>
              </w:rPr>
              <w:t>Ejecutar click mediante gesto</w:t>
            </w:r>
          </w:p>
        </w:tc>
        <w:tc>
          <w:tcPr>
            <w:tcW w:w="1996" w:type="dxa"/>
          </w:tcPr>
          <w:p w14:paraId="15560B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asociar un gesto determinado con la ejecución de un click.</w:t>
            </w:r>
          </w:p>
        </w:tc>
        <w:tc>
          <w:tcPr>
            <w:tcW w:w="1119" w:type="dxa"/>
          </w:tcPr>
          <w:p w14:paraId="20FFC2A9"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EDBA43D"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 realizar correctamente el gesto definido, se ejecuta un click.</w:t>
            </w:r>
          </w:p>
        </w:tc>
      </w:tr>
      <w:tr w:rsidR="00C926DA" w:rsidRPr="00C75A46" w14:paraId="34A1A93F" w14:textId="77777777" w:rsidTr="00C926DA">
        <w:tc>
          <w:tcPr>
            <w:tcW w:w="568" w:type="dxa"/>
          </w:tcPr>
          <w:p w14:paraId="61859B5B"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PB-11</w:t>
            </w:r>
          </w:p>
        </w:tc>
        <w:tc>
          <w:tcPr>
            <w:tcW w:w="1350" w:type="dxa"/>
          </w:tcPr>
          <w:p w14:paraId="5DA5D7A9"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3E4F53EC" w14:textId="77777777" w:rsidR="00C926DA" w:rsidRPr="00C75A46" w:rsidRDefault="00C926DA" w:rsidP="00C75A46">
            <w:pPr>
              <w:jc w:val="both"/>
              <w:rPr>
                <w:rFonts w:ascii="Calibri" w:hAnsi="Calibri" w:cs="Calibri"/>
                <w:sz w:val="22"/>
                <w:szCs w:val="22"/>
              </w:rPr>
            </w:pPr>
            <w:r>
              <w:rPr>
                <w:rFonts w:ascii="Calibri" w:hAnsi="Calibri" w:cs="Calibri"/>
                <w:sz w:val="22"/>
                <w:szCs w:val="22"/>
              </w:rPr>
              <w:t>Ejecutar arrastre mediante gesto</w:t>
            </w:r>
          </w:p>
        </w:tc>
        <w:tc>
          <w:tcPr>
            <w:tcW w:w="1996" w:type="dxa"/>
          </w:tcPr>
          <w:p w14:paraId="0453634C"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permitir realizar acciones de arrastre mediante un gesto definido.</w:t>
            </w:r>
          </w:p>
        </w:tc>
        <w:tc>
          <w:tcPr>
            <w:tcW w:w="1119" w:type="dxa"/>
          </w:tcPr>
          <w:p w14:paraId="0E1516EE"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Media</w:t>
            </w:r>
          </w:p>
        </w:tc>
        <w:tc>
          <w:tcPr>
            <w:tcW w:w="2072" w:type="dxa"/>
          </w:tcPr>
          <w:p w14:paraId="5A1D646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puede mantener y desplazar un elemento utilizando el gesto establecido.</w:t>
            </w:r>
          </w:p>
        </w:tc>
      </w:tr>
      <w:tr w:rsidR="00C926DA" w:rsidRPr="00C75A46" w14:paraId="27858585" w14:textId="77777777" w:rsidTr="00C926DA">
        <w:tc>
          <w:tcPr>
            <w:tcW w:w="568" w:type="dxa"/>
          </w:tcPr>
          <w:p w14:paraId="38E6A9F5"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PB-12</w:t>
            </w:r>
          </w:p>
        </w:tc>
        <w:tc>
          <w:tcPr>
            <w:tcW w:w="1350" w:type="dxa"/>
          </w:tcPr>
          <w:p w14:paraId="0412EE34"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6548FE5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Ejecutar scroll mediante gesto</w:t>
            </w:r>
          </w:p>
        </w:tc>
        <w:tc>
          <w:tcPr>
            <w:tcW w:w="1996" w:type="dxa"/>
          </w:tcPr>
          <w:p w14:paraId="3C51DA9F"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permitir realizar desplazamiento de contenido mediante un gesto definido.</w:t>
            </w:r>
          </w:p>
        </w:tc>
        <w:tc>
          <w:tcPr>
            <w:tcW w:w="1119" w:type="dxa"/>
          </w:tcPr>
          <w:p w14:paraId="2B3CD423"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Media</w:t>
            </w:r>
          </w:p>
        </w:tc>
        <w:tc>
          <w:tcPr>
            <w:tcW w:w="2072" w:type="dxa"/>
          </w:tcPr>
          <w:p w14:paraId="57A31C6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desplazamiento se ejecuta correctamente al realizar el gesto correspondiente.</w:t>
            </w:r>
          </w:p>
        </w:tc>
      </w:tr>
      <w:tr w:rsidR="00C926DA" w:rsidRPr="00C75A46" w14:paraId="1A5BBE23" w14:textId="77777777" w:rsidTr="00C926DA">
        <w:tc>
          <w:tcPr>
            <w:tcW w:w="568" w:type="dxa"/>
          </w:tcPr>
          <w:p w14:paraId="485FFA9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PB-13</w:t>
            </w:r>
          </w:p>
        </w:tc>
        <w:tc>
          <w:tcPr>
            <w:tcW w:w="1350" w:type="dxa"/>
          </w:tcPr>
          <w:p w14:paraId="251D19F8"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687A11E3" w14:textId="77777777" w:rsidR="00C926DA" w:rsidRPr="00C75A46" w:rsidRDefault="00C926DA" w:rsidP="00C75A46">
            <w:pPr>
              <w:jc w:val="both"/>
              <w:rPr>
                <w:rFonts w:ascii="Calibri" w:hAnsi="Calibri" w:cs="Calibri"/>
                <w:sz w:val="22"/>
                <w:szCs w:val="22"/>
              </w:rPr>
            </w:pPr>
            <w:r>
              <w:rPr>
                <w:rFonts w:ascii="Calibri" w:hAnsi="Calibri" w:cs="Calibri"/>
                <w:sz w:val="22"/>
                <w:szCs w:val="22"/>
              </w:rPr>
              <w:t>Evitar activaciones accidentales</w:t>
            </w:r>
          </w:p>
        </w:tc>
        <w:tc>
          <w:tcPr>
            <w:tcW w:w="1996" w:type="dxa"/>
          </w:tcPr>
          <w:p w14:paraId="2E0D26A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reducir la posibilidad de ejecutar acciones cuando el usuario realiza movimientos involuntarios.</w:t>
            </w:r>
          </w:p>
        </w:tc>
        <w:tc>
          <w:tcPr>
            <w:tcW w:w="1119" w:type="dxa"/>
          </w:tcPr>
          <w:p w14:paraId="4990B1CE"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F01FD35"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movimientos que no corresponden a un gesto definido no generan acciones no deseadas.</w:t>
            </w:r>
          </w:p>
        </w:tc>
      </w:tr>
      <w:tr w:rsidR="00C926DA" w:rsidRPr="00C75A46" w14:paraId="7E3DDF12" w14:textId="77777777" w:rsidTr="00C926DA">
        <w:tc>
          <w:tcPr>
            <w:tcW w:w="568" w:type="dxa"/>
          </w:tcPr>
          <w:p w14:paraId="4C99FD0F"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PB-14</w:t>
            </w:r>
          </w:p>
        </w:tc>
        <w:tc>
          <w:tcPr>
            <w:tcW w:w="1350" w:type="dxa"/>
          </w:tcPr>
          <w:p w14:paraId="4A8E1911"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por voz</w:t>
            </w:r>
          </w:p>
        </w:tc>
        <w:tc>
          <w:tcPr>
            <w:tcW w:w="1821" w:type="dxa"/>
          </w:tcPr>
          <w:p w14:paraId="48647B3D" w14:textId="77777777" w:rsidR="00C926DA" w:rsidRPr="00C75A46" w:rsidRDefault="00C926DA" w:rsidP="00C75A46">
            <w:pPr>
              <w:jc w:val="both"/>
              <w:rPr>
                <w:rFonts w:ascii="Calibri" w:hAnsi="Calibri" w:cs="Calibri"/>
                <w:sz w:val="22"/>
                <w:szCs w:val="22"/>
              </w:rPr>
            </w:pPr>
            <w:r>
              <w:rPr>
                <w:rFonts w:ascii="Calibri" w:hAnsi="Calibri" w:cs="Calibri"/>
                <w:sz w:val="22"/>
                <w:szCs w:val="22"/>
              </w:rPr>
              <w:t>Reconocer comandos de voz</w:t>
            </w:r>
          </w:p>
        </w:tc>
        <w:tc>
          <w:tcPr>
            <w:tcW w:w="1996" w:type="dxa"/>
          </w:tcPr>
          <w:p w14:paraId="51D8B9BC"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reconocer comandos de voz previamente definidos por el sistema.</w:t>
            </w:r>
          </w:p>
        </w:tc>
        <w:tc>
          <w:tcPr>
            <w:tcW w:w="1119" w:type="dxa"/>
          </w:tcPr>
          <w:p w14:paraId="025A54B1"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5E6FB349"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comandos establecidos son reconocidos correctamente cuando son pronunciados en condiciones adecuadas. Si no hay un micrófono disponible, el sistema lo informa al usuario y las demás funcionalidades siguen disponibles.</w:t>
            </w:r>
          </w:p>
        </w:tc>
      </w:tr>
      <w:tr w:rsidR="00C926DA" w:rsidRPr="00C75A46" w14:paraId="7B4D6AC7" w14:textId="77777777" w:rsidTr="00C926DA">
        <w:tc>
          <w:tcPr>
            <w:tcW w:w="568" w:type="dxa"/>
          </w:tcPr>
          <w:p w14:paraId="26A3A76F"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PB-15</w:t>
            </w:r>
          </w:p>
        </w:tc>
        <w:tc>
          <w:tcPr>
            <w:tcW w:w="1350" w:type="dxa"/>
          </w:tcPr>
          <w:p w14:paraId="6F5B0465"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por voz</w:t>
            </w:r>
          </w:p>
        </w:tc>
        <w:tc>
          <w:tcPr>
            <w:tcW w:w="1821" w:type="dxa"/>
          </w:tcPr>
          <w:p w14:paraId="11C483F1" w14:textId="77777777" w:rsidR="00C926DA" w:rsidRPr="00C75A46" w:rsidRDefault="00C926DA" w:rsidP="00C75A46">
            <w:pPr>
              <w:jc w:val="both"/>
              <w:rPr>
                <w:rFonts w:ascii="Calibri" w:hAnsi="Calibri" w:cs="Calibri"/>
                <w:sz w:val="22"/>
                <w:szCs w:val="22"/>
              </w:rPr>
            </w:pPr>
            <w:r>
              <w:rPr>
                <w:rFonts w:ascii="Calibri" w:hAnsi="Calibri" w:cs="Calibri"/>
                <w:sz w:val="22"/>
                <w:szCs w:val="22"/>
              </w:rPr>
              <w:t>Ejecutar acciones mediante comandos de voz</w:t>
            </w:r>
          </w:p>
        </w:tc>
        <w:tc>
          <w:tcPr>
            <w:tcW w:w="1996" w:type="dxa"/>
          </w:tcPr>
          <w:p w14:paraId="3B0661BC"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asociar cada comando reconocido con una acción específica del computador.</w:t>
            </w:r>
          </w:p>
        </w:tc>
        <w:tc>
          <w:tcPr>
            <w:tcW w:w="1119" w:type="dxa"/>
          </w:tcPr>
          <w:p w14:paraId="7EE03113"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79C7A68D"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 reconocer un comando válido, se ejecuta la acción asociada.</w:t>
            </w:r>
          </w:p>
        </w:tc>
      </w:tr>
      <w:tr w:rsidR="00C926DA" w:rsidRPr="00C75A46" w14:paraId="1DDC162E" w14:textId="77777777" w:rsidTr="00C926DA">
        <w:tc>
          <w:tcPr>
            <w:tcW w:w="568" w:type="dxa"/>
          </w:tcPr>
          <w:p w14:paraId="6406425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PB-16</w:t>
            </w:r>
          </w:p>
        </w:tc>
        <w:tc>
          <w:tcPr>
            <w:tcW w:w="1350" w:type="dxa"/>
          </w:tcPr>
          <w:p w14:paraId="5F2CBD2E"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por voz</w:t>
            </w:r>
          </w:p>
        </w:tc>
        <w:tc>
          <w:tcPr>
            <w:tcW w:w="1821" w:type="dxa"/>
          </w:tcPr>
          <w:p w14:paraId="52626DEB"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comandos reconocidos</w:t>
            </w:r>
          </w:p>
        </w:tc>
        <w:tc>
          <w:tcPr>
            <w:tcW w:w="1996" w:type="dxa"/>
          </w:tcPr>
          <w:p w14:paraId="251FB2E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evitar que sonidos o expresiones que no correspondan a los comandos definidos ejecuten acciones accidentalmente.</w:t>
            </w:r>
          </w:p>
        </w:tc>
        <w:tc>
          <w:tcPr>
            <w:tcW w:w="1119" w:type="dxa"/>
          </w:tcPr>
          <w:p w14:paraId="4C1F1C49"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Media</w:t>
            </w:r>
          </w:p>
        </w:tc>
        <w:tc>
          <w:tcPr>
            <w:tcW w:w="2072" w:type="dxa"/>
          </w:tcPr>
          <w:p w14:paraId="608D0A96"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comandos no reconocidos no ejecutan acciones del computador.</w:t>
            </w:r>
          </w:p>
        </w:tc>
      </w:tr>
      <w:tr w:rsidR="00C926DA" w:rsidRPr="00C75A46" w14:paraId="12889192" w14:textId="77777777" w:rsidTr="00C926DA">
        <w:tc>
          <w:tcPr>
            <w:tcW w:w="568" w:type="dxa"/>
          </w:tcPr>
          <w:p w14:paraId="1F4B959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PB-17</w:t>
            </w:r>
          </w:p>
        </w:tc>
        <w:tc>
          <w:tcPr>
            <w:tcW w:w="1350" w:type="dxa"/>
          </w:tcPr>
          <w:p w14:paraId="31B68225"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Interfaz de usuario</w:t>
            </w:r>
          </w:p>
        </w:tc>
        <w:tc>
          <w:tcPr>
            <w:tcW w:w="1821" w:type="dxa"/>
          </w:tcPr>
          <w:p w14:paraId="41AB9970" w14:textId="77777777" w:rsidR="00C926DA" w:rsidRPr="00C75A46" w:rsidRDefault="00C926DA" w:rsidP="00C75A46">
            <w:pPr>
              <w:jc w:val="both"/>
              <w:rPr>
                <w:rFonts w:ascii="Calibri" w:hAnsi="Calibri" w:cs="Calibri"/>
                <w:sz w:val="22"/>
                <w:szCs w:val="22"/>
              </w:rPr>
            </w:pPr>
            <w:r>
              <w:rPr>
                <w:rFonts w:ascii="Calibri" w:hAnsi="Calibri" w:cs="Calibri"/>
                <w:sz w:val="22"/>
                <w:szCs w:val="22"/>
              </w:rPr>
              <w:t>Visualizar estado del sistema</w:t>
            </w:r>
          </w:p>
        </w:tc>
        <w:tc>
          <w:tcPr>
            <w:tcW w:w="1996" w:type="dxa"/>
          </w:tcPr>
          <w:p w14:paraId="6F2A28EA"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aplicación debe mostrar el estado de las principales funcionalidades de ErgoSense.</w:t>
            </w:r>
          </w:p>
        </w:tc>
        <w:tc>
          <w:tcPr>
            <w:tcW w:w="1119" w:type="dxa"/>
          </w:tcPr>
          <w:p w14:paraId="3F7080EF"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5A0F284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puede identificar desde la interfaz qué funcionalidades se encuentran activas o inactivas. La interfaz muestra un indicador visible mientras la cámara o el micrófono están en uso.</w:t>
            </w:r>
          </w:p>
        </w:tc>
      </w:tr>
      <w:tr w:rsidR="00C926DA" w:rsidRPr="00C75A46" w14:paraId="3D142FAE" w14:textId="77777777" w:rsidTr="00C926DA">
        <w:tc>
          <w:tcPr>
            <w:tcW w:w="568" w:type="dxa"/>
          </w:tcPr>
          <w:p w14:paraId="1C4551DA"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PB-18</w:t>
            </w:r>
          </w:p>
        </w:tc>
        <w:tc>
          <w:tcPr>
            <w:tcW w:w="1350" w:type="dxa"/>
          </w:tcPr>
          <w:p w14:paraId="2A61DA6F"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Interfaz de usuario</w:t>
            </w:r>
          </w:p>
        </w:tc>
        <w:tc>
          <w:tcPr>
            <w:tcW w:w="1821" w:type="dxa"/>
          </w:tcPr>
          <w:p w14:paraId="07059DAF" w14:textId="77777777" w:rsidR="00C926DA" w:rsidRPr="00C75A46" w:rsidRDefault="00C926DA" w:rsidP="00C75A46">
            <w:pPr>
              <w:jc w:val="both"/>
              <w:rPr>
                <w:rFonts w:ascii="Calibri" w:hAnsi="Calibri" w:cs="Calibri"/>
                <w:sz w:val="22"/>
                <w:szCs w:val="22"/>
              </w:rPr>
            </w:pPr>
            <w:r>
              <w:rPr>
                <w:rFonts w:ascii="Calibri" w:hAnsi="Calibri" w:cs="Calibri"/>
                <w:sz w:val="22"/>
                <w:szCs w:val="22"/>
              </w:rPr>
              <w:t>Visualizar tiempo de actividad</w:t>
            </w:r>
          </w:p>
        </w:tc>
        <w:tc>
          <w:tcPr>
            <w:tcW w:w="1996" w:type="dxa"/>
          </w:tcPr>
          <w:p w14:paraId="7D7EEF61"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interfaz debe mostrar el tiempo de actividad correspondiente al período actual.</w:t>
            </w:r>
          </w:p>
        </w:tc>
        <w:tc>
          <w:tcPr>
            <w:tcW w:w="1119" w:type="dxa"/>
          </w:tcPr>
          <w:p w14:paraId="09B24DE8"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186385E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tiempo mostrado se actualiza correctamente mientras existe actividad.</w:t>
            </w:r>
          </w:p>
        </w:tc>
      </w:tr>
      <w:tr w:rsidR="00C926DA" w:rsidRPr="00C75A46" w14:paraId="36F1F9B8" w14:textId="77777777" w:rsidTr="00C926DA">
        <w:tc>
          <w:tcPr>
            <w:tcW w:w="568" w:type="dxa"/>
          </w:tcPr>
          <w:p w14:paraId="4A75F45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PB-19</w:t>
            </w:r>
          </w:p>
        </w:tc>
        <w:tc>
          <w:tcPr>
            <w:tcW w:w="1350" w:type="dxa"/>
          </w:tcPr>
          <w:p w14:paraId="2A2C5892"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Interfaz de usuario</w:t>
            </w:r>
          </w:p>
        </w:tc>
        <w:tc>
          <w:tcPr>
            <w:tcW w:w="1821" w:type="dxa"/>
          </w:tcPr>
          <w:p w14:paraId="024EA924" w14:textId="77777777" w:rsidR="00C926DA" w:rsidRPr="00C75A46" w:rsidRDefault="00C926DA" w:rsidP="00C75A46">
            <w:pPr>
              <w:jc w:val="both"/>
              <w:rPr>
                <w:rFonts w:ascii="Calibri" w:hAnsi="Calibri" w:cs="Calibri"/>
                <w:sz w:val="22"/>
                <w:szCs w:val="22"/>
              </w:rPr>
            </w:pPr>
            <w:r>
              <w:rPr>
                <w:rFonts w:ascii="Calibri" w:hAnsi="Calibri" w:cs="Calibri"/>
                <w:sz w:val="22"/>
                <w:szCs w:val="22"/>
              </w:rPr>
              <w:t>Visualizar información del aviso</w:t>
            </w:r>
          </w:p>
        </w:tc>
        <w:tc>
          <w:tcPr>
            <w:tcW w:w="1996" w:type="dxa"/>
          </w:tcPr>
          <w:p w14:paraId="1EBB843A"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aplicación debe informar al usuario cuando se alcance el período de 60 minutos y se genere el aviso correspondiente.</w:t>
            </w:r>
          </w:p>
        </w:tc>
        <w:tc>
          <w:tcPr>
            <w:tcW w:w="1119" w:type="dxa"/>
          </w:tcPr>
          <w:p w14:paraId="1ACC56C1"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Media</w:t>
            </w:r>
          </w:p>
        </w:tc>
        <w:tc>
          <w:tcPr>
            <w:tcW w:w="2072" w:type="dxa"/>
          </w:tcPr>
          <w:p w14:paraId="2C28DEA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puede identificar claramente que se ha generado el aviso de uso prolongado.</w:t>
            </w:r>
          </w:p>
        </w:tc>
      </w:tr>
      <w:tr w:rsidR="00C926DA" w:rsidRPr="00C75A46" w14:paraId="638AC84B" w14:textId="77777777" w:rsidTr="00C926DA">
        <w:tc>
          <w:tcPr>
            <w:tcW w:w="568" w:type="dxa"/>
          </w:tcPr>
          <w:p w14:paraId="7C05CDE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PB-20</w:t>
            </w:r>
          </w:p>
        </w:tc>
        <w:tc>
          <w:tcPr>
            <w:tcW w:w="1350" w:type="dxa"/>
          </w:tcPr>
          <w:p w14:paraId="05B8EA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Interfaz de usuario</w:t>
            </w:r>
          </w:p>
        </w:tc>
        <w:tc>
          <w:tcPr>
            <w:tcW w:w="1821" w:type="dxa"/>
          </w:tcPr>
          <w:p w14:paraId="2204BF4B" w14:textId="77777777" w:rsidR="00C926DA" w:rsidRPr="00C75A46" w:rsidRDefault="00C926DA" w:rsidP="00C75A46">
            <w:pPr>
              <w:jc w:val="both"/>
              <w:rPr>
                <w:rFonts w:ascii="Calibri" w:hAnsi="Calibri" w:cs="Calibri"/>
                <w:sz w:val="22"/>
                <w:szCs w:val="22"/>
              </w:rPr>
            </w:pPr>
            <w:r>
              <w:rPr>
                <w:rFonts w:ascii="Calibri" w:hAnsi="Calibri" w:cs="Calibri"/>
                <w:sz w:val="22"/>
                <w:szCs w:val="22"/>
              </w:rPr>
              <w:t>Activar y desactivar funcionalidades</w:t>
            </w:r>
          </w:p>
        </w:tc>
        <w:tc>
          <w:tcPr>
            <w:tcW w:w="1996" w:type="dxa"/>
          </w:tcPr>
          <w:p w14:paraId="2B2B663B"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debe poder activar o desactivar las funcionalidades disponibles desde la interfaz.</w:t>
            </w:r>
          </w:p>
        </w:tc>
        <w:tc>
          <w:tcPr>
            <w:tcW w:w="1119" w:type="dxa"/>
          </w:tcPr>
          <w:p w14:paraId="3AFDB1F0"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31A0091F" w14:textId="698AF3AE" w:rsidR="00C926DA" w:rsidRPr="00C75A46" w:rsidRDefault="00C926DA" w:rsidP="00C75A46">
            <w:pPr>
              <w:jc w:val="both"/>
              <w:rPr>
                <w:rFonts w:ascii="Calibri" w:hAnsi="Calibri" w:cs="Calibri"/>
                <w:sz w:val="22"/>
                <w:szCs w:val="22"/>
              </w:rPr>
            </w:pPr>
            <w:r>
              <w:rPr>
                <w:rFonts w:ascii="Calibri" w:hAnsi="Calibri" w:cs="Calibri"/>
                <w:sz w:val="22"/>
                <w:szCs w:val="22"/>
              </w:rPr>
              <w:t xml:space="preserve">Las funcionalidades responden correctamente a las acciones de activación y desactivación. El control por gestos y el control por voz pueden activarse y desactivarse en cualquier momento, por separado o en conjunto, mediante los comandos de voz «activar gestos», «activar voz», «activar gestos y voz», «desactivar gestos», «desactivar voz» y «desactivar gestos y voz».</w:t>
            </w:r>
          </w:p>
        </w:tc>
      </w:tr>
      <w:tr w:rsidR="00C926DA" w:rsidRPr="00C75A46" w14:paraId="79441D3B" w14:textId="77777777" w:rsidTr="00C926DA">
        <w:tc>
          <w:tcPr>
            <w:tcW w:w="568" w:type="dxa"/>
          </w:tcPr>
          <w:p w14:paraId="5E32E3E0"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PB-21</w:t>
            </w:r>
          </w:p>
        </w:tc>
        <w:tc>
          <w:tcPr>
            <w:tcW w:w="1350" w:type="dxa"/>
          </w:tcPr>
          <w:p w14:paraId="615CE12A"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Integración</w:t>
            </w:r>
          </w:p>
        </w:tc>
        <w:tc>
          <w:tcPr>
            <w:tcW w:w="1821" w:type="dxa"/>
          </w:tcPr>
          <w:p w14:paraId="4336EB77"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Integrar monitoreo y avisos</w:t>
            </w:r>
          </w:p>
        </w:tc>
        <w:tc>
          <w:tcPr>
            <w:tcW w:w="1996" w:type="dxa"/>
          </w:tcPr>
          <w:p w14:paraId="2CF3FA9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integrar el registro de actividad con el contador de 60 minutos y la generación de notificaciones.</w:t>
            </w:r>
          </w:p>
        </w:tc>
        <w:tc>
          <w:tcPr>
            <w:tcW w:w="1119" w:type="dxa"/>
          </w:tcPr>
          <w:p w14:paraId="26E13BD6"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29C15770"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actividad registrada permite activar correctamente el aviso al alcanzar los 60 minutos.</w:t>
            </w:r>
          </w:p>
        </w:tc>
      </w:tr>
      <w:tr w:rsidR="00C926DA" w:rsidRPr="00C75A46" w14:paraId="28C2AFB0" w14:textId="77777777" w:rsidTr="00C926DA">
        <w:tc>
          <w:tcPr>
            <w:tcW w:w="568" w:type="dxa"/>
          </w:tcPr>
          <w:p w14:paraId="45224D74"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PB-22</w:t>
            </w:r>
          </w:p>
        </w:tc>
        <w:tc>
          <w:tcPr>
            <w:tcW w:w="1350" w:type="dxa"/>
          </w:tcPr>
          <w:p w14:paraId="50024012"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Integración</w:t>
            </w:r>
          </w:p>
        </w:tc>
        <w:tc>
          <w:tcPr>
            <w:tcW w:w="1821" w:type="dxa"/>
          </w:tcPr>
          <w:p w14:paraId="0160BFB8"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Integrar control mediante gestos</w:t>
            </w:r>
          </w:p>
        </w:tc>
        <w:tc>
          <w:tcPr>
            <w:tcW w:w="1996" w:type="dxa"/>
          </w:tcPr>
          <w:p w14:paraId="77A7ACC3"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reconocimiento de gestos debe estar conectado con las acciones correspondientes del computador.</w:t>
            </w:r>
          </w:p>
        </w:tc>
        <w:tc>
          <w:tcPr>
            <w:tcW w:w="1119" w:type="dxa"/>
          </w:tcPr>
          <w:p w14:paraId="769BBA83"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F4F1AC4"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gestos reconocidos ejecutan correctamente las acciones asociadas.</w:t>
            </w:r>
          </w:p>
        </w:tc>
      </w:tr>
      <w:tr w:rsidR="00C926DA" w:rsidRPr="00C75A46" w14:paraId="3E6EF3D7" w14:textId="77777777" w:rsidTr="00C926DA">
        <w:tc>
          <w:tcPr>
            <w:tcW w:w="568" w:type="dxa"/>
          </w:tcPr>
          <w:p w14:paraId="4FDACEA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PB-23</w:t>
            </w:r>
          </w:p>
        </w:tc>
        <w:tc>
          <w:tcPr>
            <w:tcW w:w="1350" w:type="dxa"/>
          </w:tcPr>
          <w:p w14:paraId="18369CBC"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Integración</w:t>
            </w:r>
          </w:p>
        </w:tc>
        <w:tc>
          <w:tcPr>
            <w:tcW w:w="1821" w:type="dxa"/>
          </w:tcPr>
          <w:p w14:paraId="022797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Integrar control mediante voz</w:t>
            </w:r>
          </w:p>
        </w:tc>
        <w:tc>
          <w:tcPr>
            <w:tcW w:w="1996" w:type="dxa"/>
          </w:tcPr>
          <w:p w14:paraId="43E7888E"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reconocimiento de voz debe estar conectado con las acciones correspondientes del computador.</w:t>
            </w:r>
          </w:p>
        </w:tc>
        <w:tc>
          <w:tcPr>
            <w:tcW w:w="1119" w:type="dxa"/>
          </w:tcPr>
          <w:p w14:paraId="246E96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18C4CE6"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comandos reconocidos ejecutan correctamente las acciones asociadas.</w:t>
            </w:r>
          </w:p>
        </w:tc>
      </w:tr>
      <w:tr w:rsidR="00C926DA" w:rsidRPr="00C75A46" w14:paraId="4B0FE927" w14:textId="77777777" w:rsidTr="00C926DA">
        <w:tc>
          <w:tcPr>
            <w:tcW w:w="568" w:type="dxa"/>
          </w:tcPr>
          <w:p w14:paraId="418D423E"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PB-24</w:t>
            </w:r>
          </w:p>
        </w:tc>
        <w:tc>
          <w:tcPr>
            <w:tcW w:w="1350" w:type="dxa"/>
          </w:tcPr>
          <w:p w14:paraId="633314C5"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Integración</w:t>
            </w:r>
          </w:p>
        </w:tc>
        <w:tc>
          <w:tcPr>
            <w:tcW w:w="1821" w:type="dxa"/>
          </w:tcPr>
          <w:p w14:paraId="39B0B803"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Integrar funcionalidades en una aplicación</w:t>
            </w:r>
          </w:p>
        </w:tc>
        <w:tc>
          <w:tcPr>
            <w:tcW w:w="1996" w:type="dxa"/>
          </w:tcPr>
          <w:p w14:paraId="4B901AE3"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módulos principales de ErgoSense deben funcionar de manera conjunta dentro de una única aplicación de escritorio.</w:t>
            </w:r>
          </w:p>
        </w:tc>
        <w:tc>
          <w:tcPr>
            <w:tcW w:w="1119" w:type="dxa"/>
          </w:tcPr>
          <w:p w14:paraId="72646176"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FFBD465"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avisos, gestos, voz e interfaz funcionan conjuntamente sin afectar las funcionalidades principales.</w:t>
            </w:r>
          </w:p>
        </w:tc>
      </w:tr>
      <w:tr w:rsidR="00C926DA" w:rsidRPr="00C75A46" w14:paraId="034F708F" w14:textId="77777777" w:rsidTr="00C926DA">
        <w:tc>
          <w:tcPr>
            <w:tcW w:w="568" w:type="dxa"/>
          </w:tcPr>
          <w:p w14:paraId="3C705B6E"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PB-25</w:t>
            </w:r>
          </w:p>
        </w:tc>
        <w:tc>
          <w:tcPr>
            <w:tcW w:w="1350" w:type="dxa"/>
          </w:tcPr>
          <w:p w14:paraId="3D7051C5"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18FDBEFF"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reconocimiento de gestos</w:t>
            </w:r>
          </w:p>
        </w:tc>
        <w:tc>
          <w:tcPr>
            <w:tcW w:w="1996" w:type="dxa"/>
          </w:tcPr>
          <w:p w14:paraId="5994FA9A"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deben realizar pruebas para comprobar la precisión y estabilidad de los gestos definidos.</w:t>
            </w:r>
          </w:p>
        </w:tc>
        <w:tc>
          <w:tcPr>
            <w:tcW w:w="1119" w:type="dxa"/>
          </w:tcPr>
          <w:p w14:paraId="435EC81A"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262F6557"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gestos son reconocidos correctamente en las condiciones de prueba establecidas.</w:t>
            </w:r>
          </w:p>
        </w:tc>
      </w:tr>
      <w:tr w:rsidR="00C926DA" w:rsidRPr="00C75A46" w14:paraId="29DA00B1" w14:textId="77777777" w:rsidTr="00C926DA">
        <w:tc>
          <w:tcPr>
            <w:tcW w:w="568" w:type="dxa"/>
          </w:tcPr>
          <w:p w14:paraId="199DC909"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PB-26</w:t>
            </w:r>
          </w:p>
        </w:tc>
        <w:tc>
          <w:tcPr>
            <w:tcW w:w="1350" w:type="dxa"/>
          </w:tcPr>
          <w:p w14:paraId="553622C1"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18E037B5"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reconocimiento de voz</w:t>
            </w:r>
          </w:p>
        </w:tc>
        <w:tc>
          <w:tcPr>
            <w:tcW w:w="1996" w:type="dxa"/>
          </w:tcPr>
          <w:p w14:paraId="6CC5DC50"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deben realizar pruebas para comprobar el reconocimiento de los comandos definidos y sus acciones asociadas.</w:t>
            </w:r>
          </w:p>
        </w:tc>
        <w:tc>
          <w:tcPr>
            <w:tcW w:w="1119" w:type="dxa"/>
          </w:tcPr>
          <w:p w14:paraId="7DA1E6CA"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71FCBCB"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comandos establecidos son reconocidos y ejecutan la acción correspondiente.</w:t>
            </w:r>
          </w:p>
        </w:tc>
      </w:tr>
      <w:tr w:rsidR="00C926DA" w:rsidRPr="00C75A46" w14:paraId="220DB7B6" w14:textId="77777777" w:rsidTr="00C926DA">
        <w:tc>
          <w:tcPr>
            <w:tcW w:w="568" w:type="dxa"/>
          </w:tcPr>
          <w:p w14:paraId="2B5946E4"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PB-27</w:t>
            </w:r>
          </w:p>
        </w:tc>
        <w:tc>
          <w:tcPr>
            <w:tcW w:w="1350" w:type="dxa"/>
          </w:tcPr>
          <w:p w14:paraId="1B01625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1F2637FD"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monitoreo de actividad</w:t>
            </w:r>
          </w:p>
        </w:tc>
        <w:tc>
          <w:tcPr>
            <w:tcW w:w="1996" w:type="dxa"/>
          </w:tcPr>
          <w:p w14:paraId="183EA7F9"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 comprobar que el tiempo, los clicks y el tecleo sean registrados correctamente.</w:t>
            </w:r>
          </w:p>
        </w:tc>
        <w:tc>
          <w:tcPr>
            <w:tcW w:w="1119" w:type="dxa"/>
          </w:tcPr>
          <w:p w14:paraId="36BEC4BD"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F8E52DD"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datos de actividad registrados corresponden a las interacciones realizadas durante las pruebas.</w:t>
            </w:r>
          </w:p>
        </w:tc>
      </w:tr>
      <w:tr w:rsidR="00C926DA" w:rsidRPr="00C75A46" w14:paraId="3540ADDC" w14:textId="77777777" w:rsidTr="00C926DA">
        <w:tc>
          <w:tcPr>
            <w:tcW w:w="568" w:type="dxa"/>
          </w:tcPr>
          <w:p w14:paraId="034D894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PB-28</w:t>
            </w:r>
          </w:p>
        </w:tc>
        <w:tc>
          <w:tcPr>
            <w:tcW w:w="1350" w:type="dxa"/>
          </w:tcPr>
          <w:p w14:paraId="50981932"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760B7A0A"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aviso de 60 minutos</w:t>
            </w:r>
          </w:p>
        </w:tc>
        <w:tc>
          <w:tcPr>
            <w:tcW w:w="1996" w:type="dxa"/>
          </w:tcPr>
          <w:p w14:paraId="3155D189"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 comprobar que el aviso se genere correctamente al alcanzar el período establecido.</w:t>
            </w:r>
          </w:p>
        </w:tc>
        <w:tc>
          <w:tcPr>
            <w:tcW w:w="1119" w:type="dxa"/>
          </w:tcPr>
          <w:p w14:paraId="44545102"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71B48434"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notificación aparece al cumplirse los 60 minutos de actividad.</w:t>
            </w:r>
          </w:p>
        </w:tc>
      </w:tr>
      <w:tr w:rsidR="00C926DA" w:rsidRPr="00C75A46" w14:paraId="2237A638" w14:textId="77777777" w:rsidTr="00C926DA">
        <w:tc>
          <w:tcPr>
            <w:tcW w:w="568" w:type="dxa"/>
          </w:tcPr>
          <w:p w14:paraId="0D5AAB3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PB-29</w:t>
            </w:r>
          </w:p>
        </w:tc>
        <w:tc>
          <w:tcPr>
            <w:tcW w:w="1350" w:type="dxa"/>
          </w:tcPr>
          <w:p w14:paraId="6A670BB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0E3A1254"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integración</w:t>
            </w:r>
          </w:p>
        </w:tc>
        <w:tc>
          <w:tcPr>
            <w:tcW w:w="1996" w:type="dxa"/>
          </w:tcPr>
          <w:p w14:paraId="64DDCAA0"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 comprobar que las funcionalidades principales puedan utilizarse conjuntamente.</w:t>
            </w:r>
          </w:p>
        </w:tc>
        <w:tc>
          <w:tcPr>
            <w:tcW w:w="1119" w:type="dxa"/>
          </w:tcPr>
          <w:p w14:paraId="2BB3391D"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15A2D0F9"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módulos funcionan simultáneamente sin generar conflictos que impidan utilizar la aplicación.</w:t>
            </w:r>
          </w:p>
        </w:tc>
      </w:tr>
      <w:tr w:rsidR="00C926DA" w:rsidRPr="00C75A46" w14:paraId="1896E240" w14:textId="77777777" w:rsidTr="00C926DA">
        <w:tc>
          <w:tcPr>
            <w:tcW w:w="568" w:type="dxa"/>
          </w:tcPr>
          <w:p w14:paraId="4BF069F1"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PB-30</w:t>
            </w:r>
          </w:p>
        </w:tc>
        <w:tc>
          <w:tcPr>
            <w:tcW w:w="1350" w:type="dxa"/>
          </w:tcPr>
          <w:p w14:paraId="611D13D9" w14:textId="77777777" w:rsidR="00C926DA" w:rsidRPr="00C75A46" w:rsidRDefault="00C926DA" w:rsidP="00C75A46">
            <w:pPr>
              <w:jc w:val="both"/>
              <w:rPr>
                <w:rFonts w:ascii="Calibri" w:hAnsi="Calibri" w:cs="Calibri"/>
                <w:sz w:val="22"/>
                <w:szCs w:val="22"/>
              </w:rPr>
            </w:pPr>
            <w:r>
              <w:rPr>
                <w:rFonts w:ascii="Calibri" w:hAnsi="Calibri" w:cs="Calibri"/>
                <w:sz w:val="22"/>
                <w:szCs w:val="22"/>
              </w:rPr>
              <w:t>Calidad</w:t>
            </w:r>
          </w:p>
        </w:tc>
        <w:tc>
          <w:tcPr>
            <w:tcW w:w="1821" w:type="dxa"/>
          </w:tcPr>
          <w:p w14:paraId="338F48BF"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Corregir errores</w:t>
            </w:r>
          </w:p>
        </w:tc>
        <w:tc>
          <w:tcPr>
            <w:tcW w:w="1996" w:type="dxa"/>
          </w:tcPr>
          <w:p w14:paraId="1AE683DB"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deben corregir los problemas detectados durante las pruebas y la integración del sistema.</w:t>
            </w:r>
          </w:p>
        </w:tc>
        <w:tc>
          <w:tcPr>
            <w:tcW w:w="1119" w:type="dxa"/>
          </w:tcPr>
          <w:p w14:paraId="185D3271"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A64D046"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errores identificados son corregidos y las funcionalidades afectadas vuelven a funcionar correctamente.</w:t>
            </w:r>
          </w:p>
        </w:tc>
      </w:tr>
      <w:tr w:rsidR="00C926DA" w:rsidRPr="00C75A46" w14:paraId="0756DDF6" w14:textId="77777777" w:rsidTr="00C926DA">
        <w:tc>
          <w:tcPr>
            <w:tcW w:w="568" w:type="dxa"/>
          </w:tcPr>
          <w:p w14:paraId="6F727C6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PB-31</w:t>
            </w:r>
          </w:p>
        </w:tc>
        <w:tc>
          <w:tcPr>
            <w:tcW w:w="1350" w:type="dxa"/>
          </w:tcPr>
          <w:p w14:paraId="161B5C61" w14:textId="77777777" w:rsidR="00C926DA" w:rsidRPr="00C75A46" w:rsidRDefault="00C926DA" w:rsidP="00C75A46">
            <w:pPr>
              <w:jc w:val="both"/>
              <w:rPr>
                <w:rFonts w:ascii="Calibri" w:hAnsi="Calibri" w:cs="Calibri"/>
                <w:sz w:val="22"/>
                <w:szCs w:val="22"/>
              </w:rPr>
            </w:pPr>
            <w:r>
              <w:rPr>
                <w:rFonts w:ascii="Calibri" w:hAnsi="Calibri" w:cs="Calibri"/>
                <w:sz w:val="22"/>
                <w:szCs w:val="22"/>
              </w:rPr>
              <w:t>Calidad</w:t>
            </w:r>
          </w:p>
        </w:tc>
        <w:tc>
          <w:tcPr>
            <w:tcW w:w="1821" w:type="dxa"/>
          </w:tcPr>
          <w:p w14:paraId="32B3AA83"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Mejorar estabilidad</w:t>
            </w:r>
          </w:p>
        </w:tc>
        <w:tc>
          <w:tcPr>
            <w:tcW w:w="1996" w:type="dxa"/>
          </w:tcPr>
          <w:p w14:paraId="31A1430D"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deben realizar ajustes para mantener un funcionamiento estable durante períodos prolongados de utilización.</w:t>
            </w:r>
          </w:p>
        </w:tc>
        <w:tc>
          <w:tcPr>
            <w:tcW w:w="1119" w:type="dxa"/>
          </w:tcPr>
          <w:p w14:paraId="12960CF0"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217B040B"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aplicación mantiene sus funcionalidades principales durante las pruebas prolongadas.</w:t>
            </w:r>
          </w:p>
        </w:tc>
      </w:tr>
      <w:tr w:rsidR="00A107C0" w14:paraId="5C7005E9" w14:textId="77777777">
        <w:tc>
          <w:tcPr>
            <w:tcW w:w="568" w:type="dxa"/>
          </w:tcPr>
          <w:p w14:paraId="2A8DD02E" w14:textId="77777777" w:rsidR="00A107C0" w:rsidRDefault="002556A2">
            <w:pPr>
              <w:jc w:val="both"/>
              <w:rPr>
                <w:rFonts w:ascii="Calibri" w:hAnsi="Calibri" w:cs="Calibri"/>
                <w:sz w:val="22"/>
                <w:szCs w:val="22"/>
              </w:rPr>
            </w:pPr>
            <w:r>
              <w:rPr>
                <w:rFonts w:ascii="Calibri" w:hAnsi="Calibri" w:cs="Calibri"/>
                <w:sz w:val="22"/>
                <w:szCs w:val="22"/>
              </w:rPr>
              <w:t>PB-32</w:t>
            </w:r>
          </w:p>
        </w:tc>
        <w:tc>
          <w:tcPr>
            <w:tcW w:w="1350" w:type="dxa"/>
          </w:tcPr>
          <w:p w14:paraId="1D7835D3" w14:textId="77777777" w:rsidR="00A107C0" w:rsidRDefault="002556A2">
            <w:pPr>
              <w:jc w:val="both"/>
              <w:rPr>
                <w:rFonts w:ascii="Calibri" w:hAnsi="Calibri" w:cs="Calibri"/>
                <w:sz w:val="22"/>
                <w:szCs w:val="22"/>
              </w:rPr>
            </w:pPr>
            <w:r>
              <w:rPr>
                <w:rFonts w:ascii="Calibri" w:hAnsi="Calibri" w:cs="Calibri"/>
                <w:sz w:val="22"/>
                <w:szCs w:val="22"/>
              </w:rPr>
              <w:t>Persistencia de datos</w:t>
            </w:r>
          </w:p>
        </w:tc>
        <w:tc>
          <w:tcPr>
            <w:tcW w:w="1821" w:type="dxa"/>
          </w:tcPr>
          <w:p w14:paraId="27B5B393" w14:textId="77777777" w:rsidR="00A107C0" w:rsidRDefault="002556A2">
            <w:pPr>
              <w:jc w:val="both"/>
              <w:rPr>
                <w:rFonts w:ascii="Calibri" w:hAnsi="Calibri" w:cs="Calibri"/>
                <w:sz w:val="22"/>
                <w:szCs w:val="22"/>
              </w:rPr>
            </w:pPr>
            <w:r>
              <w:rPr>
                <w:rFonts w:ascii="Calibri" w:hAnsi="Calibri" w:cs="Calibri"/>
                <w:sz w:val="22"/>
                <w:szCs w:val="22"/>
              </w:rPr>
              <w:t>Implementar base de datos</w:t>
            </w:r>
          </w:p>
        </w:tc>
        <w:tc>
          <w:tcPr>
            <w:tcW w:w="1996" w:type="dxa"/>
          </w:tcPr>
          <w:p w14:paraId="00B6D2AB" w14:textId="77777777" w:rsidR="00A107C0" w:rsidRDefault="002556A2">
            <w:pPr>
              <w:jc w:val="both"/>
              <w:rPr>
                <w:rFonts w:ascii="Calibri" w:hAnsi="Calibri" w:cs="Calibri"/>
                <w:sz w:val="22"/>
                <w:szCs w:val="22"/>
              </w:rPr>
            </w:pPr>
            <w:r>
              <w:rPr>
                <w:rFonts w:ascii="Calibri" w:hAnsi="Calibri" w:cs="Calibri"/>
                <w:sz w:val="22"/>
                <w:szCs w:val="22"/>
              </w:rPr>
              <w:t>El sistema debe contar con una base de datos PostgreSQL, alojada en el servidor de ErgoSense, que almacene la información según el modelo de datos definido en la sección 2.1.</w:t>
            </w:r>
          </w:p>
        </w:tc>
        <w:tc>
          <w:tcPr>
            <w:tcW w:w="1119" w:type="dxa"/>
          </w:tcPr>
          <w:p w14:paraId="00BC8972"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5BF18B0B" w14:textId="77777777" w:rsidR="00A107C0" w:rsidRDefault="002556A2">
            <w:pPr>
              <w:jc w:val="both"/>
              <w:rPr>
                <w:rFonts w:ascii="Calibri" w:hAnsi="Calibri" w:cs="Calibri"/>
                <w:sz w:val="22"/>
                <w:szCs w:val="22"/>
              </w:rPr>
            </w:pPr>
            <w:r>
              <w:rPr>
                <w:rFonts w:ascii="Calibri" w:hAnsi="Calibri" w:cs="Calibri"/>
                <w:sz w:val="22"/>
                <w:szCs w:val="22"/>
              </w:rPr>
              <w:t>Al levantar el servidor por primera vez se crean las tablas y relaciones definidas, y la información almacenada se conserva al reiniciar el servidor y la aplicación.</w:t>
            </w:r>
          </w:p>
        </w:tc>
      </w:tr>
      <w:tr w:rsidR="00A107C0" w14:paraId="48B564DA" w14:textId="77777777">
        <w:tc>
          <w:tcPr>
            <w:tcW w:w="568" w:type="dxa"/>
          </w:tcPr>
          <w:p w14:paraId="509FB63A" w14:textId="77777777" w:rsidR="00A107C0" w:rsidRDefault="002556A2">
            <w:pPr>
              <w:jc w:val="both"/>
              <w:rPr>
                <w:rFonts w:ascii="Calibri" w:hAnsi="Calibri" w:cs="Calibri"/>
                <w:sz w:val="22"/>
                <w:szCs w:val="22"/>
              </w:rPr>
            </w:pPr>
            <w:r>
              <w:rPr>
                <w:rFonts w:ascii="Calibri" w:hAnsi="Calibri" w:cs="Calibri"/>
                <w:sz w:val="22"/>
                <w:szCs w:val="22"/>
              </w:rPr>
              <w:t>PB-33</w:t>
            </w:r>
          </w:p>
        </w:tc>
        <w:tc>
          <w:tcPr>
            <w:tcW w:w="1350" w:type="dxa"/>
          </w:tcPr>
          <w:p w14:paraId="1A1EAF35" w14:textId="77777777" w:rsidR="00A107C0" w:rsidRDefault="002556A2">
            <w:pPr>
              <w:jc w:val="both"/>
              <w:rPr>
                <w:rFonts w:ascii="Calibri" w:hAnsi="Calibri" w:cs="Calibri"/>
                <w:sz w:val="22"/>
                <w:szCs w:val="22"/>
              </w:rPr>
            </w:pPr>
            <w:r>
              <w:rPr>
                <w:rFonts w:ascii="Calibri" w:hAnsi="Calibri" w:cs="Calibri"/>
                <w:sz w:val="22"/>
                <w:szCs w:val="22"/>
              </w:rPr>
              <w:t>Cuentas y servidor</w:t>
            </w:r>
          </w:p>
        </w:tc>
        <w:tc>
          <w:tcPr>
            <w:tcW w:w="1821" w:type="dxa"/>
          </w:tcPr>
          <w:p w14:paraId="26343974" w14:textId="77777777" w:rsidR="00A107C0" w:rsidRDefault="002556A2">
            <w:pPr>
              <w:jc w:val="both"/>
              <w:rPr>
                <w:rFonts w:ascii="Calibri" w:hAnsi="Calibri" w:cs="Calibri"/>
                <w:sz w:val="22"/>
                <w:szCs w:val="22"/>
              </w:rPr>
            </w:pPr>
            <w:r>
              <w:rPr>
                <w:rFonts w:ascii="Calibri" w:hAnsi="Calibri" w:cs="Calibri"/>
                <w:sz w:val="22"/>
                <w:szCs w:val="22"/>
              </w:rPr>
              <w:t>Crear cuenta de usuario</w:t>
            </w:r>
          </w:p>
        </w:tc>
        <w:tc>
          <w:tcPr>
            <w:tcW w:w="1996" w:type="dxa"/>
          </w:tcPr>
          <w:p w14:paraId="3C8CEFA2" w14:textId="77777777" w:rsidR="00A107C0" w:rsidRDefault="002556A2">
            <w:pPr>
              <w:jc w:val="both"/>
              <w:rPr>
                <w:rFonts w:ascii="Calibri" w:hAnsi="Calibri" w:cs="Calibri"/>
                <w:sz w:val="22"/>
                <w:szCs w:val="22"/>
              </w:rPr>
            </w:pPr>
            <w:r>
              <w:rPr>
                <w:rFonts w:ascii="Calibri" w:hAnsi="Calibri" w:cs="Calibri"/>
                <w:sz w:val="22"/>
                <w:szCs w:val="22"/>
              </w:rPr>
              <w:t>El usuario debe poder crear una cuenta indicando su nombre, correo electrónico y contraseña, a la cual se asocian su configuración, sesiones de uso, macros y aplicaciones.</w:t>
            </w:r>
          </w:p>
        </w:tc>
        <w:tc>
          <w:tcPr>
            <w:tcW w:w="1119" w:type="dxa"/>
          </w:tcPr>
          <w:p w14:paraId="05D1E130"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5FB89EEA" w14:textId="77777777" w:rsidR="00A107C0" w:rsidRDefault="002556A2">
            <w:pPr>
              <w:jc w:val="both"/>
              <w:rPr>
                <w:rFonts w:ascii="Calibri" w:hAnsi="Calibri" w:cs="Calibri"/>
                <w:sz w:val="22"/>
                <w:szCs w:val="22"/>
              </w:rPr>
            </w:pPr>
            <w:r>
              <w:rPr>
                <w:rFonts w:ascii="Calibri" w:hAnsi="Calibri" w:cs="Calibri"/>
                <w:sz w:val="22"/>
                <w:szCs w:val="22"/>
              </w:rPr>
              <w:t>Al crear la cuenta se almacenan su nombre, correo y fecha de creación, y se genera su configuración con los valores por defecto; no se permite registrar un correo ya utilizado y la contraseña se almacena solo como hash, nunca en texto plano. La contraseña debe tener al menos 8 caracteres e incluir letras y números; en caso contrario, se informa al usuario y la cuenta no se crea.</w:t>
            </w:r>
          </w:p>
        </w:tc>
      </w:tr>
      <w:tr w:rsidR="00A107C0" w14:paraId="3B9C20AD" w14:textId="77777777">
        <w:tc>
          <w:tcPr>
            <w:tcW w:w="568" w:type="dxa"/>
          </w:tcPr>
          <w:p w14:paraId="71EAE3F9" w14:textId="77777777" w:rsidR="00A107C0" w:rsidRDefault="002556A2">
            <w:pPr>
              <w:jc w:val="both"/>
              <w:rPr>
                <w:rFonts w:ascii="Calibri" w:hAnsi="Calibri" w:cs="Calibri"/>
                <w:sz w:val="22"/>
                <w:szCs w:val="22"/>
              </w:rPr>
            </w:pPr>
            <w:r>
              <w:rPr>
                <w:rFonts w:ascii="Calibri" w:hAnsi="Calibri" w:cs="Calibri"/>
                <w:sz w:val="22"/>
                <w:szCs w:val="22"/>
              </w:rPr>
              <w:t>PB-34</w:t>
            </w:r>
          </w:p>
        </w:tc>
        <w:tc>
          <w:tcPr>
            <w:tcW w:w="1350" w:type="dxa"/>
          </w:tcPr>
          <w:p w14:paraId="5B38AD0F" w14:textId="77777777" w:rsidR="00A107C0" w:rsidRDefault="002556A2">
            <w:pPr>
              <w:jc w:val="both"/>
              <w:rPr>
                <w:rFonts w:ascii="Calibri" w:hAnsi="Calibri" w:cs="Calibri"/>
                <w:sz w:val="22"/>
                <w:szCs w:val="22"/>
              </w:rPr>
            </w:pPr>
            <w:r>
              <w:rPr>
                <w:rFonts w:ascii="Calibri" w:hAnsi="Calibri" w:cs="Calibri"/>
                <w:sz w:val="22"/>
                <w:szCs w:val="22"/>
              </w:rPr>
              <w:t>Persistencia de datos</w:t>
            </w:r>
          </w:p>
        </w:tc>
        <w:tc>
          <w:tcPr>
            <w:tcW w:w="1821" w:type="dxa"/>
          </w:tcPr>
          <w:p w14:paraId="2853FDFB" w14:textId="77777777" w:rsidR="00A107C0" w:rsidRDefault="002556A2">
            <w:pPr>
              <w:jc w:val="both"/>
              <w:rPr>
                <w:rFonts w:ascii="Calibri" w:hAnsi="Calibri" w:cs="Calibri"/>
                <w:sz w:val="22"/>
                <w:szCs w:val="22"/>
              </w:rPr>
            </w:pPr>
            <w:r>
              <w:rPr>
                <w:rFonts w:ascii="Calibri" w:hAnsi="Calibri" w:cs="Calibri"/>
                <w:sz w:val="22"/>
                <w:szCs w:val="22"/>
              </w:rPr>
              <w:t>Registrar sesiones de uso</w:t>
            </w:r>
          </w:p>
        </w:tc>
        <w:tc>
          <w:tcPr>
            <w:tcW w:w="1996" w:type="dxa"/>
          </w:tcPr>
          <w:p w14:paraId="39433E61" w14:textId="77777777" w:rsidR="00A107C0" w:rsidRDefault="002556A2">
            <w:pPr>
              <w:jc w:val="both"/>
              <w:rPr>
                <w:rFonts w:ascii="Calibri" w:hAnsi="Calibri" w:cs="Calibri"/>
                <w:sz w:val="22"/>
                <w:szCs w:val="22"/>
              </w:rPr>
            </w:pPr>
            <w:r>
              <w:rPr>
                <w:rFonts w:ascii="Calibri" w:hAnsi="Calibri" w:cs="Calibri"/>
                <w:sz w:val="22"/>
                <w:szCs w:val="22"/>
              </w:rPr>
              <w:t>El sistema debe registrar cada sesión de uso del computador, almacenando su fecha y hora de inicio y de término.</w:t>
            </w:r>
          </w:p>
        </w:tc>
        <w:tc>
          <w:tcPr>
            <w:tcW w:w="1119" w:type="dxa"/>
          </w:tcPr>
          <w:p w14:paraId="63BCF1EB"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6299A6AD" w14:textId="77777777" w:rsidR="00A107C0" w:rsidRDefault="002556A2">
            <w:pPr>
              <w:jc w:val="both"/>
              <w:rPr>
                <w:rFonts w:ascii="Calibri" w:hAnsi="Calibri" w:cs="Calibri"/>
                <w:sz w:val="22"/>
                <w:szCs w:val="22"/>
              </w:rPr>
            </w:pPr>
            <w:r>
              <w:rPr>
                <w:rFonts w:ascii="Calibri" w:hAnsi="Calibri" w:cs="Calibri"/>
                <w:sz w:val="22"/>
                <w:szCs w:val="22"/>
              </w:rPr>
              <w:t>Al iniciar el monitoreo se crea una sesión con su hora de inicio y, al finalizarlo o cerrar la aplicación, se registra su hora de término.</w:t>
            </w:r>
          </w:p>
        </w:tc>
      </w:tr>
      <w:tr w:rsidR="00A107C0" w14:paraId="608D1AE8" w14:textId="77777777">
        <w:tc>
          <w:tcPr>
            <w:tcW w:w="568" w:type="dxa"/>
          </w:tcPr>
          <w:p w14:paraId="6F9E60EA" w14:textId="77777777" w:rsidR="00A107C0" w:rsidRDefault="002556A2">
            <w:pPr>
              <w:jc w:val="both"/>
              <w:rPr>
                <w:rFonts w:ascii="Calibri" w:hAnsi="Calibri" w:cs="Calibri"/>
                <w:sz w:val="22"/>
                <w:szCs w:val="22"/>
              </w:rPr>
            </w:pPr>
            <w:r>
              <w:rPr>
                <w:rFonts w:ascii="Calibri" w:hAnsi="Calibri" w:cs="Calibri"/>
                <w:sz w:val="22"/>
                <w:szCs w:val="22"/>
              </w:rPr>
              <w:t>PB-35</w:t>
            </w:r>
          </w:p>
        </w:tc>
        <w:tc>
          <w:tcPr>
            <w:tcW w:w="1350" w:type="dxa"/>
          </w:tcPr>
          <w:p w14:paraId="29F8E992" w14:textId="77777777" w:rsidR="00A107C0" w:rsidRDefault="002556A2">
            <w:pPr>
              <w:jc w:val="both"/>
              <w:rPr>
                <w:rFonts w:ascii="Calibri" w:hAnsi="Calibri" w:cs="Calibri"/>
                <w:sz w:val="22"/>
                <w:szCs w:val="22"/>
              </w:rPr>
            </w:pPr>
            <w:r>
              <w:rPr>
                <w:rFonts w:ascii="Calibri" w:hAnsi="Calibri" w:cs="Calibri"/>
                <w:sz w:val="22"/>
                <w:szCs w:val="22"/>
              </w:rPr>
              <w:t>Monitoreo de actividad</w:t>
            </w:r>
          </w:p>
        </w:tc>
        <w:tc>
          <w:tcPr>
            <w:tcW w:w="1821" w:type="dxa"/>
          </w:tcPr>
          <w:p w14:paraId="4D25438E" w14:textId="77777777" w:rsidR="00A107C0" w:rsidRDefault="002556A2">
            <w:pPr>
              <w:jc w:val="both"/>
              <w:rPr>
                <w:rFonts w:ascii="Calibri" w:hAnsi="Calibri" w:cs="Calibri"/>
                <w:sz w:val="22"/>
                <w:szCs w:val="22"/>
              </w:rPr>
            </w:pPr>
            <w:r>
              <w:rPr>
                <w:rFonts w:ascii="Calibri" w:hAnsi="Calibri" w:cs="Calibri"/>
                <w:sz w:val="22"/>
                <w:szCs w:val="22"/>
              </w:rPr>
              <w:t>Registrar pausas por inactividad</w:t>
            </w:r>
          </w:p>
        </w:tc>
        <w:tc>
          <w:tcPr>
            <w:tcW w:w="1996" w:type="dxa"/>
          </w:tcPr>
          <w:p w14:paraId="299D7D4C" w14:textId="77777777" w:rsidR="00A107C0" w:rsidRDefault="002556A2">
            <w:pPr>
              <w:jc w:val="both"/>
              <w:rPr>
                <w:rFonts w:ascii="Calibri" w:hAnsi="Calibri" w:cs="Calibri"/>
                <w:sz w:val="22"/>
                <w:szCs w:val="22"/>
              </w:rPr>
            </w:pPr>
            <w:r>
              <w:rPr>
                <w:rFonts w:ascii="Calibri" w:hAnsi="Calibri" w:cs="Calibri"/>
                <w:sz w:val="22"/>
                <w:szCs w:val="22"/>
              </w:rPr>
              <w:t>El sistema debe registrar una pausa cuando el usuario no presente actividad durante el tiempo de inactividad configurado (10 minutos por defecto), asociándola a la sesión de uso en curso.</w:t>
            </w:r>
          </w:p>
        </w:tc>
        <w:tc>
          <w:tcPr>
            <w:tcW w:w="1119" w:type="dxa"/>
          </w:tcPr>
          <w:p w14:paraId="19DC96DE"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3E947659" w14:textId="77777777" w:rsidR="00A107C0" w:rsidRDefault="002556A2">
            <w:pPr>
              <w:jc w:val="both"/>
              <w:rPr>
                <w:rFonts w:ascii="Calibri" w:hAnsi="Calibri" w:cs="Calibri"/>
                <w:sz w:val="22"/>
                <w:szCs w:val="22"/>
              </w:rPr>
            </w:pPr>
            <w:r>
              <w:rPr>
                <w:rFonts w:ascii="Calibri" w:hAnsi="Calibri" w:cs="Calibri"/>
                <w:sz w:val="22"/>
                <w:szCs w:val="22"/>
              </w:rPr>
              <w:t>Al superar el tiempo de inactividad configurado se registra la pausa con su hora de inicio y, al retomar la actividad, se registra su hora de término y el período de aviso de 60 minutos comienza nuevamente desde cero. Las inactividades menores al tiempo configurado no generan una pausa ni reinician el período. Para detectar la inactividad se considera actividad cualquier pulsación de tecla, click, desplazamiento con la rueda o movimiento del mouse.</w:t>
            </w:r>
          </w:p>
        </w:tc>
      </w:tr>
      <w:tr w:rsidR="00A107C0" w14:paraId="4DE36059" w14:textId="77777777">
        <w:tc>
          <w:tcPr>
            <w:tcW w:w="568" w:type="dxa"/>
          </w:tcPr>
          <w:p w14:paraId="204E29AC" w14:textId="77777777" w:rsidR="00A107C0" w:rsidRDefault="002556A2">
            <w:pPr>
              <w:jc w:val="both"/>
              <w:rPr>
                <w:rFonts w:ascii="Calibri" w:hAnsi="Calibri" w:cs="Calibri"/>
                <w:sz w:val="22"/>
                <w:szCs w:val="22"/>
              </w:rPr>
            </w:pPr>
            <w:r>
              <w:rPr>
                <w:rFonts w:ascii="Calibri" w:hAnsi="Calibri" w:cs="Calibri"/>
                <w:sz w:val="22"/>
                <w:szCs w:val="22"/>
              </w:rPr>
              <w:t>PB-36</w:t>
            </w:r>
          </w:p>
        </w:tc>
        <w:tc>
          <w:tcPr>
            <w:tcW w:w="1350" w:type="dxa"/>
          </w:tcPr>
          <w:p w14:paraId="71A17AD5" w14:textId="77777777" w:rsidR="00A107C0" w:rsidRDefault="002556A2">
            <w:pPr>
              <w:jc w:val="both"/>
              <w:rPr>
                <w:rFonts w:ascii="Calibri" w:hAnsi="Calibri" w:cs="Calibri"/>
                <w:sz w:val="22"/>
                <w:szCs w:val="22"/>
              </w:rPr>
            </w:pPr>
            <w:r>
              <w:rPr>
                <w:rFonts w:ascii="Calibri" w:hAnsi="Calibri" w:cs="Calibri"/>
                <w:sz w:val="22"/>
                <w:szCs w:val="22"/>
              </w:rPr>
              <w:t>Configuración</w:t>
            </w:r>
          </w:p>
        </w:tc>
        <w:tc>
          <w:tcPr>
            <w:tcW w:w="1821" w:type="dxa"/>
          </w:tcPr>
          <w:p w14:paraId="5AF224EE" w14:textId="77777777" w:rsidR="00A107C0" w:rsidRDefault="002556A2">
            <w:pPr>
              <w:jc w:val="both"/>
              <w:rPr>
                <w:rFonts w:ascii="Calibri" w:hAnsi="Calibri" w:cs="Calibri"/>
                <w:sz w:val="22"/>
                <w:szCs w:val="22"/>
              </w:rPr>
            </w:pPr>
            <w:r>
              <w:rPr>
                <w:rFonts w:ascii="Calibri" w:hAnsi="Calibri" w:cs="Calibri"/>
                <w:sz w:val="22"/>
                <w:szCs w:val="22"/>
              </w:rPr>
              <w:t>Guardar configuración del usuario</w:t>
            </w:r>
          </w:p>
        </w:tc>
        <w:tc>
          <w:tcPr>
            <w:tcW w:w="1996" w:type="dxa"/>
          </w:tcPr>
          <w:p w14:paraId="167F9980" w14:textId="77777777" w:rsidR="00A107C0" w:rsidRDefault="002556A2">
            <w:pPr>
              <w:jc w:val="both"/>
              <w:rPr>
                <w:rFonts w:ascii="Calibri" w:hAnsi="Calibri" w:cs="Calibri"/>
                <w:sz w:val="22"/>
                <w:szCs w:val="22"/>
              </w:rPr>
            </w:pPr>
            <w:r>
              <w:rPr>
                <w:rFonts w:ascii="Calibri" w:hAnsi="Calibri" w:cs="Calibri"/>
                <w:sz w:val="22"/>
                <w:szCs w:val="22"/>
              </w:rPr>
              <w:t>El sistema debe almacenar la configuración del usuario: el tiempo de inactividad para registrar pausas y el estado de activación del control por voz y del control mediante gestos.</w:t>
            </w:r>
          </w:p>
        </w:tc>
        <w:tc>
          <w:tcPr>
            <w:tcW w:w="1119" w:type="dxa"/>
          </w:tcPr>
          <w:p w14:paraId="38309193"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3A4D9895" w14:textId="77777777" w:rsidR="00A107C0" w:rsidRDefault="002556A2">
            <w:pPr>
              <w:jc w:val="both"/>
              <w:rPr>
                <w:rFonts w:ascii="Calibri" w:hAnsi="Calibri" w:cs="Calibri"/>
                <w:sz w:val="22"/>
                <w:szCs w:val="22"/>
              </w:rPr>
            </w:pPr>
            <w:r>
              <w:rPr>
                <w:rFonts w:ascii="Calibri" w:hAnsi="Calibri" w:cs="Calibri"/>
                <w:sz w:val="22"/>
                <w:szCs w:val="22"/>
              </w:rPr>
              <w:t>Los cambios realizados en la configuración, incluida la activación o desactivación de funcionalidades, se mantienen al reiniciar la aplicación.</w:t>
            </w:r>
          </w:p>
        </w:tc>
      </w:tr>
      <w:tr w:rsidR="00A107C0" w14:paraId="23C3B9B9" w14:textId="77777777">
        <w:tc>
          <w:tcPr>
            <w:tcW w:w="568" w:type="dxa"/>
          </w:tcPr>
          <w:p w14:paraId="26F41678" w14:textId="77777777" w:rsidR="00A107C0" w:rsidRDefault="002556A2">
            <w:pPr>
              <w:jc w:val="both"/>
              <w:rPr>
                <w:rFonts w:ascii="Calibri" w:hAnsi="Calibri" w:cs="Calibri"/>
                <w:sz w:val="22"/>
                <w:szCs w:val="22"/>
              </w:rPr>
            </w:pPr>
            <w:r>
              <w:rPr>
                <w:rFonts w:ascii="Calibri" w:hAnsi="Calibri" w:cs="Calibri"/>
                <w:sz w:val="22"/>
                <w:szCs w:val="22"/>
              </w:rPr>
              <w:t>PB-37</w:t>
            </w:r>
          </w:p>
        </w:tc>
        <w:tc>
          <w:tcPr>
            <w:tcW w:w="1350" w:type="dxa"/>
          </w:tcPr>
          <w:p w14:paraId="7D0EAECA" w14:textId="77777777" w:rsidR="00A107C0" w:rsidRDefault="002556A2">
            <w:pPr>
              <w:jc w:val="both"/>
              <w:rPr>
                <w:rFonts w:ascii="Calibri" w:hAnsi="Calibri" w:cs="Calibri"/>
                <w:sz w:val="22"/>
                <w:szCs w:val="22"/>
              </w:rPr>
            </w:pPr>
            <w:r>
              <w:rPr>
                <w:rFonts w:ascii="Calibri" w:hAnsi="Calibri" w:cs="Calibri"/>
                <w:sz w:val="22"/>
                <w:szCs w:val="22"/>
              </w:rPr>
              <w:t>Configuración</w:t>
            </w:r>
          </w:p>
        </w:tc>
        <w:tc>
          <w:tcPr>
            <w:tcW w:w="1821" w:type="dxa"/>
          </w:tcPr>
          <w:p w14:paraId="37547A3D" w14:textId="77777777" w:rsidR="00A107C0" w:rsidRDefault="002556A2">
            <w:pPr>
              <w:jc w:val="both"/>
              <w:rPr>
                <w:rFonts w:ascii="Calibri" w:hAnsi="Calibri" w:cs="Calibri"/>
                <w:sz w:val="22"/>
                <w:szCs w:val="22"/>
              </w:rPr>
            </w:pPr>
            <w:r>
              <w:rPr>
                <w:rFonts w:ascii="Calibri" w:hAnsi="Calibri" w:cs="Calibri"/>
                <w:sz w:val="22"/>
                <w:szCs w:val="22"/>
              </w:rPr>
              <w:t>Configurar tiempo de inactividad</w:t>
            </w:r>
          </w:p>
        </w:tc>
        <w:tc>
          <w:tcPr>
            <w:tcW w:w="1996" w:type="dxa"/>
          </w:tcPr>
          <w:p w14:paraId="3EE23D91" w14:textId="77777777" w:rsidR="00A107C0" w:rsidRDefault="002556A2">
            <w:pPr>
              <w:jc w:val="both"/>
              <w:rPr>
                <w:rFonts w:ascii="Calibri" w:hAnsi="Calibri" w:cs="Calibri"/>
                <w:sz w:val="22"/>
                <w:szCs w:val="22"/>
              </w:rPr>
            </w:pPr>
            <w:r>
              <w:rPr>
                <w:rFonts w:ascii="Calibri" w:hAnsi="Calibri" w:cs="Calibri"/>
                <w:sz w:val="22"/>
                <w:szCs w:val="22"/>
              </w:rPr>
              <w:t>El usuario debe poder modificar desde la interfaz el tiempo de inactividad, en minutos, a partir del cual el sistema registra una pausa.</w:t>
            </w:r>
          </w:p>
        </w:tc>
        <w:tc>
          <w:tcPr>
            <w:tcW w:w="1119" w:type="dxa"/>
          </w:tcPr>
          <w:p w14:paraId="0860C17D"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02EB9BC6" w14:textId="77777777" w:rsidR="00A107C0" w:rsidRDefault="002556A2">
            <w:pPr>
              <w:jc w:val="both"/>
              <w:rPr>
                <w:rFonts w:ascii="Calibri" w:hAnsi="Calibri" w:cs="Calibri"/>
                <w:sz w:val="22"/>
                <w:szCs w:val="22"/>
              </w:rPr>
            </w:pPr>
            <w:r>
              <w:rPr>
                <w:rFonts w:ascii="Calibri" w:hAnsi="Calibri" w:cs="Calibri"/>
                <w:sz w:val="22"/>
                <w:szCs w:val="22"/>
              </w:rPr>
              <w:t>El nuevo valor se guarda en la configuración y se aplica a las pausas siguientes, sin modificar el período de aviso de 60 minutos.</w:t>
            </w:r>
          </w:p>
        </w:tc>
      </w:tr>
      <w:tr w:rsidR="00A107C0" w14:paraId="0EFA195E" w14:textId="77777777">
        <w:tc>
          <w:tcPr>
            <w:tcW w:w="568" w:type="dxa"/>
          </w:tcPr>
          <w:p w14:paraId="26B8A9EE" w14:textId="77777777" w:rsidR="00A107C0" w:rsidRDefault="002556A2">
            <w:pPr>
              <w:jc w:val="both"/>
              <w:rPr>
                <w:rFonts w:ascii="Calibri" w:hAnsi="Calibri" w:cs="Calibri"/>
                <w:sz w:val="22"/>
                <w:szCs w:val="22"/>
              </w:rPr>
            </w:pPr>
            <w:r>
              <w:rPr>
                <w:rFonts w:ascii="Calibri" w:hAnsi="Calibri" w:cs="Calibri"/>
                <w:sz w:val="22"/>
                <w:szCs w:val="22"/>
              </w:rPr>
              <w:t>PB-38</w:t>
            </w:r>
          </w:p>
        </w:tc>
        <w:tc>
          <w:tcPr>
            <w:tcW w:w="1350" w:type="dxa"/>
          </w:tcPr>
          <w:p w14:paraId="155BD107"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7E6EAA8B" w14:textId="77777777" w:rsidR="00A107C0" w:rsidRDefault="002556A2">
            <w:pPr>
              <w:jc w:val="both"/>
              <w:rPr>
                <w:rFonts w:ascii="Calibri" w:hAnsi="Calibri" w:cs="Calibri"/>
                <w:sz w:val="22"/>
                <w:szCs w:val="22"/>
              </w:rPr>
            </w:pPr>
            <w:r>
              <w:rPr>
                <w:rFonts w:ascii="Calibri" w:hAnsi="Calibri" w:cs="Calibri"/>
                <w:sz w:val="22"/>
                <w:szCs w:val="22"/>
              </w:rPr>
              <w:t>Gestionar macros</w:t>
            </w:r>
          </w:p>
        </w:tc>
        <w:tc>
          <w:tcPr>
            <w:tcW w:w="1996" w:type="dxa"/>
          </w:tcPr>
          <w:p w14:paraId="76918EC1" w14:textId="77777777" w:rsidR="00A107C0" w:rsidRDefault="002556A2">
            <w:pPr>
              <w:jc w:val="both"/>
              <w:rPr>
                <w:rFonts w:ascii="Calibri" w:hAnsi="Calibri" w:cs="Calibri"/>
                <w:sz w:val="22"/>
                <w:szCs w:val="22"/>
              </w:rPr>
            </w:pPr>
            <w:r>
              <w:rPr>
                <w:rFonts w:ascii="Calibri" w:hAnsi="Calibri" w:cs="Calibri"/>
                <w:sz w:val="22"/>
                <w:szCs w:val="22"/>
              </w:rPr>
              <w:t>El usuario debe poder crear, editar y eliminar macros, indicando un nombre y una descripción opcional.</w:t>
            </w:r>
          </w:p>
        </w:tc>
        <w:tc>
          <w:tcPr>
            <w:tcW w:w="1119" w:type="dxa"/>
          </w:tcPr>
          <w:p w14:paraId="491E707C"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2FCE0DF4" w14:textId="77777777" w:rsidR="00A107C0" w:rsidRDefault="002556A2">
            <w:pPr>
              <w:jc w:val="both"/>
              <w:rPr>
                <w:rFonts w:ascii="Calibri" w:hAnsi="Calibri" w:cs="Calibri"/>
                <w:sz w:val="22"/>
                <w:szCs w:val="22"/>
              </w:rPr>
            </w:pPr>
            <w:r>
              <w:rPr>
                <w:rFonts w:ascii="Calibri" w:hAnsi="Calibri" w:cs="Calibri"/>
                <w:sz w:val="22"/>
                <w:szCs w:val="22"/>
              </w:rPr>
              <w:t>Las macros creadas se almacenan y se muestran en la interfaz, y sus modificaciones y eliminaciones se reflejan correctamente.</w:t>
            </w:r>
          </w:p>
        </w:tc>
      </w:tr>
      <w:tr w:rsidR="00A107C0" w14:paraId="23F02B15" w14:textId="77777777">
        <w:tc>
          <w:tcPr>
            <w:tcW w:w="568" w:type="dxa"/>
          </w:tcPr>
          <w:p w14:paraId="2BABE8D1" w14:textId="77777777" w:rsidR="00A107C0" w:rsidRDefault="002556A2">
            <w:pPr>
              <w:jc w:val="both"/>
              <w:rPr>
                <w:rFonts w:ascii="Calibri" w:hAnsi="Calibri" w:cs="Calibri"/>
                <w:sz w:val="22"/>
                <w:szCs w:val="22"/>
              </w:rPr>
            </w:pPr>
            <w:r>
              <w:rPr>
                <w:rFonts w:ascii="Calibri" w:hAnsi="Calibri" w:cs="Calibri"/>
                <w:sz w:val="22"/>
                <w:szCs w:val="22"/>
              </w:rPr>
              <w:t>PB-39</w:t>
            </w:r>
          </w:p>
        </w:tc>
        <w:tc>
          <w:tcPr>
            <w:tcW w:w="1350" w:type="dxa"/>
          </w:tcPr>
          <w:p w14:paraId="7D0F6035"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51EAB9A1" w14:textId="77777777" w:rsidR="00A107C0" w:rsidRDefault="002556A2">
            <w:pPr>
              <w:jc w:val="both"/>
              <w:rPr>
                <w:rFonts w:ascii="Calibri" w:hAnsi="Calibri" w:cs="Calibri"/>
                <w:sz w:val="22"/>
                <w:szCs w:val="22"/>
              </w:rPr>
            </w:pPr>
            <w:r>
              <w:rPr>
                <w:rFonts w:ascii="Calibri" w:hAnsi="Calibri" w:cs="Calibri"/>
                <w:sz w:val="22"/>
                <w:szCs w:val="22"/>
              </w:rPr>
              <w:t>Definir activadores de macros</w:t>
            </w:r>
          </w:p>
        </w:tc>
        <w:tc>
          <w:tcPr>
            <w:tcW w:w="1996" w:type="dxa"/>
          </w:tcPr>
          <w:p w14:paraId="34E03061" w14:textId="77777777" w:rsidR="00A107C0" w:rsidRDefault="002556A2">
            <w:pPr>
              <w:jc w:val="both"/>
              <w:rPr>
                <w:rFonts w:ascii="Calibri" w:hAnsi="Calibri" w:cs="Calibri"/>
                <w:sz w:val="22"/>
                <w:szCs w:val="22"/>
              </w:rPr>
            </w:pPr>
            <w:r>
              <w:rPr>
                <w:rFonts w:ascii="Calibri" w:hAnsi="Calibri" w:cs="Calibri"/>
                <w:sz w:val="22"/>
                <w:szCs w:val="22"/>
              </w:rPr>
              <w:t>El usuario debe poder asociar a cada macro uno o más activadores, correspondientes a una frase de voz o a uno de los gestos reconocidos por el sistema.</w:t>
            </w:r>
          </w:p>
        </w:tc>
        <w:tc>
          <w:tcPr>
            <w:tcW w:w="1119" w:type="dxa"/>
          </w:tcPr>
          <w:p w14:paraId="17ACB961"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5850844C" w14:textId="77777777" w:rsidR="00A107C0" w:rsidRDefault="002556A2">
            <w:pPr>
              <w:jc w:val="both"/>
              <w:rPr>
                <w:rFonts w:ascii="Calibri" w:hAnsi="Calibri" w:cs="Calibri"/>
                <w:sz w:val="22"/>
                <w:szCs w:val="22"/>
              </w:rPr>
            </w:pPr>
            <w:r>
              <w:rPr>
                <w:rFonts w:ascii="Calibri" w:hAnsi="Calibri" w:cs="Calibri"/>
                <w:sz w:val="22"/>
                <w:szCs w:val="22"/>
              </w:rPr>
              <w:t>Cada activador se almacena con su tipo (voz o gesto) y su valor (frase o nombre del gesto).</w:t>
            </w:r>
          </w:p>
        </w:tc>
      </w:tr>
      <w:tr w:rsidR="00A107C0" w14:paraId="24324E61" w14:textId="77777777">
        <w:tc>
          <w:tcPr>
            <w:tcW w:w="568" w:type="dxa"/>
          </w:tcPr>
          <w:p w14:paraId="4FB18571" w14:textId="77777777" w:rsidR="00A107C0" w:rsidRDefault="002556A2">
            <w:pPr>
              <w:jc w:val="both"/>
              <w:rPr>
                <w:rFonts w:ascii="Calibri" w:hAnsi="Calibri" w:cs="Calibri"/>
                <w:sz w:val="22"/>
                <w:szCs w:val="22"/>
              </w:rPr>
            </w:pPr>
            <w:r>
              <w:rPr>
                <w:rFonts w:ascii="Calibri" w:hAnsi="Calibri" w:cs="Calibri"/>
                <w:sz w:val="22"/>
                <w:szCs w:val="22"/>
              </w:rPr>
              <w:t>PB-40</w:t>
            </w:r>
          </w:p>
        </w:tc>
        <w:tc>
          <w:tcPr>
            <w:tcW w:w="1350" w:type="dxa"/>
          </w:tcPr>
          <w:p w14:paraId="68591E75"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3DF2699D" w14:textId="77777777" w:rsidR="00A107C0" w:rsidRDefault="002556A2">
            <w:pPr>
              <w:jc w:val="both"/>
              <w:rPr>
                <w:rFonts w:ascii="Calibri" w:hAnsi="Calibri" w:cs="Calibri"/>
                <w:sz w:val="22"/>
                <w:szCs w:val="22"/>
              </w:rPr>
            </w:pPr>
            <w:r>
              <w:rPr>
                <w:rFonts w:ascii="Calibri" w:hAnsi="Calibri" w:cs="Calibri"/>
                <w:sz w:val="22"/>
                <w:szCs w:val="22"/>
              </w:rPr>
              <w:t>Definir acciones de macros</w:t>
            </w:r>
          </w:p>
        </w:tc>
        <w:tc>
          <w:tcPr>
            <w:tcW w:w="1996" w:type="dxa"/>
          </w:tcPr>
          <w:p w14:paraId="17CA7039" w14:textId="77777777" w:rsidR="00A107C0" w:rsidRDefault="002556A2">
            <w:pPr>
              <w:jc w:val="both"/>
              <w:rPr>
                <w:rFonts w:ascii="Calibri" w:hAnsi="Calibri" w:cs="Calibri"/>
                <w:sz w:val="22"/>
                <w:szCs w:val="22"/>
              </w:rPr>
            </w:pPr>
            <w:r>
              <w:rPr>
                <w:rFonts w:ascii="Calibri" w:hAnsi="Calibri" w:cs="Calibri"/>
                <w:sz w:val="22"/>
                <w:szCs w:val="22"/>
              </w:rPr>
              <w:t>El usuario debe poder definir la secuencia de acciones de una macro a partir de los tipos soportados: abrir URL, abrir aplicación, presionar teclas, escribir texto y realizar click.</w:t>
            </w:r>
          </w:p>
        </w:tc>
        <w:tc>
          <w:tcPr>
            <w:tcW w:w="1119" w:type="dxa"/>
          </w:tcPr>
          <w:p w14:paraId="4C3FF96C"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4D507F59" w14:textId="77777777" w:rsidR="00A107C0" w:rsidRDefault="002556A2">
            <w:pPr>
              <w:jc w:val="both"/>
              <w:rPr>
                <w:rFonts w:ascii="Calibri" w:hAnsi="Calibri" w:cs="Calibri"/>
                <w:sz w:val="22"/>
                <w:szCs w:val="22"/>
              </w:rPr>
            </w:pPr>
            <w:r>
              <w:rPr>
                <w:rFonts w:ascii="Calibri" w:hAnsi="Calibri" w:cs="Calibri"/>
                <w:sz w:val="22"/>
                <w:szCs w:val="22"/>
              </w:rPr>
              <w:t>Las acciones se almacenan con su tipo, valor y orden de ejecución, y dicho orden puede modificarse.</w:t>
            </w:r>
          </w:p>
        </w:tc>
      </w:tr>
      <w:tr w:rsidR="00A107C0" w14:paraId="37D05903" w14:textId="77777777">
        <w:tc>
          <w:tcPr>
            <w:tcW w:w="568" w:type="dxa"/>
          </w:tcPr>
          <w:p w14:paraId="38F598EF" w14:textId="77777777" w:rsidR="00A107C0" w:rsidRDefault="002556A2">
            <w:pPr>
              <w:jc w:val="both"/>
              <w:rPr>
                <w:rFonts w:ascii="Calibri" w:hAnsi="Calibri" w:cs="Calibri"/>
                <w:sz w:val="22"/>
                <w:szCs w:val="22"/>
              </w:rPr>
            </w:pPr>
            <w:r>
              <w:rPr>
                <w:rFonts w:ascii="Calibri" w:hAnsi="Calibri" w:cs="Calibri"/>
                <w:sz w:val="22"/>
                <w:szCs w:val="22"/>
              </w:rPr>
              <w:t>PB-41</w:t>
            </w:r>
          </w:p>
        </w:tc>
        <w:tc>
          <w:tcPr>
            <w:tcW w:w="1350" w:type="dxa"/>
          </w:tcPr>
          <w:p w14:paraId="40F8DD6B"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26532E7C" w14:textId="77777777" w:rsidR="00A107C0" w:rsidRDefault="002556A2">
            <w:pPr>
              <w:jc w:val="both"/>
              <w:rPr>
                <w:rFonts w:ascii="Calibri" w:hAnsi="Calibri" w:cs="Calibri"/>
                <w:sz w:val="22"/>
                <w:szCs w:val="22"/>
              </w:rPr>
            </w:pPr>
            <w:r>
              <w:rPr>
                <w:rFonts w:ascii="Calibri" w:hAnsi="Calibri" w:cs="Calibri"/>
                <w:sz w:val="22"/>
                <w:szCs w:val="22"/>
              </w:rPr>
              <w:t>Registrar aplicaciones</w:t>
            </w:r>
          </w:p>
        </w:tc>
        <w:tc>
          <w:tcPr>
            <w:tcW w:w="1996" w:type="dxa"/>
          </w:tcPr>
          <w:p w14:paraId="602B1201" w14:textId="77777777" w:rsidR="00A107C0" w:rsidRDefault="002556A2">
            <w:pPr>
              <w:jc w:val="both"/>
              <w:rPr>
                <w:rFonts w:ascii="Calibri" w:hAnsi="Calibri" w:cs="Calibri"/>
                <w:sz w:val="22"/>
                <w:szCs w:val="22"/>
              </w:rPr>
            </w:pPr>
            <w:r>
              <w:rPr>
                <w:rFonts w:ascii="Calibri" w:hAnsi="Calibri" w:cs="Calibri"/>
                <w:sz w:val="22"/>
                <w:szCs w:val="22"/>
              </w:rPr>
              <w:t>El usuario debe poder registrar aplicaciones en cada computador, indicando su nombre y la ruta de su ejecutable, para utilizarlas en acciones de tipo abrir aplicación.</w:t>
            </w:r>
          </w:p>
        </w:tc>
        <w:tc>
          <w:tcPr>
            <w:tcW w:w="1119" w:type="dxa"/>
          </w:tcPr>
          <w:p w14:paraId="6F5E8AB9"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18FCDDA9" w14:textId="77777777" w:rsidR="00A107C0" w:rsidRDefault="002556A2">
            <w:pPr>
              <w:jc w:val="both"/>
              <w:rPr>
                <w:rFonts w:ascii="Calibri" w:hAnsi="Calibri" w:cs="Calibri"/>
                <w:sz w:val="22"/>
                <w:szCs w:val="22"/>
              </w:rPr>
            </w:pPr>
            <w:r>
              <w:rPr>
                <w:rFonts w:ascii="Calibri" w:hAnsi="Calibri" w:cs="Calibri"/>
                <w:sz w:val="22"/>
                <w:szCs w:val="22"/>
              </w:rPr>
              <w:t>Las aplicaciones registradas se almacenan y pueden seleccionarse al configurar una acción de abrir aplicación; como la ruta depende de cada computador, cada aplicación queda asociada al equipo en que se registra.</w:t>
            </w:r>
          </w:p>
        </w:tc>
      </w:tr>
      <w:tr w:rsidR="00A107C0" w14:paraId="2943548A" w14:textId="77777777">
        <w:tc>
          <w:tcPr>
            <w:tcW w:w="568" w:type="dxa"/>
          </w:tcPr>
          <w:p w14:paraId="4EF39FE8" w14:textId="77777777" w:rsidR="00A107C0" w:rsidRDefault="002556A2">
            <w:pPr>
              <w:jc w:val="both"/>
              <w:rPr>
                <w:rFonts w:ascii="Calibri" w:hAnsi="Calibri" w:cs="Calibri"/>
                <w:sz w:val="22"/>
                <w:szCs w:val="22"/>
              </w:rPr>
            </w:pPr>
            <w:r>
              <w:rPr>
                <w:rFonts w:ascii="Calibri" w:hAnsi="Calibri" w:cs="Calibri"/>
                <w:sz w:val="22"/>
                <w:szCs w:val="22"/>
              </w:rPr>
              <w:t>PB-42</w:t>
            </w:r>
          </w:p>
        </w:tc>
        <w:tc>
          <w:tcPr>
            <w:tcW w:w="1350" w:type="dxa"/>
          </w:tcPr>
          <w:p w14:paraId="734A5C9F"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06D03BB2" w14:textId="77777777" w:rsidR="00A107C0" w:rsidRDefault="002556A2">
            <w:pPr>
              <w:jc w:val="both"/>
              <w:rPr>
                <w:rFonts w:ascii="Calibri" w:hAnsi="Calibri" w:cs="Calibri"/>
                <w:sz w:val="22"/>
                <w:szCs w:val="22"/>
              </w:rPr>
            </w:pPr>
            <w:r>
              <w:rPr>
                <w:rFonts w:ascii="Calibri" w:hAnsi="Calibri" w:cs="Calibri"/>
                <w:sz w:val="22"/>
                <w:szCs w:val="22"/>
              </w:rPr>
              <w:t>Ejecutar macros mediante voz o gestos</w:t>
            </w:r>
          </w:p>
        </w:tc>
        <w:tc>
          <w:tcPr>
            <w:tcW w:w="1996" w:type="dxa"/>
          </w:tcPr>
          <w:p w14:paraId="7D8EDFEC" w14:textId="77777777" w:rsidR="00A107C0" w:rsidRDefault="002556A2">
            <w:pPr>
              <w:jc w:val="both"/>
              <w:rPr>
                <w:rFonts w:ascii="Calibri" w:hAnsi="Calibri" w:cs="Calibri"/>
                <w:sz w:val="22"/>
                <w:szCs w:val="22"/>
              </w:rPr>
            </w:pPr>
            <w:r>
              <w:rPr>
                <w:rFonts w:ascii="Calibri" w:hAnsi="Calibri" w:cs="Calibri"/>
                <w:sz w:val="22"/>
                <w:szCs w:val="22"/>
              </w:rPr>
              <w:t>El sistema debe ejecutar las acciones de una macro, en el orden definido, cuando reconozca uno de sus activadores.</w:t>
            </w:r>
          </w:p>
        </w:tc>
        <w:tc>
          <w:tcPr>
            <w:tcW w:w="1119" w:type="dxa"/>
          </w:tcPr>
          <w:p w14:paraId="6D314CC7"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175B6BCD" w14:textId="77777777" w:rsidR="00A107C0" w:rsidRDefault="002556A2">
            <w:pPr>
              <w:jc w:val="both"/>
              <w:rPr>
                <w:rFonts w:ascii="Calibri" w:hAnsi="Calibri" w:cs="Calibri"/>
                <w:sz w:val="22"/>
                <w:szCs w:val="22"/>
              </w:rPr>
            </w:pPr>
            <w:r>
              <w:rPr>
                <w:rFonts w:ascii="Calibri" w:hAnsi="Calibri" w:cs="Calibri"/>
                <w:sz w:val="22"/>
                <w:szCs w:val="22"/>
              </w:rPr>
              <w:t>Al pronunciar la frase o realizar el gesto asociado, las acciones se ejecutan en orden, siempre que el control por voz o por gestos correspondiente esté activado.</w:t>
            </w:r>
          </w:p>
        </w:tc>
      </w:tr>
      <w:tr w:rsidR="00A107C0" w14:paraId="6CECC67F" w14:textId="77777777">
        <w:tc>
          <w:tcPr>
            <w:tcW w:w="568" w:type="dxa"/>
          </w:tcPr>
          <w:p w14:paraId="170F0D66" w14:textId="77777777" w:rsidR="00A107C0" w:rsidRDefault="002556A2">
            <w:pPr>
              <w:jc w:val="both"/>
              <w:rPr>
                <w:rFonts w:ascii="Calibri" w:hAnsi="Calibri" w:cs="Calibri"/>
                <w:sz w:val="22"/>
                <w:szCs w:val="22"/>
              </w:rPr>
            </w:pPr>
            <w:r>
              <w:rPr>
                <w:rFonts w:ascii="Calibri" w:hAnsi="Calibri" w:cs="Calibri"/>
                <w:sz w:val="22"/>
                <w:szCs w:val="22"/>
              </w:rPr>
              <w:t>PB-43</w:t>
            </w:r>
          </w:p>
        </w:tc>
        <w:tc>
          <w:tcPr>
            <w:tcW w:w="1350" w:type="dxa"/>
          </w:tcPr>
          <w:p w14:paraId="3781BEAC"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077CA44E" w14:textId="77777777" w:rsidR="00A107C0" w:rsidRDefault="002556A2">
            <w:pPr>
              <w:jc w:val="both"/>
              <w:rPr>
                <w:rFonts w:ascii="Calibri" w:hAnsi="Calibri" w:cs="Calibri"/>
                <w:sz w:val="22"/>
                <w:szCs w:val="22"/>
              </w:rPr>
            </w:pPr>
            <w:r>
              <w:rPr>
                <w:rFonts w:ascii="Calibri" w:hAnsi="Calibri" w:cs="Calibri"/>
                <w:sz w:val="22"/>
                <w:szCs w:val="22"/>
              </w:rPr>
              <w:t>Activar y desactivar macros</w:t>
            </w:r>
          </w:p>
        </w:tc>
        <w:tc>
          <w:tcPr>
            <w:tcW w:w="1996" w:type="dxa"/>
          </w:tcPr>
          <w:p w14:paraId="53B7F351" w14:textId="77777777" w:rsidR="00A107C0" w:rsidRDefault="002556A2">
            <w:pPr>
              <w:jc w:val="both"/>
              <w:rPr>
                <w:rFonts w:ascii="Calibri" w:hAnsi="Calibri" w:cs="Calibri"/>
                <w:sz w:val="22"/>
                <w:szCs w:val="22"/>
              </w:rPr>
            </w:pPr>
            <w:r>
              <w:rPr>
                <w:rFonts w:ascii="Calibri" w:hAnsi="Calibri" w:cs="Calibri"/>
                <w:sz w:val="22"/>
                <w:szCs w:val="22"/>
              </w:rPr>
              <w:t>El usuario debe poder activar o desactivar cada macro sin necesidad de eliminarla.</w:t>
            </w:r>
          </w:p>
        </w:tc>
        <w:tc>
          <w:tcPr>
            <w:tcW w:w="1119" w:type="dxa"/>
          </w:tcPr>
          <w:p w14:paraId="52FE3FFE"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7EE9DDBE" w14:textId="77777777" w:rsidR="00A107C0" w:rsidRDefault="002556A2">
            <w:pPr>
              <w:jc w:val="both"/>
              <w:rPr>
                <w:rFonts w:ascii="Calibri" w:hAnsi="Calibri" w:cs="Calibri"/>
                <w:sz w:val="22"/>
                <w:szCs w:val="22"/>
              </w:rPr>
            </w:pPr>
            <w:r>
              <w:rPr>
                <w:rFonts w:ascii="Calibri" w:hAnsi="Calibri" w:cs="Calibri"/>
                <w:sz w:val="22"/>
                <w:szCs w:val="22"/>
              </w:rPr>
              <w:t>Las macros desactivadas no se ejecutan aunque se reconozca alguno de sus activadores.</w:t>
            </w:r>
          </w:p>
        </w:tc>
      </w:tr>
      <w:tr w:rsidR="00A107C0" w14:paraId="2D762F94" w14:textId="77777777">
        <w:tc>
          <w:tcPr>
            <w:tcW w:w="568" w:type="dxa"/>
          </w:tcPr>
          <w:p w14:paraId="5287D55F" w14:textId="77777777" w:rsidR="00A107C0" w:rsidRDefault="002556A2">
            <w:pPr>
              <w:jc w:val="both"/>
              <w:rPr>
                <w:rFonts w:ascii="Calibri" w:hAnsi="Calibri" w:cs="Calibri"/>
                <w:sz w:val="22"/>
                <w:szCs w:val="22"/>
              </w:rPr>
            </w:pPr>
            <w:r>
              <w:rPr>
                <w:rFonts w:ascii="Calibri" w:hAnsi="Calibri" w:cs="Calibri"/>
                <w:sz w:val="22"/>
                <w:szCs w:val="22"/>
              </w:rPr>
              <w:t>PB-44</w:t>
            </w:r>
          </w:p>
        </w:tc>
        <w:tc>
          <w:tcPr>
            <w:tcW w:w="1350" w:type="dxa"/>
          </w:tcPr>
          <w:p w14:paraId="40117242"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78591228" w14:textId="77777777" w:rsidR="00A107C0" w:rsidRDefault="002556A2">
            <w:pPr>
              <w:jc w:val="both"/>
              <w:rPr>
                <w:rFonts w:ascii="Calibri" w:hAnsi="Calibri" w:cs="Calibri"/>
                <w:sz w:val="22"/>
                <w:szCs w:val="22"/>
              </w:rPr>
            </w:pPr>
            <w:r>
              <w:rPr>
                <w:rFonts w:ascii="Calibri" w:hAnsi="Calibri" w:cs="Calibri"/>
                <w:sz w:val="22"/>
                <w:szCs w:val="22"/>
              </w:rPr>
              <w:t>Validar activadores de macros</w:t>
            </w:r>
          </w:p>
        </w:tc>
        <w:tc>
          <w:tcPr>
            <w:tcW w:w="1996" w:type="dxa"/>
          </w:tcPr>
          <w:p w14:paraId="0C1A93FA" w14:textId="77777777" w:rsidR="00A107C0" w:rsidRDefault="002556A2">
            <w:pPr>
              <w:jc w:val="both"/>
              <w:rPr>
                <w:rFonts w:ascii="Calibri" w:hAnsi="Calibri" w:cs="Calibri"/>
                <w:sz w:val="22"/>
                <w:szCs w:val="22"/>
              </w:rPr>
            </w:pPr>
            <w:r>
              <w:rPr>
                <w:rFonts w:ascii="Calibri" w:hAnsi="Calibri" w:cs="Calibri"/>
                <w:sz w:val="22"/>
                <w:szCs w:val="22"/>
              </w:rPr>
              <w:t>El sistema debe evitar que una misma frase o gesto se asigne a más de una macro o entre en conflicto con los comandos de voz y gestos predefinidos.</w:t>
            </w:r>
          </w:p>
        </w:tc>
        <w:tc>
          <w:tcPr>
            <w:tcW w:w="1119" w:type="dxa"/>
          </w:tcPr>
          <w:p w14:paraId="72AB92A4"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3B259FF4" w14:textId="77777777" w:rsidR="00A107C0" w:rsidRDefault="002556A2">
            <w:pPr>
              <w:jc w:val="both"/>
              <w:rPr>
                <w:rFonts w:ascii="Calibri" w:hAnsi="Calibri" w:cs="Calibri"/>
                <w:sz w:val="22"/>
                <w:szCs w:val="22"/>
              </w:rPr>
            </w:pPr>
            <w:r>
              <w:rPr>
                <w:rFonts w:ascii="Calibri" w:hAnsi="Calibri" w:cs="Calibri"/>
                <w:sz w:val="22"/>
                <w:szCs w:val="22"/>
              </w:rPr>
              <w:t>Al intentar registrar un activador ya utilizado, el sistema informa el conflicto y no lo guarda.</w:t>
            </w:r>
          </w:p>
        </w:tc>
      </w:tr>
      <w:tr w:rsidR="00A107C0" w14:paraId="32E78716" w14:textId="77777777">
        <w:tc>
          <w:tcPr>
            <w:tcW w:w="568" w:type="dxa"/>
          </w:tcPr>
          <w:p w14:paraId="2A0C15BC" w14:textId="77777777" w:rsidR="00A107C0" w:rsidRDefault="002556A2">
            <w:pPr>
              <w:jc w:val="both"/>
              <w:rPr>
                <w:rFonts w:ascii="Calibri" w:hAnsi="Calibri" w:cs="Calibri"/>
                <w:sz w:val="22"/>
                <w:szCs w:val="22"/>
              </w:rPr>
            </w:pPr>
            <w:r>
              <w:rPr>
                <w:rFonts w:ascii="Calibri" w:hAnsi="Calibri" w:cs="Calibri"/>
                <w:sz w:val="22"/>
                <w:szCs w:val="22"/>
              </w:rPr>
              <w:t>PB-45</w:t>
            </w:r>
          </w:p>
        </w:tc>
        <w:tc>
          <w:tcPr>
            <w:tcW w:w="1350" w:type="dxa"/>
          </w:tcPr>
          <w:p w14:paraId="2CAAA663" w14:textId="77777777" w:rsidR="00A107C0" w:rsidRDefault="002556A2">
            <w:pPr>
              <w:jc w:val="both"/>
              <w:rPr>
                <w:rFonts w:ascii="Calibri" w:hAnsi="Calibri" w:cs="Calibri"/>
                <w:sz w:val="22"/>
                <w:szCs w:val="22"/>
              </w:rPr>
            </w:pPr>
            <w:r>
              <w:rPr>
                <w:rFonts w:ascii="Calibri" w:hAnsi="Calibri" w:cs="Calibri"/>
                <w:sz w:val="22"/>
                <w:szCs w:val="22"/>
              </w:rPr>
              <w:t>Integración</w:t>
            </w:r>
          </w:p>
        </w:tc>
        <w:tc>
          <w:tcPr>
            <w:tcW w:w="1821" w:type="dxa"/>
          </w:tcPr>
          <w:p w14:paraId="29BDFCAE" w14:textId="77777777" w:rsidR="00A107C0" w:rsidRDefault="002556A2">
            <w:pPr>
              <w:jc w:val="both"/>
              <w:rPr>
                <w:rFonts w:ascii="Calibri" w:hAnsi="Calibri" w:cs="Calibri"/>
                <w:sz w:val="22"/>
                <w:szCs w:val="22"/>
              </w:rPr>
            </w:pPr>
            <w:r>
              <w:rPr>
                <w:rFonts w:ascii="Calibri" w:hAnsi="Calibri" w:cs="Calibri"/>
                <w:sz w:val="22"/>
                <w:szCs w:val="22"/>
              </w:rPr>
              <w:t>Integrar base de datos con los módulos</w:t>
            </w:r>
          </w:p>
        </w:tc>
        <w:tc>
          <w:tcPr>
            <w:tcW w:w="1996" w:type="dxa"/>
          </w:tcPr>
          <w:p w14:paraId="78937B72" w14:textId="77777777" w:rsidR="00A107C0" w:rsidRDefault="002556A2">
            <w:pPr>
              <w:jc w:val="both"/>
              <w:rPr>
                <w:rFonts w:ascii="Calibri" w:hAnsi="Calibri" w:cs="Calibri"/>
                <w:sz w:val="22"/>
                <w:szCs w:val="22"/>
              </w:rPr>
            </w:pPr>
            <w:r>
              <w:rPr>
                <w:rFonts w:ascii="Calibri" w:hAnsi="Calibri" w:cs="Calibri"/>
                <w:sz w:val="22"/>
                <w:szCs w:val="22"/>
              </w:rPr>
              <w:t>Los módulos de monitoreo, configuración, voz, gestos, macros e interfaz deben almacenar y recuperar su información desde la base de datos del servidor, a través de la API.</w:t>
            </w:r>
          </w:p>
        </w:tc>
        <w:tc>
          <w:tcPr>
            <w:tcW w:w="1119" w:type="dxa"/>
          </w:tcPr>
          <w:p w14:paraId="4CF3B541"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3C7D6DBC" w14:textId="77777777" w:rsidR="00A107C0" w:rsidRDefault="002556A2">
            <w:pPr>
              <w:jc w:val="both"/>
              <w:rPr>
                <w:rFonts w:ascii="Calibri" w:hAnsi="Calibri" w:cs="Calibri"/>
                <w:sz w:val="22"/>
                <w:szCs w:val="22"/>
              </w:rPr>
            </w:pPr>
            <w:r>
              <w:rPr>
                <w:rFonts w:ascii="Calibri" w:hAnsi="Calibri" w:cs="Calibri"/>
                <w:sz w:val="22"/>
                <w:szCs w:val="22"/>
              </w:rPr>
              <w:t>La información generada por cada módulo se guarda correctamente y se recupera al volver a iniciar la aplicación.</w:t>
            </w:r>
          </w:p>
        </w:tc>
      </w:tr>
      <w:tr w:rsidR="00A107C0" w14:paraId="0076EE0F" w14:textId="77777777">
        <w:tc>
          <w:tcPr>
            <w:tcW w:w="568" w:type="dxa"/>
          </w:tcPr>
          <w:p w14:paraId="77361CE6" w14:textId="77777777" w:rsidR="00A107C0" w:rsidRDefault="002556A2">
            <w:pPr>
              <w:jc w:val="both"/>
              <w:rPr>
                <w:rFonts w:ascii="Calibri" w:hAnsi="Calibri" w:cs="Calibri"/>
                <w:sz w:val="22"/>
                <w:szCs w:val="22"/>
              </w:rPr>
            </w:pPr>
            <w:r>
              <w:rPr>
                <w:rFonts w:ascii="Calibri" w:hAnsi="Calibri" w:cs="Calibri"/>
                <w:sz w:val="22"/>
                <w:szCs w:val="22"/>
              </w:rPr>
              <w:t>PB-46</w:t>
            </w:r>
          </w:p>
        </w:tc>
        <w:tc>
          <w:tcPr>
            <w:tcW w:w="1350" w:type="dxa"/>
          </w:tcPr>
          <w:p w14:paraId="71FF8F73" w14:textId="77777777" w:rsidR="00A107C0" w:rsidRDefault="002556A2">
            <w:pPr>
              <w:jc w:val="both"/>
              <w:rPr>
                <w:rFonts w:ascii="Calibri" w:hAnsi="Calibri" w:cs="Calibri"/>
                <w:sz w:val="22"/>
                <w:szCs w:val="22"/>
              </w:rPr>
            </w:pPr>
            <w:r>
              <w:rPr>
                <w:rFonts w:ascii="Calibri" w:hAnsi="Calibri" w:cs="Calibri"/>
                <w:sz w:val="22"/>
                <w:szCs w:val="22"/>
              </w:rPr>
              <w:t>Pruebas</w:t>
            </w:r>
          </w:p>
        </w:tc>
        <w:tc>
          <w:tcPr>
            <w:tcW w:w="1821" w:type="dxa"/>
          </w:tcPr>
          <w:p w14:paraId="742F1E31" w14:textId="77777777" w:rsidR="00A107C0" w:rsidRDefault="002556A2">
            <w:pPr>
              <w:jc w:val="both"/>
              <w:rPr>
                <w:rFonts w:ascii="Calibri" w:hAnsi="Calibri" w:cs="Calibri"/>
                <w:sz w:val="22"/>
                <w:szCs w:val="22"/>
              </w:rPr>
            </w:pPr>
            <w:r>
              <w:rPr>
                <w:rFonts w:ascii="Calibri" w:hAnsi="Calibri" w:cs="Calibri"/>
                <w:sz w:val="22"/>
                <w:szCs w:val="22"/>
              </w:rPr>
              <w:t>Validar persistencia de datos</w:t>
            </w:r>
          </w:p>
        </w:tc>
        <w:tc>
          <w:tcPr>
            <w:tcW w:w="1996" w:type="dxa"/>
          </w:tcPr>
          <w:p w14:paraId="4EA641E6" w14:textId="77777777" w:rsidR="00A107C0" w:rsidRDefault="002556A2">
            <w:pPr>
              <w:jc w:val="both"/>
              <w:rPr>
                <w:rFonts w:ascii="Calibri" w:hAnsi="Calibri" w:cs="Calibri"/>
                <w:sz w:val="22"/>
                <w:szCs w:val="22"/>
              </w:rPr>
            </w:pPr>
            <w:r>
              <w:rPr>
                <w:rFonts w:ascii="Calibri" w:hAnsi="Calibri" w:cs="Calibri"/>
                <w:sz w:val="22"/>
                <w:szCs w:val="22"/>
              </w:rPr>
              <w:t>Se debe comprobar que la cuenta, la configuración, las sesiones de uso, las pausas y las macros se almacenen y recuperen correctamente.</w:t>
            </w:r>
          </w:p>
        </w:tc>
        <w:tc>
          <w:tcPr>
            <w:tcW w:w="1119" w:type="dxa"/>
          </w:tcPr>
          <w:p w14:paraId="5B3AF762"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00315AD9" w14:textId="77777777" w:rsidR="00A107C0" w:rsidRDefault="002556A2">
            <w:pPr>
              <w:jc w:val="both"/>
              <w:rPr>
                <w:rFonts w:ascii="Calibri" w:hAnsi="Calibri" w:cs="Calibri"/>
                <w:sz w:val="22"/>
                <w:szCs w:val="22"/>
              </w:rPr>
            </w:pPr>
            <w:r>
              <w:rPr>
                <w:rFonts w:ascii="Calibri" w:hAnsi="Calibri" w:cs="Calibri"/>
                <w:sz w:val="22"/>
                <w:szCs w:val="22"/>
              </w:rPr>
              <w:t>Los datos registrados durante las pruebas se conservan después de reiniciar la aplicación y respetan las relaciones del modelo de datos.</w:t>
            </w:r>
          </w:p>
        </w:tc>
      </w:tr>
      <w:tr w:rsidR="00A107C0" w14:paraId="2C567B95" w14:textId="77777777">
        <w:tc>
          <w:tcPr>
            <w:tcW w:w="568" w:type="dxa"/>
          </w:tcPr>
          <w:p w14:paraId="6D9763E7" w14:textId="77777777" w:rsidR="00A107C0" w:rsidRDefault="002556A2">
            <w:pPr>
              <w:jc w:val="both"/>
              <w:rPr>
                <w:rFonts w:ascii="Calibri" w:hAnsi="Calibri" w:cs="Calibri"/>
                <w:sz w:val="22"/>
                <w:szCs w:val="22"/>
              </w:rPr>
            </w:pPr>
            <w:r>
              <w:rPr>
                <w:rFonts w:ascii="Calibri" w:hAnsi="Calibri" w:cs="Calibri"/>
                <w:sz w:val="22"/>
                <w:szCs w:val="22"/>
              </w:rPr>
              <w:t>PB-47</w:t>
            </w:r>
          </w:p>
        </w:tc>
        <w:tc>
          <w:tcPr>
            <w:tcW w:w="1350" w:type="dxa"/>
          </w:tcPr>
          <w:p w14:paraId="63E094CE" w14:textId="77777777" w:rsidR="00A107C0" w:rsidRDefault="002556A2">
            <w:pPr>
              <w:jc w:val="both"/>
              <w:rPr>
                <w:rFonts w:ascii="Calibri" w:hAnsi="Calibri" w:cs="Calibri"/>
                <w:sz w:val="22"/>
                <w:szCs w:val="22"/>
              </w:rPr>
            </w:pPr>
            <w:r>
              <w:rPr>
                <w:rFonts w:ascii="Calibri" w:hAnsi="Calibri" w:cs="Calibri"/>
                <w:sz w:val="22"/>
                <w:szCs w:val="22"/>
              </w:rPr>
              <w:t>Pruebas</w:t>
            </w:r>
          </w:p>
        </w:tc>
        <w:tc>
          <w:tcPr>
            <w:tcW w:w="1821" w:type="dxa"/>
          </w:tcPr>
          <w:p w14:paraId="39B99A0C" w14:textId="77777777" w:rsidR="00A107C0" w:rsidRDefault="002556A2">
            <w:pPr>
              <w:jc w:val="both"/>
              <w:rPr>
                <w:rFonts w:ascii="Calibri" w:hAnsi="Calibri" w:cs="Calibri"/>
                <w:sz w:val="22"/>
                <w:szCs w:val="22"/>
              </w:rPr>
            </w:pPr>
            <w:r>
              <w:rPr>
                <w:rFonts w:ascii="Calibri" w:hAnsi="Calibri" w:cs="Calibri"/>
                <w:sz w:val="22"/>
                <w:szCs w:val="22"/>
              </w:rPr>
              <w:t>Validar ejecución de macros</w:t>
            </w:r>
          </w:p>
        </w:tc>
        <w:tc>
          <w:tcPr>
            <w:tcW w:w="1996" w:type="dxa"/>
          </w:tcPr>
          <w:p w14:paraId="205797D3" w14:textId="77777777" w:rsidR="00A107C0" w:rsidRDefault="002556A2">
            <w:pPr>
              <w:jc w:val="both"/>
              <w:rPr>
                <w:rFonts w:ascii="Calibri" w:hAnsi="Calibri" w:cs="Calibri"/>
                <w:sz w:val="22"/>
                <w:szCs w:val="22"/>
              </w:rPr>
            </w:pPr>
            <w:r>
              <w:rPr>
                <w:rFonts w:ascii="Calibri" w:hAnsi="Calibri" w:cs="Calibri"/>
                <w:sz w:val="22"/>
                <w:szCs w:val="22"/>
              </w:rPr>
              <w:t>Se debe comprobar que las macros se ejecuten al reconocer sus activadores y que sus acciones respeten el orden definido.</w:t>
            </w:r>
          </w:p>
        </w:tc>
        <w:tc>
          <w:tcPr>
            <w:tcW w:w="1119" w:type="dxa"/>
          </w:tcPr>
          <w:p w14:paraId="5B684ED8"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4BA5A277" w14:textId="77777777" w:rsidR="00A107C0" w:rsidRDefault="002556A2">
            <w:pPr>
              <w:jc w:val="both"/>
              <w:rPr>
                <w:rFonts w:ascii="Calibri" w:hAnsi="Calibri" w:cs="Calibri"/>
                <w:sz w:val="22"/>
                <w:szCs w:val="22"/>
              </w:rPr>
            </w:pPr>
            <w:r>
              <w:rPr>
                <w:rFonts w:ascii="Calibri" w:hAnsi="Calibri" w:cs="Calibri"/>
                <w:sz w:val="22"/>
                <w:szCs w:val="22"/>
              </w:rPr>
              <w:t>Las macros probadas ejecutan sus acciones en el orden configurado y las macros desactivadas no se ejecutan.</w:t>
            </w:r>
          </w:p>
        </w:tc>
      </w:tr>
      <w:tr w:rsidR="00A107C0" w14:paraId="26BBB6E4" w14:textId="77777777">
        <w:tc>
          <w:tcPr>
            <w:tcW w:w="568" w:type="dxa"/>
          </w:tcPr>
          <w:p w14:paraId="1D5D722E" w14:textId="77777777" w:rsidR="00A107C0" w:rsidRDefault="002556A2">
            <w:pPr>
              <w:jc w:val="both"/>
              <w:rPr>
                <w:rFonts w:ascii="Calibri" w:hAnsi="Calibri" w:cs="Calibri"/>
                <w:sz w:val="22"/>
                <w:szCs w:val="22"/>
              </w:rPr>
            </w:pPr>
            <w:r>
              <w:rPr>
                <w:rFonts w:ascii="Calibri" w:hAnsi="Calibri" w:cs="Calibri"/>
                <w:sz w:val="22"/>
                <w:szCs w:val="22"/>
              </w:rPr>
              <w:t>PB-48</w:t>
            </w:r>
          </w:p>
        </w:tc>
        <w:tc>
          <w:tcPr>
            <w:tcW w:w="1350" w:type="dxa"/>
          </w:tcPr>
          <w:p w14:paraId="24F1FF57" w14:textId="77777777" w:rsidR="00A107C0" w:rsidRDefault="002556A2">
            <w:pPr>
              <w:jc w:val="both"/>
              <w:rPr>
                <w:rFonts w:ascii="Calibri" w:hAnsi="Calibri" w:cs="Calibri"/>
                <w:sz w:val="22"/>
                <w:szCs w:val="22"/>
              </w:rPr>
            </w:pPr>
            <w:r>
              <w:rPr>
                <w:rFonts w:ascii="Calibri" w:hAnsi="Calibri" w:cs="Calibri"/>
                <w:sz w:val="22"/>
                <w:szCs w:val="22"/>
              </w:rPr>
              <w:t>Cuentas y servidor</w:t>
            </w:r>
          </w:p>
        </w:tc>
        <w:tc>
          <w:tcPr>
            <w:tcW w:w="1821" w:type="dxa"/>
          </w:tcPr>
          <w:p w14:paraId="72DD8205" w14:textId="77777777" w:rsidR="00A107C0" w:rsidRDefault="002556A2">
            <w:pPr>
              <w:jc w:val="both"/>
              <w:rPr>
                <w:rFonts w:ascii="Calibri" w:hAnsi="Calibri" w:cs="Calibri"/>
                <w:sz w:val="22"/>
                <w:szCs w:val="22"/>
              </w:rPr>
            </w:pPr>
            <w:r>
              <w:rPr>
                <w:rFonts w:ascii="Calibri" w:hAnsi="Calibri" w:cs="Calibri"/>
                <w:sz w:val="22"/>
                <w:szCs w:val="22"/>
              </w:rPr>
              <w:t>Iniciar y cerrar sesión</w:t>
            </w:r>
          </w:p>
        </w:tc>
        <w:tc>
          <w:tcPr>
            <w:tcW w:w="1996" w:type="dxa"/>
          </w:tcPr>
          <w:p w14:paraId="36D1FCB8" w14:textId="77777777" w:rsidR="00A107C0" w:rsidRDefault="002556A2">
            <w:pPr>
              <w:jc w:val="both"/>
              <w:rPr>
                <w:rFonts w:ascii="Calibri" w:hAnsi="Calibri" w:cs="Calibri"/>
                <w:sz w:val="22"/>
                <w:szCs w:val="22"/>
              </w:rPr>
            </w:pPr>
            <w:r>
              <w:rPr>
                <w:rFonts w:ascii="Calibri" w:hAnsi="Calibri" w:cs="Calibri"/>
                <w:sz w:val="22"/>
                <w:szCs w:val="22"/>
              </w:rPr>
              <w:t>El usuario debe poder iniciar sesión con su correo y contraseña en cualquier computador y cerrar sesión cuando lo desee.</w:t>
            </w:r>
          </w:p>
        </w:tc>
        <w:tc>
          <w:tcPr>
            <w:tcW w:w="1119" w:type="dxa"/>
          </w:tcPr>
          <w:p w14:paraId="30D8DEE9"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0AEC4FBD" w14:textId="77777777" w:rsidR="00A107C0" w:rsidRDefault="002556A2">
            <w:pPr>
              <w:jc w:val="both"/>
              <w:rPr>
                <w:rFonts w:ascii="Calibri" w:hAnsi="Calibri" w:cs="Calibri"/>
                <w:sz w:val="22"/>
                <w:szCs w:val="22"/>
              </w:rPr>
            </w:pPr>
            <w:r>
              <w:rPr>
                <w:rFonts w:ascii="Calibri" w:hAnsi="Calibri" w:cs="Calibri"/>
                <w:sz w:val="22"/>
                <w:szCs w:val="22"/>
              </w:rPr>
              <w:t>Con credenciales válidas se inicia sesión y se cargan la configuración y las macros de la cuenta, cualquiera sea el computador; con credenciales inválidas se informa el error sin iniciar sesión; la sesión se mantiene al reiniciar la aplicación sin guardar la contraseña en el equipo, y al cerrar sesión se elimina el token almacenado. Tras 5 intentos fallidos consecutivos de inicio de sesión, la cuenta no permite nuevos intentos durante 5 minutos.</w:t>
            </w:r>
          </w:p>
        </w:tc>
      </w:tr>
      <w:tr w:rsidR="00A107C0" w14:paraId="5621E695" w14:textId="77777777">
        <w:tc>
          <w:tcPr>
            <w:tcW w:w="568" w:type="dxa"/>
          </w:tcPr>
          <w:p w14:paraId="0A640945" w14:textId="77777777" w:rsidR="00A107C0" w:rsidRDefault="002556A2">
            <w:pPr>
              <w:jc w:val="both"/>
              <w:rPr>
                <w:rFonts w:ascii="Calibri" w:hAnsi="Calibri" w:cs="Calibri"/>
                <w:sz w:val="22"/>
                <w:szCs w:val="22"/>
              </w:rPr>
            </w:pPr>
            <w:r>
              <w:rPr>
                <w:rFonts w:ascii="Calibri" w:hAnsi="Calibri" w:cs="Calibri"/>
                <w:sz w:val="22"/>
                <w:szCs w:val="22"/>
              </w:rPr>
              <w:t>PB-49</w:t>
            </w:r>
          </w:p>
        </w:tc>
        <w:tc>
          <w:tcPr>
            <w:tcW w:w="1350" w:type="dxa"/>
          </w:tcPr>
          <w:p w14:paraId="3AC457A3" w14:textId="77777777" w:rsidR="00A107C0" w:rsidRDefault="002556A2">
            <w:pPr>
              <w:jc w:val="both"/>
              <w:rPr>
                <w:rFonts w:ascii="Calibri" w:hAnsi="Calibri" w:cs="Calibri"/>
                <w:sz w:val="22"/>
                <w:szCs w:val="22"/>
              </w:rPr>
            </w:pPr>
            <w:r>
              <w:rPr>
                <w:rFonts w:ascii="Calibri" w:hAnsi="Calibri" w:cs="Calibri"/>
                <w:sz w:val="22"/>
                <w:szCs w:val="22"/>
              </w:rPr>
              <w:t>Cuentas y servidor</w:t>
            </w:r>
          </w:p>
        </w:tc>
        <w:tc>
          <w:tcPr>
            <w:tcW w:w="1821" w:type="dxa"/>
          </w:tcPr>
          <w:p w14:paraId="1962CB34" w14:textId="77777777" w:rsidR="00A107C0" w:rsidRDefault="002556A2">
            <w:pPr>
              <w:jc w:val="both"/>
              <w:rPr>
                <w:rFonts w:ascii="Calibri" w:hAnsi="Calibri" w:cs="Calibri"/>
                <w:sz w:val="22"/>
                <w:szCs w:val="22"/>
              </w:rPr>
            </w:pPr>
            <w:r>
              <w:rPr>
                <w:rFonts w:ascii="Calibri" w:hAnsi="Calibri" w:cs="Calibri"/>
                <w:sz w:val="22"/>
                <w:szCs w:val="22"/>
              </w:rPr>
              <w:t>Implementar servidor de ErgoSense</w:t>
            </w:r>
          </w:p>
        </w:tc>
        <w:tc>
          <w:tcPr>
            <w:tcW w:w="1996" w:type="dxa"/>
          </w:tcPr>
          <w:p w14:paraId="7E1A4C33" w14:textId="77777777" w:rsidR="00A107C0" w:rsidRDefault="002556A2">
            <w:pPr>
              <w:jc w:val="both"/>
              <w:rPr>
                <w:rFonts w:ascii="Calibri" w:hAnsi="Calibri" w:cs="Calibri"/>
                <w:sz w:val="22"/>
                <w:szCs w:val="22"/>
              </w:rPr>
            </w:pPr>
            <w:r>
              <w:rPr>
                <w:rFonts w:ascii="Calibri" w:hAnsi="Calibri" w:cs="Calibri"/>
                <w:sz w:val="22"/>
                <w:szCs w:val="22"/>
              </w:rPr>
              <w:t>Se debe desarrollar un servidor propio, compuesto por una API REST y la base de datos PostgreSQL, ambos ejecutados en contenedores Docker, a través del cual la aplicación almacena y consulta toda su información.</w:t>
            </w:r>
          </w:p>
        </w:tc>
        <w:tc>
          <w:tcPr>
            <w:tcW w:w="1119" w:type="dxa"/>
          </w:tcPr>
          <w:p w14:paraId="51EA3737"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21550808" w14:textId="77777777" w:rsidR="00A107C0" w:rsidRDefault="002556A2">
            <w:pPr>
              <w:jc w:val="both"/>
              <w:rPr>
                <w:rFonts w:ascii="Calibri" w:hAnsi="Calibri" w:cs="Calibri"/>
                <w:sz w:val="22"/>
                <w:szCs w:val="22"/>
              </w:rPr>
            </w:pPr>
            <w:r>
              <w:rPr>
                <w:rFonts w:ascii="Calibri" w:hAnsi="Calibri" w:cs="Calibri"/>
                <w:sz w:val="22"/>
                <w:szCs w:val="22"/>
              </w:rPr>
              <w:t>El servidor se levanta mediante Docker; la aplicación no accede directamente a la base de datos; la API rechaza las solicitudes sin un token válido o con un token vencido, y cada usuario solo puede consultar y modificar sus propios datos.</w:t>
            </w:r>
          </w:p>
        </w:tc>
      </w:tr>
      <w:tr w:rsidR="00A107C0" w14:paraId="7479D7E2" w14:textId="77777777">
        <w:tc>
          <w:tcPr>
            <w:tcW w:w="568" w:type="dxa"/>
          </w:tcPr>
          <w:p w14:paraId="6D97CD80" w14:textId="77777777" w:rsidR="00A107C0" w:rsidRDefault="002556A2">
            <w:pPr>
              <w:jc w:val="both"/>
              <w:rPr>
                <w:rFonts w:ascii="Calibri" w:hAnsi="Calibri" w:cs="Calibri"/>
                <w:sz w:val="22"/>
                <w:szCs w:val="22"/>
              </w:rPr>
            </w:pPr>
            <w:r>
              <w:rPr>
                <w:rFonts w:ascii="Calibri" w:hAnsi="Calibri" w:cs="Calibri"/>
                <w:sz w:val="22"/>
                <w:szCs w:val="22"/>
              </w:rPr>
              <w:t>PB-50</w:t>
            </w:r>
          </w:p>
        </w:tc>
        <w:tc>
          <w:tcPr>
            <w:tcW w:w="1350" w:type="dxa"/>
          </w:tcPr>
          <w:p w14:paraId="73B38C80" w14:textId="77777777" w:rsidR="00A107C0" w:rsidRDefault="002556A2">
            <w:pPr>
              <w:jc w:val="both"/>
              <w:rPr>
                <w:rFonts w:ascii="Calibri" w:hAnsi="Calibri" w:cs="Calibri"/>
                <w:sz w:val="22"/>
                <w:szCs w:val="22"/>
              </w:rPr>
            </w:pPr>
            <w:r>
              <w:rPr>
                <w:rFonts w:ascii="Calibri" w:hAnsi="Calibri" w:cs="Calibri"/>
                <w:sz w:val="22"/>
                <w:szCs w:val="22"/>
              </w:rPr>
              <w:t>Cuentas y servidor</w:t>
            </w:r>
          </w:p>
        </w:tc>
        <w:tc>
          <w:tcPr>
            <w:tcW w:w="1821" w:type="dxa"/>
          </w:tcPr>
          <w:p w14:paraId="4A220502" w14:textId="77777777" w:rsidR="00A107C0" w:rsidRDefault="002556A2">
            <w:pPr>
              <w:jc w:val="both"/>
              <w:rPr>
                <w:rFonts w:ascii="Calibri" w:hAnsi="Calibri" w:cs="Calibri"/>
                <w:sz w:val="22"/>
                <w:szCs w:val="22"/>
              </w:rPr>
            </w:pPr>
            <w:r>
              <w:rPr>
                <w:rFonts w:ascii="Calibri" w:hAnsi="Calibri" w:cs="Calibri"/>
                <w:sz w:val="22"/>
                <w:szCs w:val="22"/>
              </w:rPr>
              <w:t>Gestionar pérdida de conexión</w:t>
            </w:r>
          </w:p>
        </w:tc>
        <w:tc>
          <w:tcPr>
            <w:tcW w:w="1996" w:type="dxa"/>
          </w:tcPr>
          <w:p w14:paraId="1626F6F8" w14:textId="77777777" w:rsidR="00A107C0" w:rsidRDefault="002556A2">
            <w:pPr>
              <w:jc w:val="both"/>
              <w:rPr>
                <w:rFonts w:ascii="Calibri" w:hAnsi="Calibri" w:cs="Calibri"/>
                <w:sz w:val="22"/>
                <w:szCs w:val="22"/>
              </w:rPr>
            </w:pPr>
            <w:r>
              <w:rPr>
                <w:rFonts w:ascii="Calibri" w:hAnsi="Calibri" w:cs="Calibri"/>
                <w:sz w:val="22"/>
                <w:szCs w:val="22"/>
              </w:rPr>
              <w:t>Si se pierde la conexión con el servidor durante el uso, la aplicación debe informarlo al usuario y conservar temporalmente los registros pendientes para enviarlos al recuperar la conexión.</w:t>
            </w:r>
          </w:p>
        </w:tc>
        <w:tc>
          <w:tcPr>
            <w:tcW w:w="1119" w:type="dxa"/>
          </w:tcPr>
          <w:p w14:paraId="6FDD4861"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172EAB99" w14:textId="77777777" w:rsidR="00A107C0" w:rsidRDefault="002556A2">
            <w:pPr>
              <w:jc w:val="both"/>
              <w:rPr>
                <w:rFonts w:ascii="Calibri" w:hAnsi="Calibri" w:cs="Calibri"/>
                <w:sz w:val="22"/>
                <w:szCs w:val="22"/>
              </w:rPr>
            </w:pPr>
            <w:r>
              <w:rPr>
                <w:rFonts w:ascii="Calibri" w:hAnsi="Calibri" w:cs="Calibri"/>
                <w:sz w:val="22"/>
                <w:szCs w:val="22"/>
              </w:rPr>
              <w:t>Ante una pérdida de conexión se muestra un aviso; el monitoreo, los avisos, los gestos, la voz y las macros siguen funcionando con la información ya cargada, y los registros pendientes se envían automáticamente al recuperar la conexión. Mientras no exista conexión, la aplicación reintenta conectarse con el servidor cada 30 segundos.</w:t>
            </w:r>
          </w:p>
        </w:tc>
      </w:tr>
      <w:tr w:rsidR="00A107C0" w14:paraId="1EC64C35" w14:textId="77777777">
        <w:tc>
          <w:tcPr>
            <w:tcW w:w="568" w:type="dxa"/>
          </w:tcPr>
          <w:p w14:paraId="015BE800" w14:textId="77777777" w:rsidR="00A107C0" w:rsidRDefault="002556A2">
            <w:pPr>
              <w:jc w:val="both"/>
              <w:rPr>
                <w:rFonts w:ascii="Calibri" w:hAnsi="Calibri" w:cs="Calibri"/>
                <w:sz w:val="22"/>
                <w:szCs w:val="22"/>
              </w:rPr>
            </w:pPr>
            <w:r>
              <w:rPr>
                <w:rFonts w:ascii="Calibri" w:hAnsi="Calibri" w:cs="Calibri"/>
                <w:sz w:val="22"/>
                <w:szCs w:val="22"/>
              </w:rPr>
              <w:t>PB-51</w:t>
            </w:r>
          </w:p>
        </w:tc>
        <w:tc>
          <w:tcPr>
            <w:tcW w:w="1350" w:type="dxa"/>
          </w:tcPr>
          <w:p w14:paraId="3DDFF4E2" w14:textId="77777777" w:rsidR="00A107C0" w:rsidRDefault="002556A2">
            <w:pPr>
              <w:jc w:val="both"/>
              <w:rPr>
                <w:rFonts w:ascii="Calibri" w:hAnsi="Calibri" w:cs="Calibri"/>
                <w:sz w:val="22"/>
                <w:szCs w:val="22"/>
              </w:rPr>
            </w:pPr>
            <w:r>
              <w:rPr>
                <w:rFonts w:ascii="Calibri" w:hAnsi="Calibri" w:cs="Calibri"/>
                <w:sz w:val="22"/>
                <w:szCs w:val="22"/>
              </w:rPr>
              <w:t>Pruebas</w:t>
            </w:r>
          </w:p>
        </w:tc>
        <w:tc>
          <w:tcPr>
            <w:tcW w:w="1821" w:type="dxa"/>
          </w:tcPr>
          <w:p w14:paraId="53C25460" w14:textId="77777777" w:rsidR="00A107C0" w:rsidRDefault="002556A2">
            <w:pPr>
              <w:jc w:val="both"/>
              <w:rPr>
                <w:rFonts w:ascii="Calibri" w:hAnsi="Calibri" w:cs="Calibri"/>
                <w:sz w:val="22"/>
                <w:szCs w:val="22"/>
              </w:rPr>
            </w:pPr>
            <w:r>
              <w:rPr>
                <w:rFonts w:ascii="Calibri" w:hAnsi="Calibri" w:cs="Calibri"/>
                <w:sz w:val="22"/>
                <w:szCs w:val="22"/>
              </w:rPr>
              <w:t>Validar cuentas y servidor</w:t>
            </w:r>
          </w:p>
        </w:tc>
        <w:tc>
          <w:tcPr>
            <w:tcW w:w="1996" w:type="dxa"/>
          </w:tcPr>
          <w:p w14:paraId="612BB6BF" w14:textId="77777777" w:rsidR="00A107C0" w:rsidRDefault="002556A2">
            <w:pPr>
              <w:jc w:val="both"/>
              <w:rPr>
                <w:rFonts w:ascii="Calibri" w:hAnsi="Calibri" w:cs="Calibri"/>
                <w:sz w:val="22"/>
                <w:szCs w:val="22"/>
              </w:rPr>
            </w:pPr>
            <w:r>
              <w:rPr>
                <w:rFonts w:ascii="Calibri" w:hAnsi="Calibri" w:cs="Calibri"/>
                <w:sz w:val="22"/>
                <w:szCs w:val="22"/>
              </w:rPr>
              <w:t>Se debe comprobar la creación de cuentas, el inicio y cierre de sesión, la seguridad de la API, el acceso desde distintos computadores y la pérdida de conexión.</w:t>
            </w:r>
          </w:p>
        </w:tc>
        <w:tc>
          <w:tcPr>
            <w:tcW w:w="1119" w:type="dxa"/>
          </w:tcPr>
          <w:p w14:paraId="650EAF5A"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7F69F418" w14:textId="77777777" w:rsidR="00A107C0" w:rsidRDefault="002556A2">
            <w:pPr>
              <w:jc w:val="both"/>
              <w:rPr>
                <w:rFonts w:ascii="Calibri" w:hAnsi="Calibri" w:cs="Calibri"/>
                <w:sz w:val="22"/>
                <w:szCs w:val="22"/>
              </w:rPr>
            </w:pPr>
            <w:r>
              <w:rPr>
                <w:rFonts w:ascii="Calibri" w:hAnsi="Calibri" w:cs="Calibri"/>
                <w:sz w:val="22"/>
                <w:szCs w:val="22"/>
              </w:rPr>
              <w:t>Una configuración o macro creada en un computador está disponible en otro al iniciar sesión; la API rechaza el acceso a datos de otra cuenta, y ante una pérdida de conexión los registros pendientes se envían al recuperarla.</w:t>
            </w:r>
          </w:p>
        </w:tc>
      </w:tr>
    </w:tbl>
    <w:p w14:paraId="0CCFE07E" w14:textId="77777777" w:rsidR="003B5C47" w:rsidRPr="00C75A46" w:rsidRDefault="003B5C47" w:rsidP="00C75A46">
      <w:pPr>
        <w:jc w:val="both"/>
        <w:rPr>
          <w:rFonts w:ascii="Calibri" w:hAnsi="Calibri" w:cs="Calibri"/>
        </w:rPr>
      </w:pPr>
    </w:p>
    <w:p w14:paraId="1DE401B1" w14:textId="77777777" w:rsidR="00A107C0" w:rsidRDefault="002556A2">
      <w:pPr>
        <w:pStyle w:val="Ttulo2"/>
        <w:jc w:val="both"/>
        <w:rPr>
          <w:rFonts w:ascii="Calibri" w:hAnsi="Calibri" w:cs="Calibri"/>
        </w:rPr>
      </w:pPr>
      <w:bookmarkStart w:id="2" w:name="_Toc241874113"/>
      <w:r>
        <w:rPr>
          <w:rFonts w:ascii="Calibri" w:hAnsi="Calibri" w:cs="Calibri"/>
        </w:rPr>
        <w:t>2.1. Modelo de datos</w:t>
      </w:r>
      <w:bookmarkEnd w:id="2"/>
    </w:p>
    <w:p w14:paraId="4F219474" w14:textId="77777777" w:rsidR="00A107C0" w:rsidRDefault="002556A2">
      <w:pPr>
        <w:jc w:val="both"/>
        <w:rPr>
          <w:rFonts w:ascii="Calibri" w:hAnsi="Calibri" w:cs="Calibri"/>
          <w:sz w:val="22"/>
          <w:szCs w:val="22"/>
        </w:rPr>
      </w:pPr>
      <w:r>
        <w:rPr>
          <w:rFonts w:ascii="Calibri" w:hAnsi="Calibri" w:cs="Calibri"/>
          <w:sz w:val="22"/>
          <w:szCs w:val="22"/>
        </w:rPr>
        <w:t>Para dar soporte a los elementos del Product Backlog, ErgoSense utilizará una única base de datos PostgreSQL, alojada en el servidor desarrollado por el equipo y ejecutada en un contenedor Docker. La aplicación de escritorio no accede directamente a la base de datos: toda la información se lee y escribe a través de la API del servidor, que identifica al usuario mediante un token de sesión. La base de datos almacena las cuentas de usuario, su configuración, las sesiones de uso y pausas registradas, las macros personalizadas y las aplicaciones registradas. Todas las tablas utilizan un identificador numérico autoincremental como clave primaria (PK); las claves foráneas (FK) indican la tabla con la que se relaciona cada registro.</w:t>
      </w:r>
    </w:p>
    <w:tbl>
      <w:tblPr>
        <w:tblStyle w:val="Tablaconcuadrcula"/>
        <w:tblW w:w="8926" w:type="dxa"/>
        <w:tblLook w:val="04A0" w:firstRow="1" w:lastRow="0" w:firstColumn="1" w:lastColumn="0" w:noHBand="0" w:noVBand="1"/>
      </w:tblPr>
      <w:tblGrid>
        <w:gridCol w:w="1700"/>
        <w:gridCol w:w="2526"/>
        <w:gridCol w:w="3200"/>
        <w:gridCol w:w="1500"/>
      </w:tblGrid>
      <w:tr w:rsidR="00A107C0" w14:paraId="080E9524" w14:textId="77777777">
        <w:tc>
          <w:tcPr>
            <w:tcW w:w="1700" w:type="dxa"/>
          </w:tcPr>
          <w:p w14:paraId="564905F9" w14:textId="77777777" w:rsidR="00A107C0" w:rsidRDefault="002556A2">
            <w:pPr>
              <w:rPr>
                <w:rFonts w:ascii="Calibri" w:hAnsi="Calibri" w:cs="Calibri"/>
                <w:sz w:val="22"/>
                <w:szCs w:val="22"/>
              </w:rPr>
            </w:pPr>
            <w:r>
              <w:rPr>
                <w:rFonts w:ascii="Calibri" w:hAnsi="Calibri" w:cs="Calibri"/>
                <w:sz w:val="22"/>
                <w:szCs w:val="22"/>
              </w:rPr>
              <w:t>Tabla</w:t>
            </w:r>
          </w:p>
        </w:tc>
        <w:tc>
          <w:tcPr>
            <w:tcW w:w="2526" w:type="dxa"/>
          </w:tcPr>
          <w:p w14:paraId="4A770782" w14:textId="77777777" w:rsidR="00A107C0" w:rsidRDefault="002556A2">
            <w:pPr>
              <w:rPr>
                <w:rFonts w:ascii="Calibri" w:hAnsi="Calibri" w:cs="Calibri"/>
                <w:sz w:val="22"/>
                <w:szCs w:val="22"/>
              </w:rPr>
            </w:pPr>
            <w:r>
              <w:rPr>
                <w:rFonts w:ascii="Calibri" w:hAnsi="Calibri" w:cs="Calibri"/>
                <w:sz w:val="22"/>
                <w:szCs w:val="22"/>
              </w:rPr>
              <w:t>Descripción</w:t>
            </w:r>
          </w:p>
        </w:tc>
        <w:tc>
          <w:tcPr>
            <w:tcW w:w="3200" w:type="dxa"/>
          </w:tcPr>
          <w:p w14:paraId="5367EF33" w14:textId="77777777" w:rsidR="00A107C0" w:rsidRDefault="002556A2">
            <w:pPr>
              <w:rPr>
                <w:rFonts w:ascii="Calibri" w:hAnsi="Calibri" w:cs="Calibri"/>
                <w:sz w:val="22"/>
                <w:szCs w:val="22"/>
              </w:rPr>
            </w:pPr>
            <w:r>
              <w:rPr>
                <w:rFonts w:ascii="Calibri" w:hAnsi="Calibri" w:cs="Calibri"/>
                <w:sz w:val="22"/>
                <w:szCs w:val="22"/>
              </w:rPr>
              <w:t>Campos</w:t>
            </w:r>
          </w:p>
        </w:tc>
        <w:tc>
          <w:tcPr>
            <w:tcW w:w="1500" w:type="dxa"/>
          </w:tcPr>
          <w:p w14:paraId="555063B9" w14:textId="77777777" w:rsidR="00A107C0" w:rsidRDefault="002556A2">
            <w:pPr>
              <w:rPr>
                <w:rFonts w:ascii="Calibri" w:hAnsi="Calibri" w:cs="Calibri"/>
                <w:sz w:val="22"/>
                <w:szCs w:val="22"/>
              </w:rPr>
            </w:pPr>
            <w:r>
              <w:rPr>
                <w:rFonts w:ascii="Calibri" w:hAnsi="Calibri" w:cs="Calibri"/>
                <w:sz w:val="22"/>
                <w:szCs w:val="22"/>
              </w:rPr>
              <w:t>PB relacionados</w:t>
            </w:r>
          </w:p>
        </w:tc>
      </w:tr>
      <w:tr w:rsidR="00A107C0" w14:paraId="3B794045" w14:textId="77777777">
        <w:tc>
          <w:tcPr>
            <w:tcW w:w="1700" w:type="dxa"/>
          </w:tcPr>
          <w:p w14:paraId="327C2CE4" w14:textId="77777777" w:rsidR="00A107C0" w:rsidRDefault="002556A2">
            <w:pPr>
              <w:rPr>
                <w:rFonts w:ascii="Calibri" w:hAnsi="Calibri" w:cs="Calibri"/>
                <w:sz w:val="22"/>
                <w:szCs w:val="22"/>
              </w:rPr>
            </w:pPr>
            <w:r>
              <w:rPr>
                <w:rFonts w:ascii="Calibri" w:hAnsi="Calibri" w:cs="Calibri"/>
                <w:sz w:val="22"/>
                <w:szCs w:val="22"/>
              </w:rPr>
              <w:t>users</w:t>
            </w:r>
          </w:p>
        </w:tc>
        <w:tc>
          <w:tcPr>
            <w:tcW w:w="2526" w:type="dxa"/>
          </w:tcPr>
          <w:p w14:paraId="60D3041D" w14:textId="77777777" w:rsidR="00A107C0" w:rsidRDefault="002556A2">
            <w:pPr>
              <w:rPr>
                <w:rFonts w:ascii="Calibri" w:hAnsi="Calibri" w:cs="Calibri"/>
                <w:sz w:val="22"/>
                <w:szCs w:val="22"/>
              </w:rPr>
            </w:pPr>
            <w:r>
              <w:rPr>
                <w:rFonts w:ascii="Calibri" w:hAnsi="Calibri" w:cs="Calibri"/>
                <w:sz w:val="22"/>
                <w:szCs w:val="22"/>
              </w:rPr>
              <w:t>Cuentas de usuario de ErgoSense.</w:t>
            </w:r>
          </w:p>
        </w:tc>
        <w:tc>
          <w:tcPr>
            <w:tcW w:w="3200" w:type="dxa"/>
          </w:tcPr>
          <w:p w14:paraId="1A51ABD9" w14:textId="77777777" w:rsidR="00A107C0" w:rsidRDefault="002556A2">
            <w:pPr>
              <w:rPr>
                <w:rFonts w:ascii="Calibri" w:hAnsi="Calibri" w:cs="Calibri"/>
                <w:sz w:val="22"/>
                <w:szCs w:val="22"/>
              </w:rPr>
            </w:pPr>
            <w:r>
              <w:rPr>
                <w:rFonts w:ascii="Calibri" w:hAnsi="Calibri" w:cs="Calibri"/>
                <w:sz w:val="22"/>
                <w:szCs w:val="22"/>
              </w:rPr>
              <w:t>id (PK), name (obligatorio), email (obligatorio, único), password_hash (obligatorio), created_at</w:t>
            </w:r>
          </w:p>
        </w:tc>
        <w:tc>
          <w:tcPr>
            <w:tcW w:w="1500" w:type="dxa"/>
          </w:tcPr>
          <w:p w14:paraId="4A3A591B" w14:textId="77777777" w:rsidR="00A107C0" w:rsidRDefault="002556A2">
            <w:pPr>
              <w:rPr>
                <w:rFonts w:ascii="Calibri" w:hAnsi="Calibri" w:cs="Calibri"/>
                <w:sz w:val="22"/>
                <w:szCs w:val="22"/>
              </w:rPr>
            </w:pPr>
            <w:r>
              <w:rPr>
                <w:rFonts w:ascii="Calibri" w:hAnsi="Calibri" w:cs="Calibri"/>
                <w:sz w:val="22"/>
                <w:szCs w:val="22"/>
              </w:rPr>
              <w:t>PB-32, PB-33, PB-48</w:t>
            </w:r>
          </w:p>
        </w:tc>
      </w:tr>
      <w:tr w:rsidR="00A107C0" w14:paraId="2C72C2AB" w14:textId="77777777">
        <w:tc>
          <w:tcPr>
            <w:tcW w:w="1700" w:type="dxa"/>
          </w:tcPr>
          <w:p w14:paraId="35A35A47" w14:textId="77777777" w:rsidR="00A107C0" w:rsidRDefault="002556A2">
            <w:pPr>
              <w:rPr>
                <w:rFonts w:ascii="Calibri" w:hAnsi="Calibri" w:cs="Calibri"/>
                <w:sz w:val="22"/>
                <w:szCs w:val="22"/>
              </w:rPr>
            </w:pPr>
            <w:r>
              <w:rPr>
                <w:rFonts w:ascii="Calibri" w:hAnsi="Calibri" w:cs="Calibri"/>
                <w:sz w:val="22"/>
                <w:szCs w:val="22"/>
              </w:rPr>
              <w:t>settings</w:t>
            </w:r>
          </w:p>
        </w:tc>
        <w:tc>
          <w:tcPr>
            <w:tcW w:w="2526" w:type="dxa"/>
          </w:tcPr>
          <w:p w14:paraId="56CB2D02" w14:textId="77777777" w:rsidR="00A107C0" w:rsidRDefault="002556A2">
            <w:pPr>
              <w:rPr>
                <w:rFonts w:ascii="Calibri" w:hAnsi="Calibri" w:cs="Calibri"/>
                <w:sz w:val="22"/>
                <w:szCs w:val="22"/>
              </w:rPr>
            </w:pPr>
            <w:r>
              <w:rPr>
                <w:rFonts w:ascii="Calibri" w:hAnsi="Calibri" w:cs="Calibri"/>
                <w:sz w:val="22"/>
                <w:szCs w:val="22"/>
              </w:rPr>
              <w:t>Configuración del usuario. Cada usuario tiene una única configuración.</w:t>
            </w:r>
          </w:p>
        </w:tc>
        <w:tc>
          <w:tcPr>
            <w:tcW w:w="3200" w:type="dxa"/>
          </w:tcPr>
          <w:p w14:paraId="4B8A900D" w14:textId="77777777" w:rsidR="00A107C0" w:rsidRDefault="002556A2">
            <w:pPr>
              <w:rPr>
                <w:rFonts w:ascii="Calibri" w:hAnsi="Calibri" w:cs="Calibri"/>
                <w:sz w:val="22"/>
                <w:szCs w:val="22"/>
              </w:rPr>
            </w:pPr>
            <w:r>
              <w:rPr>
                <w:rFonts w:ascii="Calibri" w:hAnsi="Calibri" w:cs="Calibri"/>
                <w:sz w:val="22"/>
                <w:szCs w:val="22"/>
              </w:rPr>
              <w:t>id (PK), user_id (FK → users, único), inactivity_break_minutes (10 por defecto), voice_enabled (activado por defecto), gesture_enabled (activado por defecto)</w:t>
            </w:r>
          </w:p>
        </w:tc>
        <w:tc>
          <w:tcPr>
            <w:tcW w:w="1500" w:type="dxa"/>
          </w:tcPr>
          <w:p w14:paraId="1DC512E6" w14:textId="77777777" w:rsidR="00A107C0" w:rsidRDefault="002556A2">
            <w:pPr>
              <w:rPr>
                <w:rFonts w:ascii="Calibri" w:hAnsi="Calibri" w:cs="Calibri"/>
                <w:sz w:val="22"/>
                <w:szCs w:val="22"/>
              </w:rPr>
            </w:pPr>
            <w:r>
              <w:rPr>
                <w:rFonts w:ascii="Calibri" w:hAnsi="Calibri" w:cs="Calibri"/>
                <w:sz w:val="22"/>
                <w:szCs w:val="22"/>
              </w:rPr>
              <w:t>PB-20, PB-36, PB-37</w:t>
            </w:r>
          </w:p>
        </w:tc>
      </w:tr>
      <w:tr w:rsidR="00A107C0" w14:paraId="4CA2FE62" w14:textId="77777777">
        <w:tc>
          <w:tcPr>
            <w:tcW w:w="1700" w:type="dxa"/>
          </w:tcPr>
          <w:p w14:paraId="49A2EE0A" w14:textId="77777777" w:rsidR="00A107C0" w:rsidRDefault="002556A2">
            <w:pPr>
              <w:rPr>
                <w:rFonts w:ascii="Calibri" w:hAnsi="Calibri" w:cs="Calibri"/>
                <w:sz w:val="22"/>
                <w:szCs w:val="22"/>
              </w:rPr>
            </w:pPr>
            <w:r>
              <w:rPr>
                <w:rFonts w:ascii="Calibri" w:hAnsi="Calibri" w:cs="Calibri"/>
                <w:sz w:val="22"/>
                <w:szCs w:val="22"/>
              </w:rPr>
              <w:t>usage_sessions</w:t>
            </w:r>
          </w:p>
        </w:tc>
        <w:tc>
          <w:tcPr>
            <w:tcW w:w="2526" w:type="dxa"/>
          </w:tcPr>
          <w:p w14:paraId="0A92E042" w14:textId="77777777" w:rsidR="00A107C0" w:rsidRDefault="002556A2">
            <w:pPr>
              <w:rPr>
                <w:rFonts w:ascii="Calibri" w:hAnsi="Calibri" w:cs="Calibri"/>
                <w:sz w:val="22"/>
                <w:szCs w:val="22"/>
              </w:rPr>
            </w:pPr>
            <w:r>
              <w:rPr>
                <w:rFonts w:ascii="Calibri" w:hAnsi="Calibri" w:cs="Calibri"/>
                <w:sz w:val="22"/>
                <w:szCs w:val="22"/>
              </w:rPr>
              <w:t>Sesiones de uso del computador registradas por el monitoreo.</w:t>
            </w:r>
          </w:p>
        </w:tc>
        <w:tc>
          <w:tcPr>
            <w:tcW w:w="3200" w:type="dxa"/>
          </w:tcPr>
          <w:p w14:paraId="3FB209A9" w14:textId="77777777" w:rsidR="00A107C0" w:rsidRDefault="002556A2">
            <w:pPr>
              <w:rPr>
                <w:rFonts w:ascii="Calibri" w:hAnsi="Calibri" w:cs="Calibri"/>
                <w:sz w:val="22"/>
                <w:szCs w:val="22"/>
              </w:rPr>
            </w:pPr>
            <w:r>
              <w:rPr>
                <w:rFonts w:ascii="Calibri" w:hAnsi="Calibri" w:cs="Calibri"/>
                <w:sz w:val="22"/>
                <w:szCs w:val="22"/>
              </w:rPr>
              <w:t>id (PK), user_id (FK → users), started_at (obligatorio), ended_at</w:t>
            </w:r>
          </w:p>
        </w:tc>
        <w:tc>
          <w:tcPr>
            <w:tcW w:w="1500" w:type="dxa"/>
          </w:tcPr>
          <w:p w14:paraId="2C296F63" w14:textId="77777777" w:rsidR="00A107C0" w:rsidRDefault="002556A2">
            <w:pPr>
              <w:rPr>
                <w:rFonts w:ascii="Calibri" w:hAnsi="Calibri" w:cs="Calibri"/>
                <w:sz w:val="22"/>
                <w:szCs w:val="22"/>
              </w:rPr>
            </w:pPr>
            <w:r>
              <w:rPr>
                <w:rFonts w:ascii="Calibri" w:hAnsi="Calibri" w:cs="Calibri"/>
                <w:sz w:val="22"/>
                <w:szCs w:val="22"/>
              </w:rPr>
              <w:t>PB-01, PB-34</w:t>
            </w:r>
          </w:p>
        </w:tc>
      </w:tr>
      <w:tr w:rsidR="00A107C0" w14:paraId="0CC76A3D" w14:textId="77777777">
        <w:tc>
          <w:tcPr>
            <w:tcW w:w="1700" w:type="dxa"/>
          </w:tcPr>
          <w:p w14:paraId="2405D224" w14:textId="77777777" w:rsidR="00A107C0" w:rsidRDefault="002556A2">
            <w:pPr>
              <w:rPr>
                <w:rFonts w:ascii="Calibri" w:hAnsi="Calibri" w:cs="Calibri"/>
                <w:sz w:val="22"/>
                <w:szCs w:val="22"/>
              </w:rPr>
            </w:pPr>
            <w:r>
              <w:rPr>
                <w:rFonts w:ascii="Calibri" w:hAnsi="Calibri" w:cs="Calibri"/>
                <w:sz w:val="22"/>
                <w:szCs w:val="22"/>
              </w:rPr>
              <w:t>breaks</w:t>
            </w:r>
          </w:p>
        </w:tc>
        <w:tc>
          <w:tcPr>
            <w:tcW w:w="2526" w:type="dxa"/>
          </w:tcPr>
          <w:p w14:paraId="0E5B6F12" w14:textId="77777777" w:rsidR="00A107C0" w:rsidRDefault="002556A2">
            <w:pPr>
              <w:rPr>
                <w:rFonts w:ascii="Calibri" w:hAnsi="Calibri" w:cs="Calibri"/>
                <w:sz w:val="22"/>
                <w:szCs w:val="22"/>
              </w:rPr>
            </w:pPr>
            <w:r>
              <w:rPr>
                <w:rFonts w:ascii="Calibri" w:hAnsi="Calibri" w:cs="Calibri"/>
                <w:sz w:val="22"/>
                <w:szCs w:val="22"/>
              </w:rPr>
              <w:t>Pausas registradas por inactividad dentro de una sesión de uso.</w:t>
            </w:r>
          </w:p>
        </w:tc>
        <w:tc>
          <w:tcPr>
            <w:tcW w:w="3200" w:type="dxa"/>
          </w:tcPr>
          <w:p w14:paraId="64C0BDA9" w14:textId="77777777" w:rsidR="00A107C0" w:rsidRDefault="002556A2">
            <w:pPr>
              <w:rPr>
                <w:rFonts w:ascii="Calibri" w:hAnsi="Calibri" w:cs="Calibri"/>
                <w:sz w:val="22"/>
                <w:szCs w:val="22"/>
              </w:rPr>
            </w:pPr>
            <w:r>
              <w:rPr>
                <w:rFonts w:ascii="Calibri" w:hAnsi="Calibri" w:cs="Calibri"/>
                <w:sz w:val="22"/>
                <w:szCs w:val="22"/>
              </w:rPr>
              <w:t>id (PK), usage_session_id (FK → usage_sessions), started_at (obligatorio), ended_at</w:t>
            </w:r>
          </w:p>
        </w:tc>
        <w:tc>
          <w:tcPr>
            <w:tcW w:w="1500" w:type="dxa"/>
          </w:tcPr>
          <w:p w14:paraId="5138D81B" w14:textId="77777777" w:rsidR="00A107C0" w:rsidRDefault="002556A2">
            <w:pPr>
              <w:rPr>
                <w:rFonts w:ascii="Calibri" w:hAnsi="Calibri" w:cs="Calibri"/>
                <w:sz w:val="22"/>
                <w:szCs w:val="22"/>
              </w:rPr>
            </w:pPr>
            <w:r>
              <w:rPr>
                <w:rFonts w:ascii="Calibri" w:hAnsi="Calibri" w:cs="Calibri"/>
                <w:sz w:val="22"/>
                <w:szCs w:val="22"/>
              </w:rPr>
              <w:t>PB-35</w:t>
            </w:r>
          </w:p>
        </w:tc>
      </w:tr>
      <w:tr w:rsidR="00A107C0" w14:paraId="6AA3780A" w14:textId="77777777">
        <w:tc>
          <w:tcPr>
            <w:tcW w:w="1700" w:type="dxa"/>
          </w:tcPr>
          <w:p w14:paraId="59436540" w14:textId="77777777" w:rsidR="00A107C0" w:rsidRDefault="002556A2">
            <w:pPr>
              <w:rPr>
                <w:rFonts w:ascii="Calibri" w:hAnsi="Calibri" w:cs="Calibri"/>
                <w:sz w:val="22"/>
                <w:szCs w:val="22"/>
              </w:rPr>
            </w:pPr>
            <w:r>
              <w:rPr>
                <w:rFonts w:ascii="Calibri" w:hAnsi="Calibri" w:cs="Calibri"/>
                <w:sz w:val="22"/>
                <w:szCs w:val="22"/>
              </w:rPr>
              <w:t>macros</w:t>
            </w:r>
          </w:p>
        </w:tc>
        <w:tc>
          <w:tcPr>
            <w:tcW w:w="2526" w:type="dxa"/>
          </w:tcPr>
          <w:p w14:paraId="09901FD8" w14:textId="77777777" w:rsidR="00A107C0" w:rsidRDefault="002556A2">
            <w:pPr>
              <w:rPr>
                <w:rFonts w:ascii="Calibri" w:hAnsi="Calibri" w:cs="Calibri"/>
                <w:sz w:val="22"/>
                <w:szCs w:val="22"/>
              </w:rPr>
            </w:pPr>
            <w:r>
              <w:rPr>
                <w:rFonts w:ascii="Calibri" w:hAnsi="Calibri" w:cs="Calibri"/>
                <w:sz w:val="22"/>
                <w:szCs w:val="22"/>
              </w:rPr>
              <w:t>Macros personalizadas creadas por el usuario.</w:t>
            </w:r>
          </w:p>
        </w:tc>
        <w:tc>
          <w:tcPr>
            <w:tcW w:w="3200" w:type="dxa"/>
          </w:tcPr>
          <w:p w14:paraId="792261E7" w14:textId="77777777" w:rsidR="00A107C0" w:rsidRDefault="002556A2">
            <w:pPr>
              <w:rPr>
                <w:rFonts w:ascii="Calibri" w:hAnsi="Calibri" w:cs="Calibri"/>
                <w:sz w:val="22"/>
                <w:szCs w:val="22"/>
              </w:rPr>
            </w:pPr>
            <w:r>
              <w:rPr>
                <w:rFonts w:ascii="Calibri" w:hAnsi="Calibri" w:cs="Calibri"/>
                <w:sz w:val="22"/>
                <w:szCs w:val="22"/>
              </w:rPr>
              <w:t>id (PK), user_id (FK → users), name (obligatorio), description, enabled (activada por defecto)</w:t>
            </w:r>
          </w:p>
        </w:tc>
        <w:tc>
          <w:tcPr>
            <w:tcW w:w="1500" w:type="dxa"/>
          </w:tcPr>
          <w:p w14:paraId="3712E337" w14:textId="77777777" w:rsidR="00A107C0" w:rsidRDefault="002556A2">
            <w:pPr>
              <w:rPr>
                <w:rFonts w:ascii="Calibri" w:hAnsi="Calibri" w:cs="Calibri"/>
                <w:sz w:val="22"/>
                <w:szCs w:val="22"/>
              </w:rPr>
            </w:pPr>
            <w:r>
              <w:rPr>
                <w:rFonts w:ascii="Calibri" w:hAnsi="Calibri" w:cs="Calibri"/>
                <w:sz w:val="22"/>
                <w:szCs w:val="22"/>
              </w:rPr>
              <w:t>PB-38, PB-43</w:t>
            </w:r>
          </w:p>
        </w:tc>
      </w:tr>
      <w:tr w:rsidR="00A107C0" w14:paraId="1EF5F1DD" w14:textId="77777777">
        <w:tc>
          <w:tcPr>
            <w:tcW w:w="1700" w:type="dxa"/>
          </w:tcPr>
          <w:p w14:paraId="1C410747" w14:textId="77777777" w:rsidR="00A107C0" w:rsidRDefault="002556A2">
            <w:pPr>
              <w:rPr>
                <w:rFonts w:ascii="Calibri" w:hAnsi="Calibri" w:cs="Calibri"/>
                <w:sz w:val="22"/>
                <w:szCs w:val="22"/>
              </w:rPr>
            </w:pPr>
            <w:r>
              <w:rPr>
                <w:rFonts w:ascii="Calibri" w:hAnsi="Calibri" w:cs="Calibri"/>
                <w:sz w:val="22"/>
                <w:szCs w:val="22"/>
              </w:rPr>
              <w:t>macro_triggers</w:t>
            </w:r>
          </w:p>
        </w:tc>
        <w:tc>
          <w:tcPr>
            <w:tcW w:w="2526" w:type="dxa"/>
          </w:tcPr>
          <w:p w14:paraId="05C0FB00" w14:textId="77777777" w:rsidR="00A107C0" w:rsidRDefault="002556A2">
            <w:pPr>
              <w:rPr>
                <w:rFonts w:ascii="Calibri" w:hAnsi="Calibri" w:cs="Calibri"/>
                <w:sz w:val="22"/>
                <w:szCs w:val="22"/>
              </w:rPr>
            </w:pPr>
            <w:r>
              <w:rPr>
                <w:rFonts w:ascii="Calibri" w:hAnsi="Calibri" w:cs="Calibri"/>
                <w:sz w:val="22"/>
                <w:szCs w:val="22"/>
              </w:rPr>
              <w:t>Activadores de una macro: frase de voz o gesto reconocido.</w:t>
            </w:r>
          </w:p>
        </w:tc>
        <w:tc>
          <w:tcPr>
            <w:tcW w:w="3200" w:type="dxa"/>
          </w:tcPr>
          <w:p w14:paraId="5769D80F" w14:textId="77777777" w:rsidR="00A107C0" w:rsidRDefault="002556A2">
            <w:pPr>
              <w:rPr>
                <w:rFonts w:ascii="Calibri" w:hAnsi="Calibri" w:cs="Calibri"/>
                <w:sz w:val="22"/>
                <w:szCs w:val="22"/>
              </w:rPr>
            </w:pPr>
            <w:r>
              <w:rPr>
                <w:rFonts w:ascii="Calibri" w:hAnsi="Calibri" w:cs="Calibri"/>
                <w:sz w:val="22"/>
                <w:szCs w:val="22"/>
              </w:rPr>
              <w:t>id (PK), macro_id (FK → macros), trigger_type (VOICE o GESTURE), trigger_value (frase o nombre del gesto)</w:t>
            </w:r>
          </w:p>
        </w:tc>
        <w:tc>
          <w:tcPr>
            <w:tcW w:w="1500" w:type="dxa"/>
          </w:tcPr>
          <w:p w14:paraId="1292A5F9" w14:textId="77777777" w:rsidR="00A107C0" w:rsidRDefault="002556A2">
            <w:pPr>
              <w:rPr>
                <w:rFonts w:ascii="Calibri" w:hAnsi="Calibri" w:cs="Calibri"/>
                <w:sz w:val="22"/>
                <w:szCs w:val="22"/>
              </w:rPr>
            </w:pPr>
            <w:r>
              <w:rPr>
                <w:rFonts w:ascii="Calibri" w:hAnsi="Calibri" w:cs="Calibri"/>
                <w:sz w:val="22"/>
                <w:szCs w:val="22"/>
              </w:rPr>
              <w:t>PB-39, PB-44</w:t>
            </w:r>
          </w:p>
        </w:tc>
      </w:tr>
      <w:tr w:rsidR="00A107C0" w14:paraId="380362F9" w14:textId="77777777">
        <w:tc>
          <w:tcPr>
            <w:tcW w:w="1700" w:type="dxa"/>
          </w:tcPr>
          <w:p w14:paraId="5C4C6BCC" w14:textId="77777777" w:rsidR="00A107C0" w:rsidRDefault="002556A2">
            <w:pPr>
              <w:rPr>
                <w:rFonts w:ascii="Calibri" w:hAnsi="Calibri" w:cs="Calibri"/>
                <w:sz w:val="22"/>
                <w:szCs w:val="22"/>
              </w:rPr>
            </w:pPr>
            <w:r>
              <w:rPr>
                <w:rFonts w:ascii="Calibri" w:hAnsi="Calibri" w:cs="Calibri"/>
                <w:sz w:val="22"/>
                <w:szCs w:val="22"/>
              </w:rPr>
              <w:t>macro_actions</w:t>
            </w:r>
          </w:p>
        </w:tc>
        <w:tc>
          <w:tcPr>
            <w:tcW w:w="2526" w:type="dxa"/>
          </w:tcPr>
          <w:p w14:paraId="7AD05A01" w14:textId="77777777" w:rsidR="00A107C0" w:rsidRDefault="002556A2">
            <w:pPr>
              <w:rPr>
                <w:rFonts w:ascii="Calibri" w:hAnsi="Calibri" w:cs="Calibri"/>
                <w:sz w:val="22"/>
                <w:szCs w:val="22"/>
              </w:rPr>
            </w:pPr>
            <w:r>
              <w:rPr>
                <w:rFonts w:ascii="Calibri" w:hAnsi="Calibri" w:cs="Calibri"/>
                <w:sz w:val="22"/>
                <w:szCs w:val="22"/>
              </w:rPr>
              <w:t>Acciones que ejecuta una macro, según su orden de ejecución. En las acciones OPEN_APP, action_value guarda el nombre de la aplicación registrada.</w:t>
            </w:r>
          </w:p>
        </w:tc>
        <w:tc>
          <w:tcPr>
            <w:tcW w:w="3200" w:type="dxa"/>
          </w:tcPr>
          <w:p w14:paraId="2619E3F5" w14:textId="77777777" w:rsidR="00A107C0" w:rsidRDefault="002556A2">
            <w:pPr>
              <w:rPr>
                <w:rFonts w:ascii="Calibri" w:hAnsi="Calibri" w:cs="Calibri"/>
                <w:sz w:val="22"/>
                <w:szCs w:val="22"/>
              </w:rPr>
            </w:pPr>
            <w:r>
              <w:rPr>
                <w:rFonts w:ascii="Calibri" w:hAnsi="Calibri" w:cs="Calibri"/>
                <w:sz w:val="22"/>
                <w:szCs w:val="22"/>
              </w:rPr>
              <w:t>id (PK), macro_id (FK → macros), action_type (OPEN_URL, OPEN_APP, KEY_PRESS, TYPE_TEXT o MOUSE_CLICK), action_value, execution_order (obligatorio)</w:t>
            </w:r>
          </w:p>
        </w:tc>
        <w:tc>
          <w:tcPr>
            <w:tcW w:w="1500" w:type="dxa"/>
          </w:tcPr>
          <w:p w14:paraId="4A4AF0C4" w14:textId="77777777" w:rsidR="00A107C0" w:rsidRDefault="002556A2">
            <w:pPr>
              <w:rPr>
                <w:rFonts w:ascii="Calibri" w:hAnsi="Calibri" w:cs="Calibri"/>
                <w:sz w:val="22"/>
                <w:szCs w:val="22"/>
              </w:rPr>
            </w:pPr>
            <w:r>
              <w:rPr>
                <w:rFonts w:ascii="Calibri" w:hAnsi="Calibri" w:cs="Calibri"/>
                <w:sz w:val="22"/>
                <w:szCs w:val="22"/>
              </w:rPr>
              <w:t>PB-40, PB-42</w:t>
            </w:r>
          </w:p>
        </w:tc>
      </w:tr>
      <w:tr w:rsidR="00A107C0" w14:paraId="01C71CC5" w14:textId="77777777">
        <w:tc>
          <w:tcPr>
            <w:tcW w:w="1700" w:type="dxa"/>
          </w:tcPr>
          <w:p w14:paraId="74F8C724" w14:textId="77777777" w:rsidR="00A107C0" w:rsidRDefault="002556A2">
            <w:pPr>
              <w:rPr>
                <w:rFonts w:ascii="Calibri" w:hAnsi="Calibri" w:cs="Calibri"/>
                <w:sz w:val="22"/>
                <w:szCs w:val="22"/>
              </w:rPr>
            </w:pPr>
            <w:r>
              <w:rPr>
                <w:rFonts w:ascii="Calibri" w:hAnsi="Calibri" w:cs="Calibri"/>
                <w:sz w:val="22"/>
                <w:szCs w:val="22"/>
              </w:rPr>
              <w:t>applications</w:t>
            </w:r>
          </w:p>
        </w:tc>
        <w:tc>
          <w:tcPr>
            <w:tcW w:w="2526" w:type="dxa"/>
          </w:tcPr>
          <w:p w14:paraId="06FCA45F" w14:textId="77777777" w:rsidR="00A107C0" w:rsidRDefault="002556A2">
            <w:pPr>
              <w:rPr>
                <w:rFonts w:ascii="Calibri" w:hAnsi="Calibri" w:cs="Calibri"/>
                <w:sz w:val="22"/>
                <w:szCs w:val="22"/>
              </w:rPr>
            </w:pPr>
            <w:r>
              <w:rPr>
                <w:rFonts w:ascii="Calibri" w:hAnsi="Calibri" w:cs="Calibri"/>
                <w:sz w:val="22"/>
                <w:szCs w:val="22"/>
              </w:rPr>
              <w:t>Aplicaciones registradas por el usuario para ser abiertas mediante macros. Como la ruta del ejecutable depende de cada computador, cada registro indica el equipo al que pertenece.</w:t>
            </w:r>
          </w:p>
        </w:tc>
        <w:tc>
          <w:tcPr>
            <w:tcW w:w="3200" w:type="dxa"/>
          </w:tcPr>
          <w:p w14:paraId="253A8065" w14:textId="77777777" w:rsidR="00A107C0" w:rsidRDefault="002556A2">
            <w:pPr>
              <w:rPr>
                <w:rFonts w:ascii="Calibri" w:hAnsi="Calibri" w:cs="Calibri"/>
                <w:sz w:val="22"/>
                <w:szCs w:val="22"/>
              </w:rPr>
            </w:pPr>
            <w:r>
              <w:rPr>
                <w:rFonts w:ascii="Calibri" w:hAnsi="Calibri" w:cs="Calibri"/>
                <w:sz w:val="22"/>
                <w:szCs w:val="22"/>
              </w:rPr>
              <w:t>id (PK), user_id (FK → users), device_name (obligatorio), name (obligatorio), executable_path (obligatorio)</w:t>
            </w:r>
          </w:p>
        </w:tc>
        <w:tc>
          <w:tcPr>
            <w:tcW w:w="1500" w:type="dxa"/>
          </w:tcPr>
          <w:p w14:paraId="505C58CA" w14:textId="77777777" w:rsidR="00A107C0" w:rsidRDefault="002556A2">
            <w:pPr>
              <w:rPr>
                <w:rFonts w:ascii="Calibri" w:hAnsi="Calibri" w:cs="Calibri"/>
                <w:sz w:val="22"/>
                <w:szCs w:val="22"/>
              </w:rPr>
            </w:pPr>
            <w:r>
              <w:rPr>
                <w:rFonts w:ascii="Calibri" w:hAnsi="Calibri" w:cs="Calibri"/>
                <w:sz w:val="22"/>
                <w:szCs w:val="22"/>
              </w:rPr>
              <w:t>PB-41</w:t>
            </w:r>
          </w:p>
        </w:tc>
      </w:tr>
    </w:tbl>
    <w:p w14:paraId="4EA76DCF" w14:textId="77777777" w:rsidR="00A107C0" w:rsidRDefault="00A107C0">
      <w:pPr>
        <w:jc w:val="both"/>
        <w:rPr>
          <w:rFonts w:ascii="Calibri" w:hAnsi="Calibri" w:cs="Calibri"/>
        </w:rPr>
      </w:pPr>
    </w:p>
    <w:p w14:paraId="082C798B" w14:textId="77777777" w:rsidR="00A107C0" w:rsidRDefault="002556A2">
      <w:pPr>
        <w:jc w:val="both"/>
        <w:rPr>
          <w:rFonts w:ascii="Calibri" w:hAnsi="Calibri" w:cs="Calibri"/>
          <w:sz w:val="22"/>
          <w:szCs w:val="22"/>
        </w:rPr>
      </w:pPr>
      <w:r>
        <w:rPr>
          <w:rFonts w:ascii="Calibri" w:hAnsi="Calibri" w:cs="Calibri"/>
          <w:sz w:val="22"/>
          <w:szCs w:val="22"/>
        </w:rPr>
        <w:t>Relaciones: un usuario posee una única configuración (la restricción de unicidad sobre settings.user_id asegura una relación 1:1) y puede tener múltiples sesiones de uso, macros y aplicaciones registradas (1:N). Cada sesión de uso puede contener múltiples pausas, y cada macro puede tener múltiples activadores y múltiples acciones, estas últimas ejecutadas según execution_order (1:N). La contraseña se almacena solo como hash en users.password_hash, nunca en texto plano. En applications, la combinación de user_id, device_name y name es única: al ejecutar una acción OPEN_APP se utiliza la aplicación registrada con ese nombre en el computador actual.</w:t>
      </w:r>
    </w:p>
    <w:p w14:paraId="2D3F7DB9" w14:textId="77777777" w:rsidR="00A107C0" w:rsidRDefault="00A107C0">
      <w:pPr>
        <w:jc w:val="both"/>
        <w:rPr>
          <w:rFonts w:ascii="Calibri" w:hAnsi="Calibri" w:cs="Calibri"/>
        </w:rPr>
      </w:pPr>
    </w:p>
    <w:p w14:paraId="77C6ECD5" w14:textId="77777777" w:rsidR="003B5C47" w:rsidRPr="00C75A46" w:rsidRDefault="003B5C47" w:rsidP="00845DC5">
      <w:pPr>
        <w:pStyle w:val="Ttulo1"/>
      </w:pPr>
      <w:bookmarkStart w:id="3" w:name="_Toc241874114"/>
      <w:r>
        <w:t>3. Priorización del MVP</w:t>
      </w:r>
      <w:bookmarkEnd w:id="3"/>
    </w:p>
    <w:p w14:paraId="2578A449" w14:textId="77777777" w:rsidR="00A107C0" w:rsidRDefault="002556A2">
      <w:pPr>
        <w:jc w:val="both"/>
        <w:rPr>
          <w:rFonts w:ascii="Calibri" w:hAnsi="Calibri" w:cs="Calibri"/>
          <w:sz w:val="22"/>
          <w:szCs w:val="22"/>
        </w:rPr>
      </w:pPr>
      <w:r>
        <w:rPr>
          <w:rFonts w:ascii="Calibri" w:hAnsi="Calibri" w:cs="Calibri"/>
          <w:sz w:val="22"/>
          <w:szCs w:val="22"/>
        </w:rPr>
        <w:t xml:space="preserve">Los elementos de prioridad </w:t>
      </w:r>
      <w:r>
        <w:rPr>
          <w:rFonts w:ascii="Calibri" w:hAnsi="Calibri" w:cs="Calibri"/>
          <w:b/>
          <w:bCs/>
          <w:sz w:val="22"/>
          <w:szCs w:val="22"/>
        </w:rPr>
        <w:t>Alta</w:t>
      </w:r>
      <w:r>
        <w:rPr>
          <w:rFonts w:ascii="Calibri" w:hAnsi="Calibri" w:cs="Calibri"/>
          <w:sz w:val="22"/>
          <w:szCs w:val="22"/>
        </w:rPr>
        <w:t xml:space="preserve"> corresponden a las funcionalidades necesarias para construir y validar el MVP de ErgoSense. Estas incluyen el monitoreo de actividad, los avisos de 60 minutos, el reconocimiento de gestos, el control mediante voz, la interfaz básica, el servidor con su base de datos PostgreSQL, las cuentas de usuario con inicio de sesión, el almacenamiento de la configuración, las sesiones de uso y las pausas, y la integración de los principales módulos.</w:t>
      </w:r>
    </w:p>
    <w:p w14:paraId="20435691" w14:textId="77777777" w:rsidR="00A107C0" w:rsidRDefault="002556A2">
      <w:pPr>
        <w:jc w:val="both"/>
        <w:rPr>
          <w:rFonts w:ascii="Calibri" w:hAnsi="Calibri" w:cs="Calibri"/>
          <w:sz w:val="22"/>
          <w:szCs w:val="22"/>
        </w:rPr>
      </w:pPr>
      <w:r>
        <w:rPr>
          <w:rFonts w:ascii="Calibri" w:hAnsi="Calibri" w:cs="Calibri"/>
          <w:sz w:val="22"/>
          <w:szCs w:val="22"/>
        </w:rPr>
        <w:t xml:space="preserve">Los elementos de prioridad </w:t>
      </w:r>
      <w:r>
        <w:rPr>
          <w:rFonts w:ascii="Calibri" w:hAnsi="Calibri" w:cs="Calibri"/>
          <w:b/>
          <w:bCs/>
          <w:sz w:val="22"/>
          <w:szCs w:val="22"/>
        </w:rPr>
        <w:t>Media</w:t>
      </w:r>
      <w:r>
        <w:rPr>
          <w:rFonts w:ascii="Calibri" w:hAnsi="Calibri" w:cs="Calibri"/>
          <w:sz w:val="22"/>
          <w:szCs w:val="22"/>
        </w:rPr>
        <w:t xml:space="preserve"> corresponden a funcionalidades complementarias que pueden incorporarse una vez que las funciones principales se encuentren funcionando correctamente. Entre ellas se encuentran algunas acciones adicionales mediante gestos, mejoras relacionadas con la información presentada al usuario, la configuración del tiempo de inactividad para registrar pausas, la gestión de la pérdida de conexión y las macros personalizadas activadas mediante voz o gestos.</w:t>
      </w:r>
    </w:p>
    <w:p w14:paraId="525CCE8B" w14:textId="77777777" w:rsidR="00961AD4" w:rsidRPr="00C75A46" w:rsidRDefault="00961AD4" w:rsidP="00C75A46">
      <w:pPr>
        <w:jc w:val="both"/>
        <w:rPr>
          <w:rFonts w:ascii="Calibri" w:hAnsi="Calibri" w:cs="Calibri"/>
          <w:sz w:val="22"/>
          <w:szCs w:val="22"/>
        </w:rPr>
      </w:pPr>
      <w:r>
        <w:rPr>
          <w:rFonts w:ascii="Calibri" w:hAnsi="Calibri" w:cs="Calibri"/>
          <w:sz w:val="22"/>
          <w:szCs w:val="22"/>
        </w:rPr>
        <w:t>La prioridad podrá revisarse durante el desarrollo utilizando el enfoque de trabajo definido para el proyecto, considerando el avance, las pruebas y las restricciones de tiempo.</w:t>
      </w:r>
    </w:p>
    <w:p w14:paraId="4D6C8A7B" w14:textId="77777777" w:rsidR="00961AD4" w:rsidRPr="00C75A46" w:rsidRDefault="00961AD4" w:rsidP="00C75A46">
      <w:pPr>
        <w:jc w:val="both"/>
        <w:rPr>
          <w:rFonts w:ascii="Calibri" w:hAnsi="Calibri" w:cs="Calibri"/>
        </w:rPr>
      </w:pPr>
    </w:p>
    <w:p w14:paraId="58095E4F" w14:textId="77777777" w:rsidR="003B5C47" w:rsidRPr="00C75A46" w:rsidRDefault="003B5C47" w:rsidP="00C75A46">
      <w:pPr>
        <w:pStyle w:val="Ttulo1"/>
        <w:jc w:val="both"/>
        <w:rPr>
          <w:rFonts w:ascii="Calibri" w:hAnsi="Calibri" w:cs="Calibri"/>
        </w:rPr>
      </w:pPr>
      <w:bookmarkStart w:id="4" w:name="_Toc241874115"/>
      <w:r>
        <w:rPr>
          <w:rFonts w:ascii="Calibri" w:hAnsi="Calibri" w:cs="Calibri"/>
        </w:rPr>
        <w:t>4. Alcance del Product Backlog</w:t>
      </w:r>
      <w:bookmarkEnd w:id="4"/>
    </w:p>
    <w:p w14:paraId="7A73DD6E" w14:textId="77777777" w:rsidR="00A107C0" w:rsidRDefault="002556A2">
      <w:pPr>
        <w:jc w:val="both"/>
        <w:rPr>
          <w:rFonts w:ascii="Calibri" w:hAnsi="Calibri" w:cs="Calibri"/>
          <w:sz w:val="22"/>
          <w:szCs w:val="22"/>
        </w:rPr>
      </w:pPr>
      <w:r>
        <w:rPr>
          <w:rFonts w:ascii="Calibri" w:hAnsi="Calibri" w:cs="Calibri"/>
          <w:sz w:val="22"/>
          <w:szCs w:val="22"/>
        </w:rPr>
        <w:t>El Product Backlog considera como parte del MVP las funcionalidades necesarias para que ErgoSense pueda registrar la actividad del usuario, generar un aviso automático cada 60 minutos, permitir determinadas acciones mediante gestos y comandos de voz, almacenar la configuración, las sesiones de uso, las pausas y las macros del usuario en un servidor propio, accesible mediante su cuenta desde cualquier computador, y presentar estas funcionalidades mediante una interfaz de escritorio.</w:t>
      </w:r>
    </w:p>
    <w:p w14:paraId="4A02B1E8" w14:textId="77777777" w:rsidR="00A107C0" w:rsidRDefault="002556A2">
      <w:pPr>
        <w:jc w:val="both"/>
        <w:rPr>
          <w:rFonts w:ascii="Calibri" w:hAnsi="Calibri" w:cs="Calibri"/>
          <w:sz w:val="22"/>
          <w:szCs w:val="22"/>
        </w:rPr>
      </w:pPr>
      <w:r>
        <w:rPr>
          <w:rFonts w:ascii="Calibri" w:hAnsi="Calibri" w:cs="Calibri"/>
          <w:sz w:val="22"/>
          <w:szCs w:val="22"/>
        </w:rPr>
        <w:t>El período de aviso de 60 minutos se encuentra definido por el sistema y no será configurable por el usuario en el MVP; la justificación de este intervalo y sus referencias se presentan en el Product Vision. Lo que sí podrá ajustar el usuario es el tiempo de inactividad a partir del cual el sistema registra una pausa, que por defecto será de 10 minutos; este valor no modifica la duración del período de aviso. Cuando se registra una pausa por inactividad, el período de aviso de 60 minutos se reinicia al retomar la actividad, ya que el usuario efectivamente realizó una pausa.</w:t>
      </w:r>
    </w:p>
    <w:p w14:paraId="646FEF50" w14:textId="77777777" w:rsidR="00A107C0" w:rsidRDefault="002556A2">
      <w:pPr>
        <w:jc w:val="both"/>
        <w:rPr>
          <w:rFonts w:ascii="Calibri" w:hAnsi="Calibri" w:cs="Calibri"/>
          <w:sz w:val="22"/>
          <w:szCs w:val="22"/>
        </w:rPr>
      </w:pPr>
      <w:r>
        <w:rPr>
          <w:rFonts w:ascii="Calibri" w:hAnsi="Calibri" w:cs="Calibri"/>
          <w:sz w:val="22"/>
          <w:szCs w:val="22"/>
        </w:rPr>
        <w:t>Los comandos de voz base estarán previamente definidos por el sistema y el usuario no podrá modificar sus acciones asociadas. La personalización se realizará únicamente mediante macros, en las que el usuario podrá asociar una frase de voz o uno de los gestos reconocidos por el sistema a una secuencia ordenada de acciones, limitada a los tipos soportados: abrir una URL, abrir una aplicación registrada, presionar teclas, escribir texto y realizar un click.</w:t>
      </w:r>
    </w:p>
    <w:p w14:paraId="353CCEB1" w14:textId="77777777" w:rsidR="00A107C0" w:rsidRDefault="002556A2">
      <w:pPr>
        <w:jc w:val="both"/>
        <w:rPr>
          <w:rFonts w:ascii="Calibri" w:hAnsi="Calibri" w:cs="Calibri"/>
          <w:sz w:val="22"/>
          <w:szCs w:val="22"/>
        </w:rPr>
      </w:pPr>
      <w:r>
        <w:rPr>
          <w:rFonts w:ascii="Calibri" w:hAnsi="Calibri" w:cs="Calibri"/>
          <w:sz w:val="22"/>
          <w:szCs w:val="22"/>
        </w:rPr>
        <w:t>La información de ErgoSense se almacenará en una base de datos PostgreSQL alojada en un servidor desarrollado por el equipo, compuesto por una API REST y la base de datos, ejecutados en contenedores Docker. El usuario deberá crear una cuenta con su correo electrónico y contraseña e iniciar sesión para utilizar la aplicación, lo que le permitirá acceder a su configuración y sus macros desde cualquier computador. Por este motivo, la aplicación requiere conexión a internet para iniciar sesión y almacenar su información; ante una pérdida temporal de conexión, conservará los registros pendientes mientras permanezca abierta y los enviará al recuperarla. El detalle de las tablas y sus relaciones se presenta en la sección 2.1.</w:t>
      </w:r>
    </w:p>
    <w:p w14:paraId="78D23516" w14:textId="77777777" w:rsidR="00C75A46" w:rsidRPr="00C75A46" w:rsidRDefault="00C75A46" w:rsidP="00C75A46">
      <w:pPr>
        <w:jc w:val="both"/>
        <w:rPr>
          <w:rFonts w:ascii="Calibri" w:hAnsi="Calibri" w:cs="Calibri"/>
          <w:sz w:val="22"/>
          <w:szCs w:val="22"/>
        </w:rPr>
      </w:pPr>
      <w:r>
        <w:rPr>
          <w:rFonts w:ascii="Calibri" w:hAnsi="Calibri" w:cs="Calibri"/>
          <w:sz w:val="22"/>
          <w:szCs w:val="22"/>
        </w:rPr>
        <w:t>El proyecto priorizará la estabilidad, precisión y facilidad de uso de estas funcionalidades por sobre la incorporación de una mayor cantidad de características.</w:t>
      </w:r>
    </w:p>
    <w:p w14:paraId="334B9690" w14:textId="77777777" w:rsidR="00A107C0" w:rsidRDefault="002556A2">
      <w:pPr>
        <w:pStyle w:val="Ttulo1"/>
        <w:jc w:val="both"/>
        <w:rPr>
          <w:rFonts w:ascii="Calibri" w:hAnsi="Calibri" w:cs="Calibri"/>
        </w:rPr>
      </w:pPr>
      <w:bookmarkStart w:id="5" w:name="_Toc241874116"/>
      <w:r>
        <w:rPr>
          <w:rFonts w:ascii="Calibri" w:hAnsi="Calibri" w:cs="Calibri"/>
        </w:rPr>
        <w:t>5. Consideraciones de alcance</w:t>
      </w:r>
      <w:bookmarkEnd w:id="5"/>
    </w:p>
    <w:p w14:paraId="75DBD8AB" w14:textId="77777777" w:rsidR="00C75A46" w:rsidRPr="00C75A46" w:rsidRDefault="00C75A46" w:rsidP="00C75A46">
      <w:pPr>
        <w:jc w:val="both"/>
        <w:rPr>
          <w:rFonts w:ascii="Calibri" w:hAnsi="Calibri" w:cs="Calibri"/>
          <w:sz w:val="22"/>
          <w:szCs w:val="22"/>
        </w:rPr>
      </w:pPr>
      <w:r>
        <w:rPr>
          <w:rFonts w:ascii="Calibri" w:hAnsi="Calibri" w:cs="Calibri"/>
          <w:sz w:val="22"/>
          <w:szCs w:val="22"/>
        </w:rPr>
        <w:t>El Product Backlog no contempla funcionalidades relacionadas con diagnóstico médico, evaluación clínica, detección o medición de fatiga física ni reconocimiento avanzado del estado físico del usuario.</w:t>
      </w:r>
    </w:p>
    <w:p w14:paraId="0E140778" w14:textId="77777777" w:rsidR="00C75A46" w:rsidRPr="00C75A46" w:rsidRDefault="00C75A46" w:rsidP="00C75A46">
      <w:pPr>
        <w:jc w:val="both"/>
        <w:rPr>
          <w:rFonts w:ascii="Calibri" w:hAnsi="Calibri" w:cs="Calibri"/>
          <w:sz w:val="22"/>
          <w:szCs w:val="22"/>
        </w:rPr>
      </w:pPr>
      <w:r>
        <w:rPr>
          <w:rFonts w:ascii="Calibri" w:hAnsi="Calibri" w:cs="Calibri"/>
          <w:sz w:val="22"/>
          <w:szCs w:val="22"/>
        </w:rPr>
        <w:t>La relación de ErgoSense con la prevención de molestias físicas se limita a fomentar pausas durante períodos prolongados de actividad y proporcionar alternativas de interacción, buscando contribuir a disminuir algunos factores asociados al uso repetitivo y continuo del computador.</w:t>
      </w:r>
    </w:p>
    <w:p w14:paraId="316F3713" w14:textId="77777777" w:rsidR="00A107C0" w:rsidRDefault="002556A2">
      <w:pPr>
        <w:jc w:val="both"/>
        <w:rPr>
          <w:rFonts w:ascii="Calibri" w:hAnsi="Calibri" w:cs="Calibri"/>
          <w:sz w:val="22"/>
          <w:szCs w:val="22"/>
        </w:rPr>
      </w:pPr>
      <w:r>
        <w:rPr>
          <w:rFonts w:ascii="Calibri" w:hAnsi="Calibri" w:cs="Calibri"/>
          <w:sz w:val="22"/>
          <w:szCs w:val="22"/>
        </w:rPr>
        <w:t>Tampoco forman parte del MVP la creación de comandos de voz fuera del esquema de macros, la ejecución de acciones distintas a los tipos soportados por las macros, el reconocimiento ilimitado de gestos, el control completo del computador, una aplicación móvil, el funcionamiento sin conexión a internet, el uso de servicios en la nube o de autenticación de terceros, la recuperación de contraseña por correo electrónico o un sistema de inteligencia artificial que aprenda individualmente del usuario.</w:t>
      </w:r>
    </w:p>
    <w:p w14:paraId="12A09B63" w14:textId="77777777" w:rsidR="00A107C0" w:rsidRDefault="002556A2">
      <w:pPr>
        <w:jc w:val="both"/>
        <w:rPr>
          <w:rFonts w:ascii="Calibri" w:hAnsi="Calibri" w:cs="Calibri"/>
          <w:sz w:val="22"/>
          <w:szCs w:val="22"/>
        </w:rPr>
      </w:pPr>
      <w:r>
        <w:rPr>
          <w:rFonts w:ascii="Calibri" w:hAnsi="Calibri" w:cs="Calibri"/>
          <w:sz w:val="22"/>
          <w:szCs w:val="22"/>
        </w:rPr>
        <w:t>Si bien la base de datos registra las sesiones de uso y las pausas, la visualización de historial y estadísticas de actividad no forma parte del MVP y se considera una posible extensión futura del producto.</w:t>
      </w:r>
    </w:p>
    <w:sectPr w:rsidR="00A107C0">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D9BB" w14:textId="77777777" w:rsidR="000A0658" w:rsidRDefault="000A0658" w:rsidP="00F24544">
      <w:pPr>
        <w:spacing w:after="0"/>
      </w:pPr>
      <w:r>
        <w:separator/>
      </w:r>
    </w:p>
  </w:endnote>
  <w:endnote w:type="continuationSeparator" w:id="0">
    <w:p w14:paraId="409208F9" w14:textId="77777777" w:rsidR="000A0658" w:rsidRDefault="000A0658" w:rsidP="00F245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6E95" w14:textId="77777777" w:rsidR="00DD17AF" w:rsidRDefault="00D349D7">
    <w:pPr>
      <w:jc w:val="right"/>
    </w:pPr>
    <w:r>
      <w:rPr>
        <w:rFonts w:ascii="Calibri" w:hAnsi="Calibri" w:cs="Calibri"/>
        <w:color w:val="595959"/>
        <w:sz w:val="22"/>
        <w:szCs w:val="22"/>
      </w:rPr>
      <w:fldChar w:fldCharType="begin"/>
    </w:r>
    <w:r>
      <w:rPr>
        <w:rFonts w:ascii="Calibri" w:hAnsi="Calibri" w:cs="Calibri"/>
        <w:color w:val="595959"/>
        <w:sz w:val="22"/>
        <w:szCs w:val="22"/>
      </w:rPr>
      <w:instrText xml:space="preserve"> PAGE </w:instrText>
    </w:r>
    <w:r>
      <w:rPr>
        <w:rFonts w:ascii="Calibri" w:hAnsi="Calibri" w:cs="Calibri"/>
        <w:color w:val="595959"/>
        <w:sz w:val="22"/>
        <w:szCs w:val="22"/>
      </w:rPr>
      <w:fldChar w:fldCharType="separate"/>
    </w:r>
    <w:r>
      <w:rPr>
        <w:rFonts w:ascii="Calibri" w:hAnsi="Calibri" w:cs="Calibri"/>
        <w:color w:val="595959"/>
        <w:sz w:val="22"/>
        <w:szCs w:val="22"/>
      </w:rPr>
      <w:t>1</w:t>
    </w:r>
    <w:r>
      <w:rPr>
        <w:rFonts w:ascii="Calibri" w:hAnsi="Calibri" w:cs="Calibri"/>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F8D5" w14:textId="77777777" w:rsidR="000A0658" w:rsidRDefault="000A0658" w:rsidP="00F24544">
      <w:pPr>
        <w:spacing w:after="0"/>
      </w:pPr>
      <w:r>
        <w:separator/>
      </w:r>
    </w:p>
  </w:footnote>
  <w:footnote w:type="continuationSeparator" w:id="0">
    <w:p w14:paraId="3A0D5EC6" w14:textId="77777777" w:rsidR="000A0658" w:rsidRDefault="000A0658" w:rsidP="00F245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0305" w14:textId="77777777" w:rsidR="00F24544" w:rsidRDefault="00F24544">
    <w:pPr>
      <w:pStyle w:val="Encabezado"/>
    </w:pPr>
    <w:r w:rsidRPr="00F24544">
      <w:rPr>
        <w:noProof/>
      </w:rPr>
      <w:drawing>
        <wp:anchor distT="0" distB="0" distL="114300" distR="114300" simplePos="0" relativeHeight="251658240" behindDoc="0" locked="0" layoutInCell="1" allowOverlap="1" wp14:anchorId="4F02DA18" wp14:editId="6308BBEE">
          <wp:simplePos x="0" y="0"/>
          <wp:positionH relativeFrom="page">
            <wp:posOffset>200025</wp:posOffset>
          </wp:positionH>
          <wp:positionV relativeFrom="paragraph">
            <wp:posOffset>-449580</wp:posOffset>
          </wp:positionV>
          <wp:extent cx="2755900" cy="609600"/>
          <wp:effectExtent l="0" t="0" r="6350" b="0"/>
          <wp:wrapSquare wrapText="bothSides"/>
          <wp:docPr id="142646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3077" name=""/>
                  <pic:cNvPicPr/>
                </pic:nvPicPr>
                <pic:blipFill>
                  <a:blip r:embed="rId1">
                    <a:extLst>
                      <a:ext uri="{28A0092B-C50C-407E-A947-70E740481C1C}">
                        <a14:useLocalDpi xmlns:a14="http://schemas.microsoft.com/office/drawing/2010/main" val="0"/>
                      </a:ext>
                    </a:extLst>
                  </a:blip>
                  <a:stretch>
                    <a:fillRect/>
                  </a:stretch>
                </pic:blipFill>
                <pic:spPr>
                  <a:xfrm>
                    <a:off x="0" y="0"/>
                    <a:ext cx="2755900" cy="6096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C47"/>
    <w:rsid w:val="00036D1A"/>
    <w:rsid w:val="000A0658"/>
    <w:rsid w:val="001536BC"/>
    <w:rsid w:val="00230E09"/>
    <w:rsid w:val="002556A2"/>
    <w:rsid w:val="0028547A"/>
    <w:rsid w:val="0029664C"/>
    <w:rsid w:val="003B5C47"/>
    <w:rsid w:val="005D19C1"/>
    <w:rsid w:val="006836A9"/>
    <w:rsid w:val="00845DC5"/>
    <w:rsid w:val="00961AD4"/>
    <w:rsid w:val="00971494"/>
    <w:rsid w:val="00982449"/>
    <w:rsid w:val="00A107C0"/>
    <w:rsid w:val="00A417A8"/>
    <w:rsid w:val="00AD0E41"/>
    <w:rsid w:val="00BE7ECB"/>
    <w:rsid w:val="00C14071"/>
    <w:rsid w:val="00C75A46"/>
    <w:rsid w:val="00C926DA"/>
    <w:rsid w:val="00D30F68"/>
    <w:rsid w:val="00D349D7"/>
    <w:rsid w:val="00DD17AF"/>
    <w:rsid w:val="00DE7285"/>
    <w:rsid w:val="00DF00C4"/>
    <w:rsid w:val="00F24544"/>
    <w:rsid w:val="00F42FFB"/>
    <w:rsid w:val="00FE0FF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7DF5C"/>
  <w15:chartTrackingRefBased/>
  <w15:docId w15:val="{56C1FA9F-268A-4F87-8AD8-D66E9A37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5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5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5C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5C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5C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5C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5C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5C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5C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5C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5C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5C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5C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5C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5C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5C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5C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5C47"/>
    <w:rPr>
      <w:rFonts w:eastAsiaTheme="majorEastAsia" w:cstheme="majorBidi"/>
      <w:color w:val="272727" w:themeColor="text1" w:themeTint="D8"/>
    </w:rPr>
  </w:style>
  <w:style w:type="paragraph" w:styleId="Ttulo">
    <w:name w:val="Title"/>
    <w:basedOn w:val="Normal"/>
    <w:next w:val="Normal"/>
    <w:link w:val="TtuloCar"/>
    <w:uiPriority w:val="10"/>
    <w:qFormat/>
    <w:rsid w:val="003B5C4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5C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5C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5C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5C47"/>
    <w:pPr>
      <w:spacing w:before="160"/>
      <w:jc w:val="center"/>
    </w:pPr>
    <w:rPr>
      <w:i/>
      <w:iCs/>
      <w:color w:val="404040" w:themeColor="text1" w:themeTint="BF"/>
    </w:rPr>
  </w:style>
  <w:style w:type="character" w:customStyle="1" w:styleId="CitaCar">
    <w:name w:val="Cita Car"/>
    <w:basedOn w:val="Fuentedeprrafopredeter"/>
    <w:link w:val="Cita"/>
    <w:uiPriority w:val="29"/>
    <w:rsid w:val="003B5C47"/>
    <w:rPr>
      <w:i/>
      <w:iCs/>
      <w:color w:val="404040" w:themeColor="text1" w:themeTint="BF"/>
    </w:rPr>
  </w:style>
  <w:style w:type="paragraph" w:styleId="Prrafodelista">
    <w:name w:val="List Paragraph"/>
    <w:basedOn w:val="Normal"/>
    <w:uiPriority w:val="34"/>
    <w:qFormat/>
    <w:rsid w:val="003B5C47"/>
    <w:pPr>
      <w:ind w:left="720"/>
      <w:contextualSpacing/>
    </w:pPr>
  </w:style>
  <w:style w:type="character" w:styleId="nfasisintenso">
    <w:name w:val="Intense Emphasis"/>
    <w:basedOn w:val="Fuentedeprrafopredeter"/>
    <w:uiPriority w:val="21"/>
    <w:qFormat/>
    <w:rsid w:val="003B5C47"/>
    <w:rPr>
      <w:i/>
      <w:iCs/>
      <w:color w:val="0F4761" w:themeColor="accent1" w:themeShade="BF"/>
    </w:rPr>
  </w:style>
  <w:style w:type="paragraph" w:styleId="Citadestacada">
    <w:name w:val="Intense Quote"/>
    <w:basedOn w:val="Normal"/>
    <w:next w:val="Normal"/>
    <w:link w:val="CitadestacadaCar"/>
    <w:uiPriority w:val="30"/>
    <w:qFormat/>
    <w:rsid w:val="003B5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5C47"/>
    <w:rPr>
      <w:i/>
      <w:iCs/>
      <w:color w:val="0F4761" w:themeColor="accent1" w:themeShade="BF"/>
    </w:rPr>
  </w:style>
  <w:style w:type="character" w:styleId="Referenciaintensa">
    <w:name w:val="Intense Reference"/>
    <w:basedOn w:val="Fuentedeprrafopredeter"/>
    <w:uiPriority w:val="32"/>
    <w:qFormat/>
    <w:rsid w:val="003B5C47"/>
    <w:rPr>
      <w:b/>
      <w:bCs/>
      <w:smallCaps/>
      <w:color w:val="0F4761" w:themeColor="accent1" w:themeShade="BF"/>
      <w:spacing w:val="5"/>
    </w:rPr>
  </w:style>
  <w:style w:type="table" w:styleId="Tablaconcuadrcula">
    <w:name w:val="Table Grid"/>
    <w:basedOn w:val="Tablanormal"/>
    <w:uiPriority w:val="39"/>
    <w:rsid w:val="003B5C4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71494"/>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971494"/>
    <w:pPr>
      <w:spacing w:after="100"/>
    </w:pPr>
  </w:style>
  <w:style w:type="character" w:styleId="Hipervnculo">
    <w:name w:val="Hyperlink"/>
    <w:basedOn w:val="Fuentedeprrafopredeter"/>
    <w:uiPriority w:val="99"/>
    <w:unhideWhenUsed/>
    <w:rsid w:val="00971494"/>
    <w:rPr>
      <w:color w:val="467886" w:themeColor="hyperlink"/>
      <w:u w:val="single"/>
    </w:rPr>
  </w:style>
  <w:style w:type="paragraph" w:styleId="Encabezado">
    <w:name w:val="header"/>
    <w:basedOn w:val="Normal"/>
    <w:link w:val="EncabezadoCar"/>
    <w:uiPriority w:val="99"/>
    <w:unhideWhenUsed/>
    <w:rsid w:val="00F24544"/>
    <w:pPr>
      <w:tabs>
        <w:tab w:val="center" w:pos="4419"/>
        <w:tab w:val="right" w:pos="8838"/>
      </w:tabs>
      <w:spacing w:after="0"/>
    </w:pPr>
  </w:style>
  <w:style w:type="character" w:customStyle="1" w:styleId="EncabezadoCar">
    <w:name w:val="Encabezado Car"/>
    <w:basedOn w:val="Fuentedeprrafopredeter"/>
    <w:link w:val="Encabezado"/>
    <w:uiPriority w:val="99"/>
    <w:rsid w:val="00F24544"/>
  </w:style>
  <w:style w:type="paragraph" w:styleId="Piedepgina">
    <w:name w:val="footer"/>
    <w:basedOn w:val="Normal"/>
    <w:link w:val="PiedepginaCar"/>
    <w:uiPriority w:val="99"/>
    <w:unhideWhenUsed/>
    <w:rsid w:val="00F24544"/>
    <w:pPr>
      <w:tabs>
        <w:tab w:val="center" w:pos="4419"/>
        <w:tab w:val="right" w:pos="8838"/>
      </w:tabs>
      <w:spacing w:after="0"/>
    </w:pPr>
  </w:style>
  <w:style w:type="character" w:customStyle="1" w:styleId="PiedepginaCar">
    <w:name w:val="Pie de página Car"/>
    <w:basedOn w:val="Fuentedeprrafopredeter"/>
    <w:link w:val="Piedepgina"/>
    <w:uiPriority w:val="99"/>
    <w:rsid w:val="00F24544"/>
  </w:style>
  <w:style w:type="paragraph" w:styleId="TDC2">
    <w:name w:val="toc 2"/>
    <w:basedOn w:val="Normal"/>
    <w:next w:val="Normal"/>
    <w:autoRedefine/>
    <w:uiPriority w:val="39"/>
    <w:unhideWhenUsed/>
    <w:rsid w:val="00F42FF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52DFB-36C8-4966-83D3-A0155202A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4032</Words>
  <Characters>22181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12</cp:revision>
  <dcterms:created xsi:type="dcterms:W3CDTF">2026-10-02T22:54:00Z</dcterms:created>
  <dcterms:modified xsi:type="dcterms:W3CDTF">2026-10-03T23:17:00Z</dcterms:modified>
</cp:coreProperties>
</file>