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FBB7" w14:textId="77777777" w:rsidR="00610EEE" w:rsidRPr="009A1A15" w:rsidRDefault="00610EEE" w:rsidP="00610EEE">
      <w:pPr>
        <w:pStyle w:val="Ttulo"/>
        <w:rPr>
          <w:rFonts w:ascii="Calibri" w:hAnsi="Calibri" w:cs="Calibri"/>
        </w:rPr>
      </w:pPr>
      <w:r>
        <w:t>Sprint Retrospective 02 – ErgoSense</w:t>
      </w:r>
    </w:p>
    <w:p w14:paraId="41836A4E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9920F7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2368665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72A886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5BF696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B3B5EA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FABC68B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BECCF6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6DEC8CA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BC9C3C6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6686D5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F3706A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D073E6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9F1304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4D53B1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34845B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6A7099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128DCB9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7A87561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4ABF1B6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Docente: Maria Cobo</w:t>
      </w:r>
    </w:p>
    <w:p w14:paraId="0364CD6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p w14:paraId="4D28ACA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2C7554E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C46AC2F" w14:textId="7D9B45E6" w:rsidR="00610EEE" w:rsidRPr="009A1A15" w:rsidRDefault="002B24F3">
          <w:pPr>
            <w:pStyle w:val="TtuloTDC"/>
            <w:pageBreakBefore/>
          </w:pPr>
          <w:r>
            <w:t>Índice</w:t>
          </w:r>
        </w:p>
        <w:p w14:paraId="5D70A212" w14:textId="09B430BE" w:rsidR="00F85074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59879" w:history="1">
            <w:r w:rsidR="00F85074" w:rsidRPr="002D75ED">
              <w:rPr>
                <w:rStyle w:val="Hipervnculo"/>
                <w:rFonts w:ascii="Calibri" w:hAnsi="Calibri" w:cs="Calibri"/>
                <w:noProof/>
              </w:rPr>
              <w:t>1. Propósito</w:t>
            </w:r>
            <w:r w:rsidR="00F85074">
              <w:rPr>
                <w:noProof/>
                <w:webHidden/>
              </w:rPr>
              <w:tab/>
            </w:r>
            <w:r w:rsidR="00F85074">
              <w:rPr>
                <w:noProof/>
                <w:webHidden/>
              </w:rPr>
              <w:fldChar w:fldCharType="begin"/>
            </w:r>
            <w:r w:rsidR="00F85074">
              <w:rPr>
                <w:noProof/>
                <w:webHidden/>
              </w:rPr>
              <w:instrText xml:space="preserve"> PAGEREF _Toc242959879 \h </w:instrText>
            </w:r>
            <w:r w:rsidR="00F85074">
              <w:rPr>
                <w:noProof/>
                <w:webHidden/>
              </w:rPr>
            </w:r>
            <w:r w:rsidR="00F85074">
              <w:rPr>
                <w:noProof/>
                <w:webHidden/>
              </w:rPr>
              <w:fldChar w:fldCharType="separate"/>
            </w:r>
            <w:r w:rsidR="00F85074">
              <w:rPr>
                <w:noProof/>
                <w:webHidden/>
              </w:rPr>
              <w:t>3</w:t>
            </w:r>
            <w:r w:rsidR="00F85074">
              <w:rPr>
                <w:noProof/>
                <w:webHidden/>
              </w:rPr>
              <w:fldChar w:fldCharType="end"/>
            </w:r>
          </w:hyperlink>
        </w:p>
        <w:p w14:paraId="45067776" w14:textId="0BC02997" w:rsidR="00F85074" w:rsidRDefault="00F8507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880" w:history="1">
            <w:r w:rsidRPr="002D75ED">
              <w:rPr>
                <w:rStyle w:val="Hipervnculo"/>
                <w:rFonts w:ascii="Calibri" w:hAnsi="Calibri" w:cs="Calibri"/>
                <w:noProof/>
              </w:rPr>
              <w:t>2. Identificación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1CB6D" w14:textId="63A08E27" w:rsidR="00F85074" w:rsidRDefault="00F8507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881" w:history="1">
            <w:r w:rsidRPr="002D75ED">
              <w:rPr>
                <w:rStyle w:val="Hipervnculo"/>
                <w:rFonts w:ascii="Calibri" w:hAnsi="Calibri" w:cs="Calibri"/>
                <w:noProof/>
              </w:rPr>
              <w:t>3. Resultado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5DB1B" w14:textId="6FBE11A2" w:rsidR="00F85074" w:rsidRDefault="00F8507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882" w:history="1">
            <w:r w:rsidRPr="002D75ED">
              <w:rPr>
                <w:rStyle w:val="Hipervnculo"/>
                <w:rFonts w:ascii="Calibri" w:hAnsi="Calibri" w:cs="Calibri"/>
                <w:noProof/>
              </w:rPr>
              <w:t>4. Métricas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71BB" w14:textId="39180672" w:rsidR="00F85074" w:rsidRDefault="00F8507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883" w:history="1">
            <w:r w:rsidRPr="002D75ED">
              <w:rPr>
                <w:rStyle w:val="Hipervnculo"/>
                <w:rFonts w:ascii="Calibri" w:hAnsi="Calibri" w:cs="Calibri"/>
                <w:noProof/>
              </w:rPr>
              <w:t>5. ¿Qué salió bien?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BB06" w14:textId="6D0F2292" w:rsidR="00F85074" w:rsidRDefault="00F8507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884" w:history="1">
            <w:r w:rsidRPr="002D75ED">
              <w:rPr>
                <w:rStyle w:val="Hipervnculo"/>
                <w:rFonts w:ascii="Calibri" w:hAnsi="Calibri" w:cs="Calibri"/>
                <w:noProof/>
              </w:rPr>
              <w:t>6. ¿Qué se puede mejorar?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8F7A" w14:textId="4FCD23B7" w:rsidR="00F85074" w:rsidRDefault="00F8507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885" w:history="1">
            <w:r w:rsidRPr="002D75ED">
              <w:rPr>
                <w:rStyle w:val="Hipervnculo"/>
                <w:rFonts w:ascii="Calibri" w:hAnsi="Calibri" w:cs="Calibri"/>
                <w:noProof/>
              </w:rPr>
              <w:t>7. Acciones de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1FAEF" w14:textId="2B1D036E" w:rsidR="00F85074" w:rsidRDefault="00F8507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886" w:history="1">
            <w:r w:rsidRPr="002D75ED">
              <w:rPr>
                <w:rStyle w:val="Hipervnculo"/>
                <w:rFonts w:ascii="Calibri" w:hAnsi="Calibri" w:cs="Calibri"/>
                <w:noProof/>
              </w:rPr>
              <w:t>8. Seguimiento de la retrospectiva anterior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484D5" w14:textId="4C6DBFD3" w:rsidR="00F85074" w:rsidRDefault="00F8507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887" w:history="1">
            <w:r w:rsidRPr="002D75ED">
              <w:rPr>
                <w:rStyle w:val="Hipervnculo"/>
                <w:rFonts w:ascii="Calibri" w:hAnsi="Calibri" w:cs="Calibri"/>
                <w:noProof/>
              </w:rPr>
              <w:t>9. Ajustes a la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8A955" w14:textId="1CAFC92C" w:rsidR="00F85074" w:rsidRDefault="00F8507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2959888" w:history="1">
            <w:r w:rsidRPr="002D75ED">
              <w:rPr>
                <w:rStyle w:val="Hipervnculo"/>
                <w:rFonts w:ascii="Calibri" w:hAnsi="Calibri" w:cs="Calibri"/>
                <w:noProof/>
              </w:rPr>
              <w:t>10.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_Toc242959888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80530" w14:textId="66B5066E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49FBD1A3" w14:textId="77777777" w:rsidR="00D03709" w:rsidRDefault="00EE7BD3">
      <w:r>
        <w:br w:type="page"/>
      </w:r>
    </w:p>
    <w:p w14:paraId="2C4BB72F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0" w:name="_Toc242959879"/>
      <w:r>
        <w:rPr>
          <w:rFonts w:ascii="Calibri" w:hAnsi="Calibri" w:cs="Calibri"/>
        </w:rPr>
        <w:lastRenderedPageBreak/>
        <w:t>1. Propósito</w:t>
      </w:r>
      <w:bookmarkEnd w:id="0"/>
    </w:p>
    <w:p w14:paraId="6FBF4456" w14:textId="77777777" w:rsidR="00D03709" w:rsidRDefault="00EE7BD3">
      <w:p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</w:rPr>
        <w:t>Este documento registra la Sprint Retrospective del Sprint 02 de ErgoSense, realizada después de verificar el incremento. Su objetivo es analizar la ejecución del servidor, las cuentas y la persistencia, y definir mejoras para el Sprint 03.</w:t>
      </w:r>
    </w:p>
    <w:p w14:paraId="1A608432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6AA1CB36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1" w:name="_Toc242959880"/>
      <w:r>
        <w:rPr>
          <w:rFonts w:ascii="Calibri" w:hAnsi="Calibri" w:cs="Calibri"/>
        </w:rPr>
        <w:t>2. Identificación del Sprint</w:t>
      </w:r>
      <w:bookmarkEnd w:id="1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 w14:paraId="5A8E6008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5BFDCFC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5838" w:type="dxa"/>
            <w:shd w:val="clear" w:color="auto" w:fill="D9E2F3"/>
          </w:tcPr>
          <w:p w14:paraId="3318D41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Información</w:t>
            </w:r>
          </w:p>
        </w:tc>
      </w:tr>
      <w:tr w:rsidR="00D03709" w14:paraId="304D7C37" w14:textId="77777777">
        <w:trPr>
          <w:cantSplit/>
        </w:trPr>
        <w:tc>
          <w:tcPr>
            <w:tcW w:w="3000" w:type="dxa"/>
          </w:tcPr>
          <w:p w14:paraId="23070AA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Proyecto</w:t>
            </w:r>
          </w:p>
        </w:tc>
        <w:tc>
          <w:tcPr>
            <w:tcW w:w="5838" w:type="dxa"/>
          </w:tcPr>
          <w:p w14:paraId="6030197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ErgoSense</w:t>
            </w:r>
          </w:p>
        </w:tc>
      </w:tr>
      <w:tr w:rsidR="00D03709" w14:paraId="20D5AD80" w14:textId="77777777">
        <w:trPr>
          <w:cantSplit/>
        </w:trPr>
        <w:tc>
          <w:tcPr>
            <w:tcW w:w="3000" w:type="dxa"/>
          </w:tcPr>
          <w:p w14:paraId="27A3143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</w:t>
            </w:r>
          </w:p>
        </w:tc>
        <w:tc>
          <w:tcPr>
            <w:tcW w:w="5838" w:type="dxa"/>
          </w:tcPr>
          <w:p w14:paraId="71D8F8AE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Sprint 02 – Servidor, cuentas y persistencia de datos</w:t>
            </w:r>
          </w:p>
        </w:tc>
      </w:tr>
      <w:tr w:rsidR="00D03709" w14:paraId="3557F9E1" w14:textId="77777777">
        <w:trPr>
          <w:cantSplit/>
        </w:trPr>
        <w:tc>
          <w:tcPr>
            <w:tcW w:w="3000" w:type="dxa"/>
          </w:tcPr>
          <w:p w14:paraId="406DD48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Fechas del Sprint</w:t>
            </w:r>
          </w:p>
        </w:tc>
        <w:tc>
          <w:tcPr>
            <w:tcW w:w="5838" w:type="dxa"/>
          </w:tcPr>
          <w:p w14:paraId="2BC91529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09-10-2026 – 15-10-2026</w:t>
            </w:r>
          </w:p>
        </w:tc>
      </w:tr>
      <w:tr w:rsidR="00D03709" w14:paraId="1864C58D" w14:textId="77777777">
        <w:trPr>
          <w:cantSplit/>
        </w:trPr>
        <w:tc>
          <w:tcPr>
            <w:tcW w:w="3000" w:type="dxa"/>
          </w:tcPr>
          <w:p w14:paraId="0B1A07A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Fecha de la retrospectiva</w:t>
            </w:r>
          </w:p>
        </w:tc>
        <w:tc>
          <w:tcPr>
            <w:tcW w:w="5838" w:type="dxa"/>
          </w:tcPr>
          <w:p w14:paraId="5C3D99BD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15-10-2026</w:t>
            </w:r>
          </w:p>
        </w:tc>
      </w:tr>
      <w:tr w:rsidR="00D03709" w14:paraId="4531A0F9" w14:textId="77777777">
        <w:trPr>
          <w:cantSplit/>
        </w:trPr>
        <w:tc>
          <w:tcPr>
            <w:tcW w:w="3000" w:type="dxa"/>
          </w:tcPr>
          <w:p w14:paraId="6CFB5F5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Participantes</w:t>
            </w:r>
          </w:p>
        </w:tc>
        <w:tc>
          <w:tcPr>
            <w:tcW w:w="5838" w:type="dxa"/>
          </w:tcPr>
          <w:p w14:paraId="02850C3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Alejandro Silva y Bastian Pino</w:t>
            </w:r>
          </w:p>
        </w:tc>
      </w:tr>
      <w:tr w:rsidR="00D03709" w14:paraId="2B546C6A" w14:textId="77777777">
        <w:trPr>
          <w:cantSplit/>
        </w:trPr>
        <w:tc>
          <w:tcPr>
            <w:tcW w:w="3000" w:type="dxa"/>
          </w:tcPr>
          <w:p w14:paraId="1BF93CE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Facilitador</w:t>
            </w:r>
          </w:p>
        </w:tc>
        <w:tc>
          <w:tcPr>
            <w:tcW w:w="5838" w:type="dxa"/>
          </w:tcPr>
          <w:p w14:paraId="423FCB51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Alejandro Silva</w:t>
            </w:r>
          </w:p>
        </w:tc>
      </w:tr>
    </w:tbl>
    <w:p w14:paraId="60CFF739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254C21F2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2" w:name="_Toc242959881"/>
      <w:r>
        <w:rPr>
          <w:rFonts w:ascii="Calibri" w:hAnsi="Calibri" w:cs="Calibri"/>
        </w:rPr>
        <w:t>3. Resultado del Sprint</w:t>
      </w:r>
      <w:bookmarkEnd w:id="2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 w14:paraId="033D3FE7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74BF0B6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Aspecto</w:t>
            </w:r>
          </w:p>
        </w:tc>
        <w:tc>
          <w:tcPr>
            <w:tcW w:w="5838" w:type="dxa"/>
            <w:shd w:val="clear" w:color="auto" w:fill="D9E2F3"/>
          </w:tcPr>
          <w:p w14:paraId="6024EA4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Resultado</w:t>
            </w:r>
          </w:p>
        </w:tc>
      </w:tr>
      <w:tr w:rsidR="00D03709" w14:paraId="03844912" w14:textId="77777777">
        <w:trPr>
          <w:cantSplit/>
        </w:trPr>
        <w:tc>
          <w:tcPr>
            <w:tcW w:w="3000" w:type="dxa"/>
          </w:tcPr>
          <w:p w14:paraId="5FC92FA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Goal</w:t>
            </w:r>
          </w:p>
        </w:tc>
        <w:tc>
          <w:tcPr>
            <w:tcW w:w="5838" w:type="dxa"/>
          </w:tcPr>
          <w:p w14:paraId="2467AC3B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Disponer de un servidor propio operativo, con API REST y PostgreSQL en Docker, que permita crear una cuenta, iniciar sesión y conservar la configuración, las sesiones de uso y las pausas por inactividad.</w:t>
            </w:r>
          </w:p>
        </w:tc>
      </w:tr>
      <w:tr w:rsidR="00D03709" w14:paraId="321B59A7" w14:textId="77777777">
        <w:trPr>
          <w:cantSplit/>
        </w:trPr>
        <w:tc>
          <w:tcPr>
            <w:tcW w:w="3000" w:type="dxa"/>
          </w:tcPr>
          <w:p w14:paraId="04F3E51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¿Se cumplió el Sprint Goal?</w:t>
            </w:r>
          </w:p>
        </w:tc>
        <w:tc>
          <w:tcPr>
            <w:tcW w:w="5838" w:type="dxa"/>
          </w:tcPr>
          <w:p w14:paraId="38472A0D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Sí</w:t>
            </w:r>
          </w:p>
        </w:tc>
      </w:tr>
      <w:tr w:rsidR="00D03709" w14:paraId="7CECD218" w14:textId="77777777">
        <w:trPr>
          <w:cantSplit/>
        </w:trPr>
        <w:tc>
          <w:tcPr>
            <w:tcW w:w="3000" w:type="dxa"/>
          </w:tcPr>
          <w:p w14:paraId="5E4B32A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Elementos terminados según la Definition of Done</w:t>
            </w:r>
          </w:p>
        </w:tc>
        <w:tc>
          <w:tcPr>
            <w:tcW w:w="5838" w:type="dxa"/>
          </w:tcPr>
          <w:p w14:paraId="1D250DAA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PB-32, PB-33, PB-34, PB-35, PB-48 y PB-49.</w:t>
            </w:r>
          </w:p>
        </w:tc>
      </w:tr>
      <w:tr w:rsidR="00D03709" w14:paraId="057BC7A8" w14:textId="77777777">
        <w:trPr>
          <w:cantSplit/>
        </w:trPr>
        <w:tc>
          <w:tcPr>
            <w:tcW w:w="3000" w:type="dxa"/>
          </w:tcPr>
          <w:p w14:paraId="2444EF7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Elementos no terminados y motivo</w:t>
            </w:r>
          </w:p>
        </w:tc>
        <w:tc>
          <w:tcPr>
            <w:tcW w:w="5838" w:type="dxa"/>
          </w:tcPr>
          <w:p w14:paraId="3189FD8A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Ninguno.</w:t>
            </w:r>
          </w:p>
        </w:tc>
      </w:tr>
    </w:tbl>
    <w:p w14:paraId="78A72FDA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40E3A466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3" w:name="_Toc242959882"/>
      <w:r>
        <w:rPr>
          <w:rFonts w:ascii="Calibri" w:hAnsi="Calibri" w:cs="Calibri"/>
        </w:rPr>
        <w:t>4. Métricas del Sprint</w:t>
      </w:r>
      <w:bookmarkEnd w:id="3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238"/>
        <w:gridCol w:w="2300"/>
        <w:gridCol w:w="2300"/>
      </w:tblGrid>
      <w:tr w:rsidR="00D03709" w14:paraId="4F9F9CBF" w14:textId="77777777">
        <w:trPr>
          <w:cantSplit/>
          <w:tblHeader/>
        </w:trPr>
        <w:tc>
          <w:tcPr>
            <w:tcW w:w="4238" w:type="dxa"/>
            <w:shd w:val="clear" w:color="auto" w:fill="D9E2F3"/>
          </w:tcPr>
          <w:p w14:paraId="7826AD9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2300" w:type="dxa"/>
            <w:shd w:val="clear" w:color="auto" w:fill="D9E2F3"/>
          </w:tcPr>
          <w:p w14:paraId="7EDED0E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Planificado</w:t>
            </w:r>
          </w:p>
        </w:tc>
        <w:tc>
          <w:tcPr>
            <w:tcW w:w="2300" w:type="dxa"/>
            <w:shd w:val="clear" w:color="auto" w:fill="D9E2F3"/>
          </w:tcPr>
          <w:p w14:paraId="4500ED6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Logrado</w:t>
            </w:r>
          </w:p>
        </w:tc>
      </w:tr>
      <w:tr w:rsidR="00D03709" w14:paraId="02E373E9" w14:textId="77777777">
        <w:trPr>
          <w:cantSplit/>
        </w:trPr>
        <w:tc>
          <w:tcPr>
            <w:tcW w:w="4238" w:type="dxa"/>
          </w:tcPr>
          <w:p w14:paraId="394D248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Backlog Items</w:t>
            </w:r>
          </w:p>
        </w:tc>
        <w:tc>
          <w:tcPr>
            <w:tcW w:w="2300" w:type="dxa"/>
          </w:tcPr>
          <w:p w14:paraId="15D05540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2300" w:type="dxa"/>
          </w:tcPr>
          <w:p w14:paraId="746341FA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 w:rsidR="00D03709" w14:paraId="22A68528" w14:textId="77777777">
        <w:trPr>
          <w:cantSplit/>
        </w:trPr>
        <w:tc>
          <w:tcPr>
            <w:tcW w:w="4238" w:type="dxa"/>
          </w:tcPr>
          <w:p w14:paraId="6AE276B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Tareas del Sprint Backlog</w:t>
            </w:r>
          </w:p>
        </w:tc>
        <w:tc>
          <w:tcPr>
            <w:tcW w:w="2300" w:type="dxa"/>
          </w:tcPr>
          <w:p w14:paraId="1EE709D6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w="2300" w:type="dxa"/>
          </w:tcPr>
          <w:p w14:paraId="20710D84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30</w:t>
            </w:r>
          </w:p>
        </w:tc>
      </w:tr>
      <w:tr w:rsidR="00D03709" w14:paraId="3C3D0328" w14:textId="77777777">
        <w:trPr>
          <w:cantSplit/>
        </w:trPr>
        <w:tc>
          <w:tcPr>
            <w:tcW w:w="4238" w:type="dxa"/>
          </w:tcPr>
          <w:p w14:paraId="694F062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 ejecutadas</w:t>
            </w:r>
          </w:p>
        </w:tc>
        <w:tc>
          <w:tcPr>
            <w:tcW w:w="2300" w:type="dxa"/>
          </w:tcPr>
          <w:p w14:paraId="2C205254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w="2300" w:type="dxa"/>
          </w:tcPr>
          <w:p w14:paraId="6F031E07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22 aprobadas; 70 pruebas automatizadas de código</w:t>
            </w:r>
          </w:p>
        </w:tc>
      </w:tr>
      <w:tr w:rsidR="00D03709" w14:paraId="02EB6958" w14:textId="77777777">
        <w:trPr>
          <w:cantSplit/>
        </w:trPr>
        <w:tc>
          <w:tcPr>
            <w:tcW w:w="4238" w:type="dxa"/>
          </w:tcPr>
          <w:p w14:paraId="0BAEE6D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Errores detectados / corregidos</w:t>
            </w:r>
          </w:p>
        </w:tc>
        <w:tc>
          <w:tcPr>
            <w:tcW w:w="2300" w:type="dxa"/>
          </w:tcPr>
          <w:p w14:paraId="65A3F79D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w="2300" w:type="dxa"/>
          </w:tcPr>
          <w:p w14:paraId="5E5F32A7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2 / 2</w:t>
            </w:r>
          </w:p>
        </w:tc>
      </w:tr>
    </w:tbl>
    <w:p w14:paraId="1C350C32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3A21941F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4" w:name="_Toc242959883"/>
      <w:r>
        <w:rPr>
          <w:rFonts w:ascii="Calibri" w:hAnsi="Calibri" w:cs="Calibri"/>
        </w:rPr>
        <w:t>5. ¿Qué salió bien?</w:t>
      </w:r>
      <w:bookmarkEnd w:id="4"/>
    </w:p>
    <w:p w14:paraId="353C2C10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Prácticas, decisiones o situaciones que ayudaron al equipo y que conviene mantener.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8238"/>
      </w:tblGrid>
      <w:tr w:rsidR="00D03709" w14:paraId="0DE74FD1" w14:textId="77777777">
        <w:trPr>
          <w:cantSplit/>
          <w:tblHeader/>
        </w:trPr>
        <w:tc>
          <w:tcPr>
            <w:tcW w:w="600" w:type="dxa"/>
            <w:shd w:val="clear" w:color="auto" w:fill="D9E2F3"/>
          </w:tcPr>
          <w:p w14:paraId="607325D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N°</w:t>
            </w:r>
          </w:p>
        </w:tc>
        <w:tc>
          <w:tcPr>
            <w:tcW w:w="8238" w:type="dxa"/>
            <w:shd w:val="clear" w:color="auto" w:fill="D9E2F3"/>
          </w:tcPr>
          <w:p w14:paraId="3C7FCCF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Aspecto positivo</w:t>
            </w:r>
          </w:p>
        </w:tc>
      </w:tr>
      <w:tr w:rsidR="00D03709" w14:paraId="6E1CC4D5" w14:textId="77777777">
        <w:trPr>
          <w:cantSplit/>
        </w:trPr>
        <w:tc>
          <w:tcPr>
            <w:tcW w:w="600" w:type="dxa"/>
          </w:tcPr>
          <w:p w14:paraId="7DEDB2D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38" w:type="dxa"/>
          </w:tcPr>
          <w:p w14:paraId="05270ABC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El flujo completo del Sprint se validó contra FastAPI y PostgreSQL reales en Docker, incluida la persistencia y la revocación del refresh token.</w:t>
            </w:r>
          </w:p>
        </w:tc>
      </w:tr>
      <w:tr w:rsidR="00D03709" w14:paraId="1553B907" w14:textId="77777777">
        <w:trPr>
          <w:cantSplit/>
        </w:trPr>
        <w:tc>
          <w:tcPr>
            <w:tcW w:w="600" w:type="dxa"/>
          </w:tcPr>
          <w:p w14:paraId="60B81E9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8238" w:type="dxa"/>
          </w:tcPr>
          <w:p w14:paraId="45D38E83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La separación por capas permitió alcanzar 93 % de cobertura en el servidor y 71 % en el escritorio, superando el mínimo de 70 % de RNF-28.</w:t>
            </w:r>
          </w:p>
        </w:tc>
      </w:tr>
      <w:tr w:rsidR="00D03709" w14:paraId="4B58E6E6" w14:textId="77777777">
        <w:trPr>
          <w:cantSplit/>
        </w:trPr>
        <w:tc>
          <w:tcPr>
            <w:tcW w:w="600" w:type="dxa"/>
          </w:tcPr>
          <w:p w14:paraId="47EE02A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8238" w:type="dxa"/>
          </w:tcPr>
          <w:p w14:paraId="600F049D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Las 70 pruebas automatizadas y Ruff sin errores permitieron corregir regresiones antes de cerrar el Sprint.</w:t>
            </w:r>
          </w:p>
        </w:tc>
      </w:tr>
    </w:tbl>
    <w:p w14:paraId="2C9EF19A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68A777EF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5" w:name="_Toc242959884"/>
      <w:r>
        <w:rPr>
          <w:rFonts w:ascii="Calibri" w:hAnsi="Calibri" w:cs="Calibri"/>
        </w:rPr>
        <w:t>6. ¿Qué se puede mejorar?</w:t>
      </w:r>
      <w:bookmarkEnd w:id="5"/>
    </w:p>
    <w:p w14:paraId="7BB1079A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Dificultades u obstáculos que afectaron el trabajo durante el Sprint.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2838"/>
      </w:tblGrid>
      <w:tr w:rsidR="00D03709" w14:paraId="6B4AB888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517DA1D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Problema</w:t>
            </w:r>
          </w:p>
        </w:tc>
        <w:tc>
          <w:tcPr>
            <w:tcW w:w="3000" w:type="dxa"/>
            <w:shd w:val="clear" w:color="auto" w:fill="D9E2F3"/>
          </w:tcPr>
          <w:p w14:paraId="5BB6C1E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Causa</w:t>
            </w:r>
          </w:p>
        </w:tc>
        <w:tc>
          <w:tcPr>
            <w:tcW w:w="2838" w:type="dxa"/>
            <w:shd w:val="clear" w:color="auto" w:fill="D9E2F3"/>
          </w:tcPr>
          <w:p w14:paraId="0D3953A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Impacto en el Sprint</w:t>
            </w:r>
          </w:p>
        </w:tc>
      </w:tr>
      <w:tr w:rsidR="00D03709" w14:paraId="7FA406E8" w14:textId="77777777">
        <w:trPr>
          <w:cantSplit/>
        </w:trPr>
        <w:tc>
          <w:tcPr>
            <w:tcW w:w="3000" w:type="dxa"/>
          </w:tcPr>
          <w:p w14:paraId="3B30F0C0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El Sprint comenzó sin una revisión completa del incremento anterior.</w:t>
            </w:r>
          </w:p>
        </w:tc>
        <w:tc>
          <w:tcPr>
            <w:tcW w:w="3000" w:type="dxa"/>
          </w:tcPr>
          <w:p w14:paraId="5F90B6F0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El conocimiento del Sprint 01 estaba concentrado en otro integrante.</w:t>
            </w:r>
          </w:p>
        </w:tc>
        <w:tc>
          <w:tcPr>
            <w:tcW w:w="2838" w:type="dxa"/>
          </w:tcPr>
          <w:p w14:paraId="4DC6F013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Se necesitó tiempo inicial para comprender el monitoreo antes de conectarlo con la persistencia.</w:t>
            </w:r>
          </w:p>
        </w:tc>
      </w:tr>
      <w:tr w:rsidR="00D03709" w14:paraId="42480E45" w14:textId="77777777">
        <w:trPr>
          <w:cantSplit/>
        </w:trPr>
        <w:tc>
          <w:tcPr>
            <w:tcW w:w="3000" w:type="dxa"/>
          </w:tcPr>
          <w:p w14:paraId="63F4EF67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La ejecución del Sprint 02 quedó concentrada en Alejandro Silva.</w:t>
            </w:r>
          </w:p>
        </w:tc>
        <w:tc>
          <w:tcPr>
            <w:tcW w:w="3000" w:type="dxa"/>
          </w:tcPr>
          <w:p w14:paraId="46912ED7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Se redistribuyó el trabajo para responder al plazo, dejando el Sprint 03 a cargo de Bastian Pino.</w:t>
            </w:r>
          </w:p>
        </w:tc>
        <w:tc>
          <w:tcPr>
            <w:tcW w:w="2838" w:type="dxa"/>
          </w:tcPr>
          <w:p w14:paraId="4ABEC193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Aumentó la velocidad inmediata, pero hace necesaria una transferencia técnica antes de continuar.</w:t>
            </w:r>
          </w:p>
        </w:tc>
      </w:tr>
      <w:tr w:rsidR="00D03709" w14:paraId="70EE8C57" w14:textId="77777777">
        <w:trPr>
          <w:cantSplit/>
        </w:trPr>
        <w:tc>
          <w:tcPr>
            <w:tcW w:w="3000" w:type="dxa"/>
          </w:tcPr>
          <w:p w14:paraId="13150B95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La configuración inicial de Python, OneDrive y Docker generó fricción.</w:t>
            </w:r>
          </w:p>
        </w:tc>
        <w:tc>
          <w:tcPr>
            <w:tcW w:w="3000" w:type="dxa"/>
          </w:tcPr>
          <w:p w14:paraId="296A0B2D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Los entornos virtuales dentro de OneDrive podían bloquear archivos y el servidor requería variables de entorno nuevas.</w:t>
            </w:r>
          </w:p>
        </w:tc>
        <w:tc>
          <w:tcPr>
            <w:tcW w:w="2838" w:type="dxa"/>
          </w:tcPr>
          <w:p w14:paraId="643B9217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Se invirtió tiempo en estabilizar el entorno; la solución quedó documentada en ambos README.</w:t>
            </w:r>
          </w:p>
        </w:tc>
      </w:tr>
    </w:tbl>
    <w:p w14:paraId="0A8AE417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0D5CEAD9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6" w:name="_Toc242959885"/>
      <w:r>
        <w:rPr>
          <w:rFonts w:ascii="Calibri" w:hAnsi="Calibri" w:cs="Calibri"/>
        </w:rPr>
        <w:t>7. Acciones de mejora</w:t>
      </w:r>
      <w:bookmarkEnd w:id="6"/>
    </w:p>
    <w:p w14:paraId="40AA4BEB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Acciones concretas que el equipo aplicará en el Sprint siguiente.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838"/>
        <w:gridCol w:w="1800"/>
        <w:gridCol w:w="1300"/>
        <w:gridCol w:w="1300"/>
      </w:tblGrid>
      <w:tr w:rsidR="00D03709" w14:paraId="06EA4E43" w14:textId="77777777">
        <w:trPr>
          <w:cantSplit/>
          <w:tblHeader/>
        </w:trPr>
        <w:tc>
          <w:tcPr>
            <w:tcW w:w="600" w:type="dxa"/>
            <w:shd w:val="clear" w:color="auto" w:fill="D9E2F3"/>
          </w:tcPr>
          <w:p w14:paraId="602F3BF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3838" w:type="dxa"/>
            <w:shd w:val="clear" w:color="auto" w:fill="D9E2F3"/>
          </w:tcPr>
          <w:p w14:paraId="0F1CDC3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1800" w:type="dxa"/>
            <w:shd w:val="clear" w:color="auto" w:fill="D9E2F3"/>
          </w:tcPr>
          <w:p w14:paraId="6138B6C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300" w:type="dxa"/>
            <w:shd w:val="clear" w:color="auto" w:fill="D9E2F3"/>
          </w:tcPr>
          <w:p w14:paraId="57C965E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Plazo</w:t>
            </w:r>
          </w:p>
        </w:tc>
        <w:tc>
          <w:tcPr>
            <w:tcW w:w="1300" w:type="dxa"/>
            <w:shd w:val="clear" w:color="auto" w:fill="D9E2F3"/>
          </w:tcPr>
          <w:p w14:paraId="64575F2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</w:tr>
      <w:tr w:rsidR="00D03709" w14:paraId="3A653362" w14:textId="77777777">
        <w:trPr>
          <w:cantSplit/>
        </w:trPr>
        <w:tc>
          <w:tcPr>
            <w:tcW w:w="600" w:type="dxa"/>
          </w:tcPr>
          <w:p w14:paraId="5C6066E7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3838" w:type="dxa"/>
          </w:tcPr>
          <w:p w14:paraId="795890FE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Realizar una revisión guiada del código y del flujo del Sprint 02 antes de iniciar el Sprint 03.</w:t>
            </w:r>
          </w:p>
        </w:tc>
        <w:tc>
          <w:tcPr>
            <w:tcW w:w="1800" w:type="dxa"/>
          </w:tcPr>
          <w:p w14:paraId="55BF61C0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Alejandro Silva y Bastian Pino</w:t>
            </w:r>
          </w:p>
        </w:tc>
        <w:tc>
          <w:tcPr>
            <w:tcW w:w="1300" w:type="dxa"/>
          </w:tcPr>
          <w:p w14:paraId="2A15D7CC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Inicio del Sprint 03</w:t>
            </w:r>
          </w:p>
        </w:tc>
        <w:tc>
          <w:tcPr>
            <w:tcW w:w="1300" w:type="dxa"/>
          </w:tcPr>
          <w:p w14:paraId="230466CE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</w:tr>
      <w:tr w:rsidR="00D03709" w14:paraId="36750982" w14:textId="77777777">
        <w:trPr>
          <w:cantSplit/>
        </w:trPr>
        <w:tc>
          <w:tcPr>
            <w:tcW w:w="600" w:type="dxa"/>
          </w:tcPr>
          <w:p w14:paraId="7AE8C16D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3838" w:type="dxa"/>
          </w:tcPr>
          <w:p w14:paraId="4E517592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Mantener pytest, cobertura mínima de 70 % y Ruff como verificación previa a cada integración.</w:t>
            </w:r>
          </w:p>
        </w:tc>
        <w:tc>
          <w:tcPr>
            <w:tcW w:w="1800" w:type="dxa"/>
          </w:tcPr>
          <w:p w14:paraId="26184F5D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Bastian Pino</w:t>
            </w:r>
          </w:p>
        </w:tc>
        <w:tc>
          <w:tcPr>
            <w:tcW w:w="1300" w:type="dxa"/>
          </w:tcPr>
          <w:p w14:paraId="0DA956CA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Sprint 03</w:t>
            </w:r>
          </w:p>
        </w:tc>
        <w:tc>
          <w:tcPr>
            <w:tcW w:w="1300" w:type="dxa"/>
          </w:tcPr>
          <w:p w14:paraId="3473391C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</w:tr>
      <w:tr w:rsidR="00D03709" w14:paraId="12D47C50" w14:textId="77777777">
        <w:trPr>
          <w:cantSplit/>
        </w:trPr>
        <w:tc>
          <w:tcPr>
            <w:tcW w:w="600" w:type="dxa"/>
          </w:tcPr>
          <w:p w14:paraId="4362A3B7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3838" w:type="dxa"/>
          </w:tcPr>
          <w:p w14:paraId="3A2F7454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Asignar responsable y revisor a cada tarea del Sprint 03 para evitar una nueva concentración del conocimiento.</w:t>
            </w:r>
          </w:p>
        </w:tc>
        <w:tc>
          <w:tcPr>
            <w:tcW w:w="1800" w:type="dxa"/>
          </w:tcPr>
          <w:p w14:paraId="498E93FB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Alejandro Silva y Bastian Pino</w:t>
            </w:r>
          </w:p>
        </w:tc>
        <w:tc>
          <w:tcPr>
            <w:tcW w:w="1300" w:type="dxa"/>
          </w:tcPr>
          <w:p w14:paraId="7DCFD960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Sprint Planning 03</w:t>
            </w:r>
          </w:p>
        </w:tc>
        <w:tc>
          <w:tcPr>
            <w:tcW w:w="1300" w:type="dxa"/>
          </w:tcPr>
          <w:p w14:paraId="29D325DF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</w:tr>
    </w:tbl>
    <w:p w14:paraId="7CB1B318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48309C19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7" w:name="_Toc242959886"/>
      <w:r>
        <w:rPr>
          <w:rFonts w:ascii="Calibri" w:hAnsi="Calibri" w:cs="Calibri"/>
        </w:rPr>
        <w:t>8. Seguimiento de la retrospectiva anterior</w:t>
      </w:r>
      <w:bookmarkEnd w:id="7"/>
    </w:p>
    <w:p w14:paraId="0BE15901" w14:textId="77777777" w:rsidR="00D03709" w:rsidRDefault="00EE7BD3">
      <w:p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</w:rPr>
        <w:t>Se revisaron las tres acciones definidas al cerrar el Sprint 01. Dos fueron cumplidas y una fue replanificada debido a la nueva distribución del trabajo.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75"/>
        <w:gridCol w:w="4116"/>
        <w:gridCol w:w="2437"/>
      </w:tblGrid>
      <w:tr w:rsidR="00471904" w14:paraId="6328B45C" w14:textId="77777777">
        <w:tc>
          <w:tcPr>
            <w:tcW w:w="3000" w:type="dxa"/>
            <w:shd w:val="clear" w:color="auto" w:fill="D9E2F3"/>
          </w:tcPr>
          <w:p w14:paraId="2460A85E" w14:textId="77777777" w:rsidR="00471904" w:rsidRDefault="00DB5877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Acción</w:t>
            </w:r>
          </w:p>
        </w:tc>
        <w:tc>
          <w:tcPr>
            <w:tcW w:w="5838" w:type="dxa"/>
            <w:shd w:val="clear" w:color="auto" w:fill="D9E2F3"/>
          </w:tcPr>
          <w:p w14:paraId="2B27D526" w14:textId="77777777" w:rsidR="00471904" w:rsidRDefault="00DB5877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Estado</w:t>
            </w:r>
          </w:p>
        </w:tc>
        <w:tc>
          <w:tcPr>
            <w:tcW w:w="2946" w:type="dxa"/>
          </w:tcPr>
          <w:p w14:paraId="3228D2B8" w14:textId="77777777" w:rsidR="00471904" w:rsidRDefault="00DB5877">
            <w:pPr>
              <w:spacing w:after="0"/>
            </w:pPr>
            <w:r>
              <w:rPr>
                <w:rFonts w:ascii="Calibri" w:hAnsi="Calibri"/>
                <w:b/>
                <w:sz w:val="16"/>
              </w:rPr>
              <w:t>Comentario</w:t>
            </w:r>
          </w:p>
        </w:tc>
      </w:tr>
      <w:tr w:rsidR="00471904" w14:paraId="3DF7C821" w14:textId="77777777">
        <w:tc>
          <w:tcPr>
            <w:tcW w:w="2946" w:type="dxa"/>
          </w:tcPr>
          <w:p w14:paraId="2B9C0D42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6"/>
              </w:rPr>
              <w:t>Ampliar la actividad a rueda y movimiento del mouse.</w:t>
            </w:r>
          </w:p>
        </w:tc>
        <w:tc>
          <w:tcPr>
            <w:tcW w:w="2946" w:type="dxa"/>
          </w:tcPr>
          <w:p w14:paraId="1CB55CAB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6"/>
              </w:rPr>
              <w:t>Cumplida</w:t>
            </w:r>
          </w:p>
        </w:tc>
        <w:tc>
          <w:tcPr>
            <w:tcW w:w="2946" w:type="dxa"/>
          </w:tcPr>
          <w:p w14:paraId="74B0CEBB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6"/>
              </w:rPr>
              <w:t>Implementado y cubierto por pruebas del Sprint 02.</w:t>
            </w:r>
          </w:p>
        </w:tc>
      </w:tr>
      <w:tr w:rsidR="00471904" w14:paraId="65607CC0" w14:textId="77777777">
        <w:tc>
          <w:tcPr>
            <w:tcW w:w="2946" w:type="dxa"/>
          </w:tcPr>
          <w:p w14:paraId="65C57EEA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6"/>
              </w:rPr>
              <w:t>Distribuir servidor e inactividad entre ambos integrantes.</w:t>
            </w:r>
          </w:p>
        </w:tc>
        <w:tc>
          <w:tcPr>
            <w:tcW w:w="2946" w:type="dxa"/>
          </w:tcPr>
          <w:p w14:paraId="64A2CA8C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6"/>
              </w:rPr>
              <w:t>Replanificada</w:t>
            </w:r>
          </w:p>
        </w:tc>
        <w:tc>
          <w:tcPr>
            <w:tcW w:w="2946" w:type="dxa"/>
          </w:tcPr>
          <w:p w14:paraId="54413A25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6"/>
              </w:rPr>
              <w:t>Alejandro ejecutó el Sprint 02 completo; Bastian asumirá el Sprint 03.</w:t>
            </w:r>
          </w:p>
        </w:tc>
      </w:tr>
      <w:tr w:rsidR="00471904" w14:paraId="64F1127D" w14:textId="77777777">
        <w:tc>
          <w:tcPr>
            <w:tcW w:w="2946" w:type="dxa"/>
          </w:tcPr>
          <w:p w14:paraId="419EAD63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6"/>
              </w:rPr>
              <w:lastRenderedPageBreak/>
              <w:t>Preparar Docker y ubicar el entorno del servidor fuera de OneDrive.</w:t>
            </w:r>
          </w:p>
        </w:tc>
        <w:tc>
          <w:tcPr>
            <w:tcW w:w="2946" w:type="dxa"/>
          </w:tcPr>
          <w:p w14:paraId="7F6E8E6C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6"/>
              </w:rPr>
              <w:t>Cumplida</w:t>
            </w:r>
          </w:p>
        </w:tc>
        <w:tc>
          <w:tcPr>
            <w:tcW w:w="2946" w:type="dxa"/>
          </w:tcPr>
          <w:p w14:paraId="4F5AAECF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6"/>
              </w:rPr>
              <w:t>Docker Desktop fue verificado y el entorno quedó en C:\venvs\ergosense-server.</w:t>
            </w:r>
          </w:p>
        </w:tc>
      </w:tr>
    </w:tbl>
    <w:p w14:paraId="238396FD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0A4426B4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8" w:name="_Toc242959887"/>
      <w:r>
        <w:rPr>
          <w:rFonts w:ascii="Calibri" w:hAnsi="Calibri" w:cs="Calibri"/>
        </w:rPr>
        <w:t>9. Ajustes a la Definition of Done</w:t>
      </w:r>
      <w:bookmarkEnd w:id="8"/>
    </w:p>
    <w:p w14:paraId="738D831B" w14:textId="77777777" w:rsidR="00D03709" w:rsidRDefault="00EE7BD3">
      <w:p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</w:rPr>
        <w:t>El equipo revisó la Definition of Done y acordó mantenerla sin cambios.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 w14:paraId="37B2883E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16EB9A1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5838" w:type="dxa"/>
            <w:shd w:val="clear" w:color="auto" w:fill="D9E2F3"/>
          </w:tcPr>
          <w:p w14:paraId="67836B2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Información</w:t>
            </w:r>
          </w:p>
        </w:tc>
      </w:tr>
      <w:tr w:rsidR="00D03709" w14:paraId="08B8F8EB" w14:textId="77777777">
        <w:trPr>
          <w:cantSplit/>
        </w:trPr>
        <w:tc>
          <w:tcPr>
            <w:tcW w:w="3000" w:type="dxa"/>
          </w:tcPr>
          <w:p w14:paraId="57217A8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¿Se modifica la Definition of Done?</w:t>
            </w:r>
          </w:p>
        </w:tc>
        <w:tc>
          <w:tcPr>
            <w:tcW w:w="5838" w:type="dxa"/>
          </w:tcPr>
          <w:p w14:paraId="0F5F36B4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No</w:t>
            </w:r>
          </w:p>
        </w:tc>
      </w:tr>
      <w:tr w:rsidR="00D03709" w14:paraId="5FA2FF5E" w14:textId="77777777">
        <w:trPr>
          <w:cantSplit/>
        </w:trPr>
        <w:tc>
          <w:tcPr>
            <w:tcW w:w="3000" w:type="dxa"/>
          </w:tcPr>
          <w:p w14:paraId="3B32112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Cambio acordado</w:t>
            </w:r>
          </w:p>
        </w:tc>
        <w:tc>
          <w:tcPr>
            <w:tcW w:w="5838" w:type="dxa"/>
          </w:tcPr>
          <w:p w14:paraId="52C26371" w14:textId="77777777" w:rsidR="00471904" w:rsidRDefault="00DB5877">
            <w:pPr>
              <w:spacing w:after="0"/>
            </w:pPr>
            <w:r>
              <w:rPr>
                <w:rFonts w:ascii="Calibri" w:hAnsi="Calibri"/>
                <w:sz w:val="18"/>
              </w:rPr>
              <w:t>No aplica</w:t>
            </w:r>
          </w:p>
        </w:tc>
      </w:tr>
    </w:tbl>
    <w:p w14:paraId="0B2BA892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24EEA057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9" w:name="_Toc242959888"/>
      <w:r>
        <w:rPr>
          <w:rFonts w:ascii="Calibri" w:hAnsi="Calibri" w:cs="Calibri"/>
        </w:rPr>
        <w:t>10. Conclusión</w:t>
      </w:r>
      <w:bookmarkEnd w:id="9"/>
    </w:p>
    <w:p w14:paraId="7189DF07" w14:textId="77777777" w:rsidR="00D03709" w:rsidRDefault="00EE7BD3">
      <w:p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</w:rPr>
        <w:t>El Sprint 02 cumplió su Sprint Goal y transformó ErgoSense desde una aplicación que solo mantenía datos en memoria a un sistema cliente-servidor con identidad y persistencia. El principal aprendizaje fue separar rutas, reglas, acceso a datos y modelos, y verificar cada capa antes de unirla al escritorio. Para el Sprint 03, el foco será transferir el conocimiento del incremento, mantener la automatización de pruebas y comenzar el control mediante gestos sobre esta base estable.</w:t>
      </w:r>
    </w:p>
    <w:sectPr w:rsidR="00D03709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BA7A4" w14:textId="77777777" w:rsidR="00DB5877" w:rsidRDefault="00DB5877" w:rsidP="00610EEE">
      <w:pPr>
        <w:spacing w:after="0"/>
      </w:pPr>
      <w:r>
        <w:separator/>
      </w:r>
    </w:p>
  </w:endnote>
  <w:endnote w:type="continuationSeparator" w:id="0">
    <w:p w14:paraId="5BC87779" w14:textId="77777777" w:rsidR="00DB5877" w:rsidRDefault="00DB5877" w:rsidP="00610E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8A18" w14:textId="77777777" w:rsidR="00C7343F" w:rsidRDefault="008874F0">
    <w:pPr>
      <w:jc w:val="right"/>
    </w:pPr>
    <w:r>
      <w:rPr>
        <w:rFonts w:ascii="Calibri" w:hAnsi="Calibri" w:cs="Calibri"/>
        <w:color w:val="595959"/>
        <w:sz w:val="22"/>
        <w:szCs w:val="22"/>
      </w:rPr>
      <w:fldChar w:fldCharType="begin"/>
    </w:r>
    <w:r>
      <w:rPr>
        <w:rFonts w:ascii="Calibri" w:hAnsi="Calibri" w:cs="Calibri"/>
        <w:color w:val="595959"/>
        <w:sz w:val="22"/>
        <w:szCs w:val="22"/>
      </w:rPr>
      <w:instrText xml:space="preserve"> PAGE </w:instrText>
    </w:r>
    <w:r>
      <w:rPr>
        <w:rFonts w:ascii="Calibri" w:hAnsi="Calibri" w:cs="Calibri"/>
        <w:color w:val="595959"/>
        <w:sz w:val="22"/>
        <w:szCs w:val="22"/>
      </w:rPr>
      <w:fldChar w:fldCharType="separate"/>
    </w:r>
    <w:r>
      <w:rPr>
        <w:rFonts w:ascii="Calibri" w:hAnsi="Calibri" w:cs="Calibri"/>
        <w:color w:val="595959"/>
        <w:sz w:val="22"/>
        <w:szCs w:val="22"/>
      </w:rPr>
      <w:t>1</w:t>
    </w:r>
    <w:r>
      <w:rPr>
        <w:rFonts w:ascii="Calibri" w:hAnsi="Calibri" w:cs="Calibri"/>
        <w:color w:val="595959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D9671" w14:textId="77777777" w:rsidR="00DB5877" w:rsidRDefault="00DB5877" w:rsidP="00610EEE">
      <w:pPr>
        <w:spacing w:after="0"/>
      </w:pPr>
      <w:r>
        <w:separator/>
      </w:r>
    </w:p>
  </w:footnote>
  <w:footnote w:type="continuationSeparator" w:id="0">
    <w:p w14:paraId="1AC58779" w14:textId="77777777" w:rsidR="00DB5877" w:rsidRDefault="00DB5877" w:rsidP="00610E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8ADE" w14:textId="77777777"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090766"/>
    <w:rsid w:val="000D06BC"/>
    <w:rsid w:val="001536BC"/>
    <w:rsid w:val="00230E09"/>
    <w:rsid w:val="002365F5"/>
    <w:rsid w:val="00264C81"/>
    <w:rsid w:val="002B24F3"/>
    <w:rsid w:val="00330654"/>
    <w:rsid w:val="00460E56"/>
    <w:rsid w:val="00471904"/>
    <w:rsid w:val="004C4FB4"/>
    <w:rsid w:val="00544E62"/>
    <w:rsid w:val="00610EEE"/>
    <w:rsid w:val="006631BD"/>
    <w:rsid w:val="008874F0"/>
    <w:rsid w:val="009A1A15"/>
    <w:rsid w:val="00A566ED"/>
    <w:rsid w:val="00B04EDA"/>
    <w:rsid w:val="00C7343F"/>
    <w:rsid w:val="00CB175B"/>
    <w:rsid w:val="00D03709"/>
    <w:rsid w:val="00D054BF"/>
    <w:rsid w:val="00DB5877"/>
    <w:rsid w:val="00DF00C4"/>
    <w:rsid w:val="00EE7BD3"/>
    <w:rsid w:val="00F06EEA"/>
    <w:rsid w:val="00F85074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C2F71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869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10</cp:revision>
  <dcterms:created xsi:type="dcterms:W3CDTF">2026-10-03T16:10:00Z</dcterms:created>
  <dcterms:modified xsi:type="dcterms:W3CDTF">2026-10-15T15:31:00Z</dcterms:modified>
</cp:coreProperties>
</file>