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cantSplit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</w:tcPr>
          <w:p w14:paraId="70BC958B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ErgoSense</w:t>
            </w:r>
          </w:p>
        </w:tc>
      </w:tr>
      <w:tr w:rsidR="00050706" w:rsidRPr="00B4008E" w14:paraId="0C90D500" w14:textId="77777777" w:rsidTr="00434472">
        <w:trPr>
          <w:cantSplit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</w:tcPr>
          <w:p w14:paraId="0DC1F75A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Desarrollo de Software e Ingeniería de Software, con aplicación de arquitectura, bases de datos, seguridad, pruebas, visión computacional e interacción humano-computador.</w:t>
            </w:r>
          </w:p>
        </w:tc>
      </w:tr>
      <w:tr w:rsidR="00050706" w:rsidRPr="00B4008E" w14:paraId="34A68B25" w14:textId="77777777" w:rsidTr="00434472">
        <w:trPr>
          <w:cantSplit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</w:tcPr>
          <w:p w14:paraId="653AE2ED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Gestionar proyectos informáticos; construir modelos de datos escalables; desarrollar, integrar e implantar soluciones de software; y diseñar y aplicar pruebas de validación conforme a buenas prácticas de la industria.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cantSplit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cantSplit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</w:tcPr>
          <w:p w14:paraId="1F2096E2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ErgoSense aborda el uso prolongado del computador y la dependencia continua del teclado y el mouse durante tareas académicas, administrativas, de desarrollo y teletrabajo. Estos hábitos pueden favorecer períodos extensos sin pausas y la repetición de movimientos. La propuesta se orienta a usuarios de Windows que permanecen varias horas frente al equipo.</w:t>
            </w:r>
          </w:p>
          <w:p w14:paraId="40492E73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El aporte del proyecto consiste en reunir monitoreo de actividad, recordatorios de pausa y formas alternativas de interacción en una aplicación de escritorio. Hasta el Sprint 03, el sistema registra actividad, recomienda una pausa cada 60 minutos, guarda sesiones y pausas por usuario y permite controlar el cursor mediante gestos. ErgoSense no realiza diagnósticos médicos ni evaluaciones clínicas.</w:t>
            </w:r>
          </w:p>
        </w:tc>
      </w:tr>
      <w:tr w:rsidR="001202BF" w14:paraId="69DA8CAD" w14:textId="77777777" w:rsidTr="7EB51544">
        <w:trPr>
          <w:cantSplit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</w:tcPr>
          <w:p w14:paraId="5287BD28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Objetivo general</w:t>
            </w:r>
          </w:p>
          <w:p w14:paraId="3C707708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Desarrollar una aplicación de escritorio que utilice visión computacional y reconocimiento de voz para controlar funciones del computador mediante gestos y comandos, y que monitoree la actividad para generar recordatorios de pausa cada 60 minutos.</w:t>
            </w:r>
          </w:p>
          <w:p w14:paraId="41933D08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Objetivos específicos cumplidos hasta el Sprint 03</w:t>
            </w:r>
          </w:p>
          <w:p w14:paraId="48992E8D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Definir y reconocer gestos para mover el cursor, hacer clic, arrastrar y desplazarse.</w:t>
            </w:r>
          </w:p>
          <w:p w14:paraId="379BBE7A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Implementar monitoreo de teclado y mouse, períodos de actividad, avisos y pausas por inactividad.</w:t>
            </w:r>
          </w:p>
          <w:p w14:paraId="6CE70D55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Implementar cuentas, autenticación, configuración y persistencia de sesiones y pausas.</w:t>
            </w:r>
          </w:p>
          <w:p w14:paraId="76F76CDD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Integrar el módulo gestual con la aplicación de escritorio y la configuración del usuario.</w:t>
            </w:r>
          </w:p>
          <w:p w14:paraId="0D184536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El reconocimiento de voz, las macros, la interfaz completa y la integración final permanecen planificados para los Sprints 04–06.</w:t>
            </w:r>
          </w:p>
        </w:tc>
      </w:tr>
      <w:tr w:rsidR="001202BF" w14:paraId="2F6D6195" w14:textId="77777777" w:rsidTr="7EB51544">
        <w:trPr>
          <w:cantSplit/>
        </w:trPr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</w:tcPr>
          <w:p w14:paraId="7723E3E2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El equipo utilizó Scrum con seis Sprints y desarrollo incremental. Cada incremento partió de elementos priorizados del Product Backlog, se descompuso en tareas y criterios de aceptación y se cerró con integración, pruebas y documentación. El código se organizó en ramas individuales y se integró mediante pull requests revisados por el otro integrante.</w:t>
            </w:r>
          </w:p>
          <w:p w14:paraId="36EA48F1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La metodología fue pertinente porque permitió validar primero el monitoreo, luego la infraestructura de cuentas y persistencia y, sobre esa base, el control mediante gestos y la configuración. La arquitectura modular permitió probar la lógica con componentes simulados y reducir la dependencia del hardware durante las pruebas automatizadas.</w:t>
            </w:r>
          </w:p>
        </w:tc>
      </w:tr>
      <w:tr w:rsidR="001202BF" w14:paraId="76BFA255" w14:textId="77777777" w:rsidTr="7EB51544">
        <w:trPr>
          <w:cantSplit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</w:tcPr>
          <w:p w14:paraId="54FD187F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Etapas desarrolladas</w:t>
            </w:r>
          </w:p>
          <w:p w14:paraId="0CA19CE7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Sprint 01: monitoreo de teclado y mouse, contador de actividad, aviso a los 60 minutos y reinicio del período.</w:t>
            </w:r>
          </w:p>
          <w:p w14:paraId="2F0CF873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Sprint 02: servidor FastAPI, PostgreSQL, autenticación, configuración, sesiones de uso y pausas persistentes.</w:t>
            </w:r>
          </w:p>
          <w:p w14:paraId="1FA425E7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Sprint 03: cámara, seguimiento de mano, clasificación de gestos, cursor, clic, arrastre, scroll y configuración persistente.</w:t>
            </w:r>
          </w:p>
          <w:p w14:paraId="774EC563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Facilitadores y dificultades</w:t>
            </w:r>
          </w:p>
          <w:p w14:paraId="23F76931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La comunicación del equipo se mantuvo fluida, con responsabilidades claras y revisión mutua de cambios. No se produjeron problemas de coordinación. Los principales desafíos fueron técnicos: ajustar los umbrales de los gestos, evitar repeticiones involuntarias y coordinar hilos de cámara, acciones e interfaz.</w:t>
            </w:r>
          </w:p>
          <w:p w14:paraId="658B4AF3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Ajustes realizados</w:t>
            </w:r>
          </w:p>
          <w:p w14:paraId="2BC7376D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Se calibraron los gestos con uso real, se cambió el clic izquierdo al gesto de pulgar doblado, se agregaron tiempos mínimos de confirmación y se incorporaron herramientas de medición. Estos ajustes mantuvieron el alcance y mejoraron la estabilidad.</w:t>
            </w:r>
          </w:p>
        </w:tc>
      </w:tr>
    </w:tbl>
    <w:p w14:paraId="14A620B3" w14:textId="77777777" w:rsidR="00F75DC4" w:rsidRDefault="00156037">
      <w:r>
        <w:br w:type="page"/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136EC907" w14:textId="77777777" w:rsidTr="7EB51544">
        <w:trPr>
          <w:cantSplit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44412D2C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2F172176" w14:textId="77777777" w:rsidTr="7EB51544">
        <w:trPr>
          <w:cantSplit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</w:tcPr>
          <w:p w14:paraId="1C22D56E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Evidencias del desarrollo y los resultados hasta el Sprint 03</w:t>
            </w:r>
          </w:p>
          <w:p w14:paraId="7F62A62A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Código fuente del servidor y de la aplicación de escritorio, con historial de cambios y pull requests.</w:t>
            </w:r>
          </w:p>
          <w:p w14:paraId="068D84DC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Sprint Backlogs 01, 02 y 03, Product Backlog, arquitectura, requisitos no funcionales, Definition of Done y plan de pruebas.</w:t>
            </w:r>
          </w:p>
          <w:p w14:paraId="7E2E991A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API documentada con OpenAPI, migraciones de base de datos, Docker Compose y guías de ejecución.</w:t>
            </w:r>
          </w:p>
          <w:p w14:paraId="5CB46897" w14:textId="77777777" w:rsidR="00F75DC4" w:rsidRDefault="00156037">
            <w:pPr>
              <w:spacing w:after="60" w:line="240" w:lineRule="auto"/>
              <w:ind w:left="200" w:hanging="160"/>
            </w:pPr>
            <w:r>
              <w:rPr>
                <w:rFonts w:ascii="Calibri" w:hAnsi="Calibri"/>
                <w:color w:val="1F3864"/>
                <w:sz w:val="19"/>
              </w:rPr>
              <w:t>• Pruebas automatizadas y scripts manuales para monitoreo, cuentas, sesiones, configuración, cámara, gestos y acciones del mouse.</w:t>
            </w:r>
          </w:p>
          <w:p w14:paraId="101D434C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Estas evidencias permiten revisar la trazabilidad entre requerimientos, tareas, implementación y validación. El producto verificable corresponde al estado alcanzado al cierre del Sprint 03.</w:t>
            </w:r>
          </w:p>
        </w:tc>
      </w:tr>
      <w:tr w:rsidR="001202BF" w14:paraId="635C2673" w14:textId="77777777" w:rsidTr="7EB51544">
        <w:trPr>
          <w:cantSplit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</w:tcPr>
          <w:p w14:paraId="4DAB774D" w14:textId="77777777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>El proyecto confirmó nuestro interés por el desarrollo de software, la arquitectura, la automatización, la seguridad y la interacción humano-computador. La implementación de visión computacional permitió conocer de forma práctica el procesamiento en tiempo real, la calibración de gestos y la integración con el sistema operativo.</w:t>
            </w:r>
          </w:p>
          <w:p w14:paraId="460CA3C2" w14:textId="616EA3D1" w:rsidR="00F75DC4" w:rsidRDefault="00156037">
            <w:pPr>
              <w:spacing w:after="60" w:line="240" w:lineRule="auto"/>
            </w:pPr>
            <w:r>
              <w:rPr>
                <w:rFonts w:ascii="Calibri" w:hAnsi="Calibri"/>
                <w:color w:val="1F3864"/>
                <w:sz w:val="19"/>
              </w:rPr>
              <w:t xml:space="preserve">Nuestros intereses se mantienen y se ampliaron hacia el diseño de sistemas modulares y la validación de soluciones que combinan software de escritorio, servicios web y dispositivos. A futuro nos interesa profundizar en desarrollo backend, aplicaciones de escritorio, </w:t>
            </w:r>
            <w:r w:rsidR="00DA3A7B">
              <w:rPr>
                <w:rFonts w:ascii="Calibri" w:hAnsi="Calibri"/>
                <w:color w:val="1F3864"/>
                <w:sz w:val="19"/>
              </w:rPr>
              <w:t>visión computacional aplicada</w:t>
            </w:r>
            <w:r>
              <w:rPr>
                <w:rFonts w:ascii="Calibri" w:hAnsi="Calibri"/>
                <w:color w:val="1F3864"/>
                <w:sz w:val="19"/>
              </w:rPr>
              <w:t>, automatización y aseguramiento de calidad.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ABF3" w14:textId="77777777" w:rsidR="00156037" w:rsidRDefault="00156037" w:rsidP="00EE1135">
      <w:pPr>
        <w:spacing w:after="0" w:line="240" w:lineRule="auto"/>
      </w:pPr>
      <w:r>
        <w:separator/>
      </w:r>
    </w:p>
  </w:endnote>
  <w:endnote w:type="continuationSeparator" w:id="0">
    <w:p w14:paraId="763E944C" w14:textId="77777777" w:rsidR="00156037" w:rsidRDefault="00156037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94DE" w14:textId="77777777" w:rsidR="00156037" w:rsidRDefault="00156037" w:rsidP="00EE1135">
      <w:pPr>
        <w:spacing w:after="0" w:line="240" w:lineRule="auto"/>
      </w:pPr>
      <w:r>
        <w:separator/>
      </w:r>
    </w:p>
  </w:footnote>
  <w:footnote w:type="continuationSeparator" w:id="0">
    <w:p w14:paraId="71DA3F73" w14:textId="77777777" w:rsidR="00156037" w:rsidRDefault="00156037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539944">
    <w:abstractNumId w:val="0"/>
  </w:num>
  <w:num w:numId="2" w16cid:durableId="188226932">
    <w:abstractNumId w:val="2"/>
  </w:num>
  <w:num w:numId="3" w16cid:durableId="525339182">
    <w:abstractNumId w:val="5"/>
  </w:num>
  <w:num w:numId="4" w16cid:durableId="585848255">
    <w:abstractNumId w:val="1"/>
  </w:num>
  <w:num w:numId="5" w16cid:durableId="1637762691">
    <w:abstractNumId w:val="3"/>
  </w:num>
  <w:num w:numId="6" w16cid:durableId="1377583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56037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DA3A7B"/>
    <w:rsid w:val="00EA634D"/>
    <w:rsid w:val="00EB1D20"/>
    <w:rsid w:val="00EC0499"/>
    <w:rsid w:val="00ED1FE6"/>
    <w:rsid w:val="00ED6772"/>
    <w:rsid w:val="00EE1135"/>
    <w:rsid w:val="00EE252E"/>
    <w:rsid w:val="00F00EC8"/>
    <w:rsid w:val="00F4618C"/>
    <w:rsid w:val="00F75DC4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877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Proyecto APT ErgoSense hasta Sprint 03</dc:title>
  <dc:subject>Proyecto de título ErgoSense, Fase 2</dc:subject>
  <dc:creator>Alejandro Silva y Bastian Pino</dc:creator>
  <cp:keywords>ErgoSense, APT122, Capstone, Español, Sprint 03</cp:keywords>
  <dc:description/>
  <cp:lastModifiedBy>Alejandro Silva</cp:lastModifiedBy>
  <cp:revision>10</cp:revision>
  <dcterms:created xsi:type="dcterms:W3CDTF">2022-08-24T18:22:00Z</dcterms:created>
  <dcterms:modified xsi:type="dcterms:W3CDTF">2026-10-18T17:50:00Z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