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1txc4nitqqe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Declara que el documento es HTML5.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lqf13wlcil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Contiene todo el contenido HTML de la página.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&lt;html lang="es"&gt;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&lt;!-- Contenido de la página --&gt;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dj008yhhn4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Contiene metadatos sobre el documento, como el título y enlaces externos.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&lt;title&gt;Mi página web&lt;/title&gt;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zhvwc2j8hd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&lt;meta&gt;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Proporciona metadatos como la codificación de caracteres o la descripción del sitio.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642tz6yabf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&lt;title&gt;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Define el título que aparece en la pestaña del navegador.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&lt;title&gt;Mi primera página&lt;/title&gt;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l21ftmf046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Contiene el contenido visible de la página.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&lt;h1&gt;¡Hola, Mundo!&lt;/h1&gt;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g883s6881s4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&lt;h1&gt;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&lt;h2&gt;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&lt;h3&gt;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&lt;h4&gt;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&lt;h5&gt;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&lt;h6&gt;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Encabezados, siendo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&lt;h1&gt;</w:t>
      </w:r>
      <w:r w:rsidDel="00000000" w:rsidR="00000000" w:rsidRPr="00000000">
        <w:rPr>
          <w:sz w:val="18"/>
          <w:szCs w:val="18"/>
          <w:rtl w:val="0"/>
        </w:rPr>
        <w:t xml:space="preserve"> el más importante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&lt;h6&gt;</w:t>
      </w:r>
      <w:r w:rsidDel="00000000" w:rsidR="00000000" w:rsidRPr="00000000">
        <w:rPr>
          <w:sz w:val="18"/>
          <w:szCs w:val="18"/>
          <w:rtl w:val="0"/>
        </w:rPr>
        <w:t xml:space="preserve"> el menos importante.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&lt;h1&gt;Encabezado principal&lt;/h1&gt;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&lt;h2&gt;Subencabezado&lt;/h2&gt;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42jzk71ccs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&lt;p&gt;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Define un párrafo.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&lt;p&gt;Este es un párrafo de texto.&lt;/p&gt;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pif4gousc9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&lt;ul&gt;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&lt;ol&gt;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&lt;li&gt;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Crea listas.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&lt;ul&gt;</w:t>
      </w:r>
      <w:r w:rsidDel="00000000" w:rsidR="00000000" w:rsidRPr="00000000">
        <w:rPr>
          <w:sz w:val="18"/>
          <w:szCs w:val="18"/>
          <w:rtl w:val="0"/>
        </w:rPr>
        <w:t xml:space="preserve"> para listas no ordenadas,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&lt;ol&gt;</w:t>
      </w:r>
      <w:r w:rsidDel="00000000" w:rsidR="00000000" w:rsidRPr="00000000">
        <w:rPr>
          <w:sz w:val="18"/>
          <w:szCs w:val="18"/>
          <w:rtl w:val="0"/>
        </w:rPr>
        <w:t xml:space="preserve"> para listas ordenadas,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&lt;li&gt;</w:t>
      </w:r>
      <w:r w:rsidDel="00000000" w:rsidR="00000000" w:rsidRPr="00000000">
        <w:rPr>
          <w:sz w:val="18"/>
          <w:szCs w:val="18"/>
          <w:rtl w:val="0"/>
        </w:rPr>
        <w:t xml:space="preserve"> para elementos de lista.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&lt;ul&gt;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&lt;li&gt;Elemento 1&lt;/li&gt;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&lt;li&gt;Elemento 2&lt;/li&gt;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&lt;/ul&gt;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&lt;ol&gt;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&lt;li&gt;Paso 1&lt;/li&gt;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&lt;li&gt;Paso 2&lt;/li&gt;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6asalmk896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&lt;a&gt;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Crea un enlace. El atributo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href</w:t>
      </w:r>
      <w:r w:rsidDel="00000000" w:rsidR="00000000" w:rsidRPr="00000000">
        <w:rPr>
          <w:sz w:val="18"/>
          <w:szCs w:val="18"/>
          <w:rtl w:val="0"/>
        </w:rPr>
        <w:t xml:space="preserve"> indica el destino del enlace.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&lt;a href="https://www.example.com" target="_blank"&gt;Visitar ejemplo&lt;/a&gt;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khvckrv4gp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&lt;img&gt;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Inserta una imagen. Debes especificar la fuente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src</w:t>
      </w:r>
      <w:r w:rsidDel="00000000" w:rsidR="00000000" w:rsidRPr="00000000">
        <w:rPr>
          <w:sz w:val="18"/>
          <w:szCs w:val="18"/>
          <w:rtl w:val="0"/>
        </w:rPr>
        <w:t xml:space="preserve">) y puedes agregar atributos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alt</w:t>
      </w:r>
      <w:r w:rsidDel="00000000" w:rsidR="00000000" w:rsidRPr="00000000">
        <w:rPr>
          <w:sz w:val="18"/>
          <w:szCs w:val="18"/>
          <w:rtl w:val="0"/>
        </w:rPr>
        <w:t xml:space="preserve"> para accesibilidad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width</w:t>
      </w:r>
      <w:r w:rsidDel="00000000" w:rsidR="00000000" w:rsidRPr="00000000">
        <w:rPr>
          <w:sz w:val="18"/>
          <w:szCs w:val="18"/>
          <w:rtl w:val="0"/>
        </w:rPr>
        <w:t xml:space="preserve"> para ajustar el tamaño.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&lt;img src="https://www.example.com/imagen.jpg" alt="Descripción de la imagen" width="300"&gt;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bs69v3j0hz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&lt;table&gt;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&lt;tr&gt;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&lt;th&gt;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&lt;td&gt;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Crea una tabla.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&lt;tr&gt;</w:t>
      </w:r>
      <w:r w:rsidDel="00000000" w:rsidR="00000000" w:rsidRPr="00000000">
        <w:rPr>
          <w:sz w:val="18"/>
          <w:szCs w:val="18"/>
          <w:rtl w:val="0"/>
        </w:rPr>
        <w:t xml:space="preserve"> define una fila,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&lt;th&gt;</w:t>
      </w:r>
      <w:r w:rsidDel="00000000" w:rsidR="00000000" w:rsidRPr="00000000">
        <w:rPr>
          <w:sz w:val="18"/>
          <w:szCs w:val="18"/>
          <w:rtl w:val="0"/>
        </w:rPr>
        <w:t xml:space="preserve"> define un encabezado de tabla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&lt;td&gt;</w:t>
      </w:r>
      <w:r w:rsidDel="00000000" w:rsidR="00000000" w:rsidRPr="00000000">
        <w:rPr>
          <w:sz w:val="18"/>
          <w:szCs w:val="18"/>
          <w:rtl w:val="0"/>
        </w:rPr>
        <w:t xml:space="preserve"> define una celda.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&lt;table&gt;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&lt;tr&gt;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&lt;th&gt;Nombre&lt;/th&gt;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&lt;th&gt;Edad&lt;/th&gt;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&lt;/tr&gt;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&lt;tr&gt;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&lt;td&gt;Ana&lt;/td&gt;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&lt;td&gt;25&lt;/td&gt;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&lt;/tr&gt;</w:t>
      </w:r>
    </w:p>
    <w:p w:rsidR="00000000" w:rsidDel="00000000" w:rsidP="00000000" w:rsidRDefault="00000000" w:rsidRPr="00000000" w14:paraId="0000003F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vl6asg0jj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&lt;form&gt;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&lt;input&gt;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&lt;select&gt;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&lt;option&gt;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Define un formulario con varios campos.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&lt;input&gt;</w:t>
      </w:r>
      <w:r w:rsidDel="00000000" w:rsidR="00000000" w:rsidRPr="00000000">
        <w:rPr>
          <w:sz w:val="18"/>
          <w:szCs w:val="18"/>
          <w:rtl w:val="0"/>
        </w:rPr>
        <w:t xml:space="preserve"> se usa para diferentes tipos de campos (texto, correo, radio, etc.), mientras que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&lt;select&gt;</w:t>
      </w:r>
      <w:r w:rsidDel="00000000" w:rsidR="00000000" w:rsidRPr="00000000">
        <w:rPr>
          <w:sz w:val="18"/>
          <w:szCs w:val="18"/>
          <w:rtl w:val="0"/>
        </w:rPr>
        <w:t xml:space="preserve"> crea un menú desplegable con opciones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&lt;option&gt;</w:t>
      </w:r>
      <w:r w:rsidDel="00000000" w:rsidR="00000000" w:rsidRPr="00000000">
        <w:rPr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&lt;form&gt;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&lt;label for="nombre"&gt;Nombre:&lt;/label&gt;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&lt;input type="text" id="nombre" name="nombre"&gt;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&lt;label for="email"&gt;Correo:&lt;/label&gt;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&lt;input type="email" id="email" name="email"&gt;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&lt;label for="genero"&gt;Género:&lt;/label&gt;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&lt;input type="radio" id="hombre" name="genero" value="hombre"&gt; Hombre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&lt;input type="radio" id="mujer" name="genero" value="mujer"&gt; Mujer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&lt;label for="pais"&gt;País:&lt;/label&gt;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&lt;select id="pais" name="pais"&gt;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&lt;option value="es"&gt;España&lt;/option&gt;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&lt;option value="mx"&gt;México&lt;/option&gt;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&lt;/select&gt;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&lt;input type="submit" value="Enviar"&gt;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4lpx52s0h63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&lt;dl&gt;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&lt;dt&gt;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&lt;dd&gt;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Crea una lista de definiciones.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&lt;dl&gt;</w:t>
      </w:r>
      <w:r w:rsidDel="00000000" w:rsidR="00000000" w:rsidRPr="00000000">
        <w:rPr>
          <w:sz w:val="18"/>
          <w:szCs w:val="18"/>
          <w:rtl w:val="0"/>
        </w:rPr>
        <w:t xml:space="preserve"> es la lista,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&lt;dt&gt;</w:t>
      </w:r>
      <w:r w:rsidDel="00000000" w:rsidR="00000000" w:rsidRPr="00000000">
        <w:rPr>
          <w:sz w:val="18"/>
          <w:szCs w:val="18"/>
          <w:rtl w:val="0"/>
        </w:rPr>
        <w:t xml:space="preserve"> define un término,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&lt;dd&gt;</w:t>
      </w:r>
      <w:r w:rsidDel="00000000" w:rsidR="00000000" w:rsidRPr="00000000">
        <w:rPr>
          <w:sz w:val="18"/>
          <w:szCs w:val="18"/>
          <w:rtl w:val="0"/>
        </w:rPr>
        <w:t xml:space="preserve"> la descripción del término.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&lt;dl&gt;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&lt;dt&gt;HTML&lt;/dt&gt;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&lt;dd&gt;Lenguaje de marcado para la creación de páginas web.&lt;/dd&gt;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&lt;dt&gt;CSS&lt;/dt&gt;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&lt;dd&gt;Lenguaje para definir el estilo de una página web.&lt;/dd&gt;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&lt;/dl&gt;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205qj6x7nb0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d6tr0wh766b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&lt;blockquote&gt;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&lt;cite&gt;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&lt;blockquote&gt;</w:t>
      </w:r>
      <w:r w:rsidDel="00000000" w:rsidR="00000000" w:rsidRPr="00000000">
        <w:rPr>
          <w:sz w:val="18"/>
          <w:szCs w:val="18"/>
          <w:rtl w:val="0"/>
        </w:rPr>
        <w:t xml:space="preserve"> define una cita en bloque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&lt;cite&gt;</w:t>
      </w:r>
      <w:r w:rsidDel="00000000" w:rsidR="00000000" w:rsidRPr="00000000">
        <w:rPr>
          <w:sz w:val="18"/>
          <w:szCs w:val="18"/>
          <w:rtl w:val="0"/>
        </w:rPr>
        <w:t xml:space="preserve"> especifica la fuente.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&lt;blockquote&gt;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"La mejor forma de predecir el futuro es crearlo."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&lt;cite&gt;- Peter Drucker&lt;/cite&gt;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&lt;/blockquote&gt;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u1x2tmtqr4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phnoqg1xjj7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&lt;br&gt;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Inserta un salto de línea.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&lt;p&gt;Este es el primer párrafo.&lt;br&gt;Este es el segundo en la misma línea.&lt;/p&gt;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twh6muwup5a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&lt;hr&gt;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Inserta una línea horizontal que separa contenido.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glyddb5p81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&lt;div&gt;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Define una sección genérica que puede contener otros elementos. Se suele usar para agrupar contenido.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&lt;h2&gt;Sección de contenido&lt;/h2&gt;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&lt;p&gt;Este es un párrafo dentro de un div.&lt;/p&gt;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eua4qefs4rr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&lt;span&gt;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&lt;div&gt;</w:t>
      </w:r>
      <w:r w:rsidDel="00000000" w:rsidR="00000000" w:rsidRPr="00000000">
        <w:rPr>
          <w:sz w:val="18"/>
          <w:szCs w:val="18"/>
          <w:rtl w:val="0"/>
        </w:rPr>
        <w:t xml:space="preserve">, pero se usa para agrupar contenido en línea en lugar de bloques.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&lt;p&gt;Este es un &lt;span&gt;texto destacado&lt;/span&gt; dentro de un párrafo.&lt;/p&gt;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2na5wmuglfo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&lt;h2 id="seccion"&gt;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&lt;a href="#seccion"&gt;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(Enlaces internos)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Descripción:</w:t>
      </w:r>
      <w:r w:rsidDel="00000000" w:rsidR="00000000" w:rsidRPr="00000000">
        <w:rPr>
          <w:sz w:val="18"/>
          <w:szCs w:val="18"/>
          <w:rtl w:val="0"/>
        </w:rPr>
        <w:t xml:space="preserve"> Crea enlaces dentro de la misma página mediante el atributo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en el destino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href</w:t>
      </w:r>
      <w:r w:rsidDel="00000000" w:rsidR="00000000" w:rsidRPr="00000000">
        <w:rPr>
          <w:sz w:val="18"/>
          <w:szCs w:val="18"/>
          <w:rtl w:val="0"/>
        </w:rPr>
        <w:t xml:space="preserve"> con un enlace a ese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&lt;a href="#seccion1"&gt;Ir a la sección 1&lt;/a&gt;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&lt;h2 id="seccion1"&gt;Sección 1&lt;/h2&gt;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