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0311" cy="26431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311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Robotina es la encargada de la limpieza del hogar, como tal sus funciones solo pueden ser realizadas bajo ciertos estándares.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le ordena limpiar más de 20 platos, lanza la excepción “DemasiadoParaLavarException” con el mensaje “Hay demasiado para lavar, no tengo ganas”. Una vez hecho esto, cambiar el mensaje por </w:t>
      </w:r>
      <w:r w:rsidDel="00000000" w:rsidR="00000000" w:rsidRPr="00000000">
        <w:rPr>
          <w:i w:val="1"/>
          <w:rtl w:val="0"/>
        </w:rPr>
        <w:t xml:space="preserve">“Robotina lava “ + MAX_PLATOS + “ como maximo, se le pidio lavar “ + cantidadDePlatos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acción le consume 1 de batería a Robotina, si la bateria esta en 0 y se le pide realizar una acción, lanzar “BateriaDescargadaException”.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le pide planchar una lista de prendas, debe lanzar la excepción al momento de querer plancharla y, en el método donde recorre la lista de prendas a planchar, atraparla y logear el mensaje “No pude planchar la prenda NOMBRE_DE_PRENDA”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Desde el main atrapar la excepción en la que Robotina se pueda quedar sin bateria y </w:t>
      </w:r>
      <w:r w:rsidDel="00000000" w:rsidR="00000000" w:rsidRPr="00000000">
        <w:rPr>
          <w:rtl w:val="0"/>
        </w:rPr>
        <w:t xml:space="preserve">cuando pase llenarle de vuelta las pilas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que siga lavando</w:t>
      </w:r>
      <w:r w:rsidDel="00000000" w:rsidR="00000000" w:rsidRPr="00000000">
        <w:rPr>
          <w:rtl w:val="0"/>
        </w:rPr>
        <w:t xml:space="preserve">.</w:t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