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EC" w:rsidRDefault="004C30EC" w:rsidP="004C30EC">
      <w:r>
        <w:t xml:space="preserve">Nome: </w:t>
      </w:r>
      <w:proofErr w:type="spellStart"/>
      <w:r>
        <w:t>Jansley</w:t>
      </w:r>
      <w:proofErr w:type="spellEnd"/>
      <w:r>
        <w:t xml:space="preserve"> Felipe Moreira Barbosa</w:t>
      </w:r>
      <w:r>
        <w:tab/>
        <w:t>RA:17778531</w:t>
      </w:r>
    </w:p>
    <w:p w:rsidR="004C30EC" w:rsidRDefault="004C30EC" w:rsidP="004C30EC">
      <w:r>
        <w:t xml:space="preserve">Nome: </w:t>
      </w:r>
      <w:proofErr w:type="spellStart"/>
      <w:r>
        <w:t>Vinnys</w:t>
      </w:r>
      <w:proofErr w:type="spellEnd"/>
      <w:r>
        <w:t xml:space="preserve"> Figueiredo Lins</w:t>
      </w:r>
      <w:r>
        <w:tab/>
      </w:r>
      <w:r>
        <w:tab/>
        <w:t>RA:</w:t>
      </w:r>
    </w:p>
    <w:p w:rsidR="004C30EC" w:rsidRDefault="004C30EC" w:rsidP="004C30EC"/>
    <w:p w:rsidR="004C30EC" w:rsidRDefault="004C30EC" w:rsidP="004C30EC">
      <w:pPr>
        <w:rPr>
          <w:b/>
        </w:rPr>
      </w:pPr>
      <w:r w:rsidRPr="004C30EC">
        <w:rPr>
          <w:b/>
        </w:rPr>
        <w:t>Exercícios de Estrutura e Recuperação da Informação</w:t>
      </w:r>
    </w:p>
    <w:p w:rsidR="004C30EC" w:rsidRDefault="004C30EC" w:rsidP="004C30EC">
      <w:r>
        <w:t xml:space="preserve">1. Resolver </w:t>
      </w:r>
      <w:r>
        <w:t xml:space="preserve">o problema Diamantes e Areia: </w:t>
      </w:r>
      <w:hyperlink r:id="rId4" w:history="1">
        <w:r w:rsidRPr="00301564">
          <w:rPr>
            <w:rStyle w:val="Hyperlink"/>
          </w:rPr>
          <w:t>https://www.urionlinejudge.com.br/judge/pt/problems/view/1069</w:t>
        </w:r>
      </w:hyperlink>
    </w:p>
    <w:p w:rsidR="004C30EC" w:rsidRDefault="004C30EC" w:rsidP="004C30EC"/>
    <w:p w:rsidR="004C30EC" w:rsidRDefault="004C30EC" w:rsidP="004C30EC">
      <w:r>
        <w:t xml:space="preserve"> 2. Dadas duas pilhas p1 e p2, ambas contendo números inteiros ordenados. Construir uma função que monta uma terceira pilha p3, para conter a interseção entre as duas. No final as pilhas p1 e p2 deverã</w:t>
      </w:r>
      <w:bookmarkStart w:id="0" w:name="_GoBack"/>
      <w:bookmarkEnd w:id="0"/>
      <w:r>
        <w:t>o estar restauradas.</w:t>
      </w:r>
    </w:p>
    <w:p w:rsidR="004C30EC" w:rsidRDefault="004C30EC" w:rsidP="004C30EC"/>
    <w:p w:rsidR="004C30EC" w:rsidRDefault="004C30EC" w:rsidP="004C30EC">
      <w:r>
        <w:t xml:space="preserve"> 3. Dada uma pilha contendo números inteiros quaisquer. Construir uma função que coloca os pares na base da pilha e os ímpares no topo da pilha. Usar duas pilhas como auxiliar. </w:t>
      </w:r>
    </w:p>
    <w:p w:rsidR="004C30EC" w:rsidRDefault="004C30EC" w:rsidP="004C30EC"/>
    <w:p w:rsidR="004C30EC" w:rsidRDefault="004C30EC" w:rsidP="004C30EC">
      <w:r>
        <w:t xml:space="preserve">4. Considerando uma pilha onde os números pares são colocados na base e os ímpares no topo, considerar duas variáveis para topo, uma para a “pilha” dos pares e outra para a “pilha” dos ímpares: </w:t>
      </w:r>
      <w:proofErr w:type="spellStart"/>
      <w:r>
        <w:t>topo_par</w:t>
      </w:r>
      <w:proofErr w:type="spellEnd"/>
      <w:r>
        <w:t xml:space="preserve"> e </w:t>
      </w:r>
      <w:proofErr w:type="spellStart"/>
      <w:r>
        <w:t>topo_ímpar</w:t>
      </w:r>
      <w:proofErr w:type="spellEnd"/>
      <w:r>
        <w:t>.</w:t>
      </w:r>
    </w:p>
    <w:p w:rsidR="004C30EC" w:rsidRDefault="004C30EC" w:rsidP="004C30EC">
      <w:r>
        <w:t xml:space="preserve"> Alterar as operações da pilha considerando a representação acima e as operações: </w:t>
      </w:r>
    </w:p>
    <w:p w:rsidR="004C30EC" w:rsidRDefault="004C30EC" w:rsidP="004C30EC">
      <w:r>
        <w:t xml:space="preserve">•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p): torna as “duas pilhas” vazias; </w:t>
      </w:r>
    </w:p>
    <w:p w:rsidR="004C30EC" w:rsidRDefault="004C30EC" w:rsidP="004C30EC">
      <w:r>
        <w:t xml:space="preserve">• </w:t>
      </w:r>
      <w:proofErr w:type="gramStart"/>
      <w:r>
        <w:t>topo(</w:t>
      </w:r>
      <w:proofErr w:type="spellStart"/>
      <w:proofErr w:type="gramEnd"/>
      <w:r>
        <w:t>p,i</w:t>
      </w:r>
      <w:proofErr w:type="spellEnd"/>
      <w:r>
        <w:t xml:space="preserve">): i=0 retorna o elemento do topo da “pilha” dos pares; i=1, o topo da “pilha” dos ímpares; </w:t>
      </w:r>
    </w:p>
    <w:p w:rsidR="004C30EC" w:rsidRDefault="004C30EC" w:rsidP="004C30EC">
      <w:r>
        <w:t xml:space="preserve">• </w:t>
      </w:r>
      <w:proofErr w:type="spellStart"/>
      <w:r>
        <w:t>empty</w:t>
      </w:r>
      <w:proofErr w:type="spellEnd"/>
      <w:r>
        <w:t xml:space="preserve"> (</w:t>
      </w:r>
      <w:proofErr w:type="spellStart"/>
      <w:proofErr w:type="gramStart"/>
      <w:r>
        <w:t>p,i</w:t>
      </w:r>
      <w:proofErr w:type="spellEnd"/>
      <w:proofErr w:type="gramEnd"/>
      <w:r>
        <w:t xml:space="preserve">): i=0, verifica se a “pilha” dos pares está vazia; i=1, verifica a “pilha” dos ímpares; </w:t>
      </w:r>
    </w:p>
    <w:p w:rsidR="004C30EC" w:rsidRDefault="004C30EC" w:rsidP="004C30EC">
      <w:r>
        <w:t xml:space="preserve">•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p,v</w:t>
      </w:r>
      <w:proofErr w:type="spellEnd"/>
      <w:r>
        <w:t xml:space="preserve">): se v for um número par, inserir na “pilha” dos pares e se for </w:t>
      </w:r>
      <w:proofErr w:type="spellStart"/>
      <w:r>
        <w:t>impar</w:t>
      </w:r>
      <w:proofErr w:type="spellEnd"/>
      <w:r>
        <w:t xml:space="preserve"> inserir na “pilha” dos ímpares; </w:t>
      </w:r>
    </w:p>
    <w:p w:rsidR="004C30EC" w:rsidRDefault="004C30EC" w:rsidP="004C30EC">
      <w:r>
        <w:t xml:space="preserve">• </w:t>
      </w:r>
      <w:proofErr w:type="gramStart"/>
      <w:r>
        <w:t>pop(</w:t>
      </w:r>
      <w:proofErr w:type="spellStart"/>
      <w:proofErr w:type="gramEnd"/>
      <w:r>
        <w:t>p,i</w:t>
      </w:r>
      <w:proofErr w:type="spellEnd"/>
      <w:r>
        <w:t xml:space="preserve">):i=0, remove da “pilha” dos pares; i=1, remove da “pilha” dos ímpares; </w:t>
      </w:r>
    </w:p>
    <w:p w:rsidR="004C30EC" w:rsidRDefault="004C30EC" w:rsidP="004C30EC">
      <w:r>
        <w:t xml:space="preserve">•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p): conta quantos elementos pares e quantos elementos ímpares existem na pilha e retorna. </w:t>
      </w:r>
    </w:p>
    <w:p w:rsidR="004C30EC" w:rsidRPr="004C30EC" w:rsidRDefault="004C30EC" w:rsidP="004C30EC">
      <w:pPr>
        <w:rPr>
          <w:b/>
        </w:rPr>
      </w:pPr>
      <w:r>
        <w:t>* Você poderá adicionar mais parâmetros às funções caso seja necessário.</w:t>
      </w:r>
    </w:p>
    <w:sectPr w:rsidR="004C30EC" w:rsidRPr="004C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EC"/>
    <w:rsid w:val="004C30EC"/>
    <w:rsid w:val="005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F67A"/>
  <w15:chartTrackingRefBased/>
  <w15:docId w15:val="{FEC3D55A-5F71-4249-9527-D9A4B99D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3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rionlinejudge.com.br/judge/pt/problems/view/106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2018-03-22T16:55:00Z</dcterms:created>
  <dcterms:modified xsi:type="dcterms:W3CDTF">2018-03-22T20:52:00Z</dcterms:modified>
</cp:coreProperties>
</file>