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LibroMundo — Informe Técnico</w:t>
      </w:r>
    </w:p>
    <w:p>
      <w:pPr>
        <w:jc w:val="center"/>
      </w:pPr>
      <w:r>
        <w:t>Backend Django REST Framework + Conexión del Frontend React</w:t>
      </w:r>
    </w:p>
    <w:p>
      <w:pPr>
        <w:jc w:val="center"/>
      </w:pPr>
      <w:r>
        <w:rPr>
          <w:b w:val="0"/>
          <w:i/>
        </w:rPr>
        <w:t>Evaluación de Back End — Arquitectura Hexagonal, Autenticación por Token y Conexión Front-Back</w:t>
      </w:r>
    </w:p>
    <w:p/>
    <w:p>
      <w:pPr>
        <w:pStyle w:val="Heading1"/>
      </w:pPr>
      <w:r>
        <w:t>1. Introducción y contexto</w:t>
      </w:r>
    </w:p>
    <w:p>
      <w:r>
        <w:rPr>
          <w:b w:val="0"/>
          <w:i w:val="0"/>
        </w:rPr>
        <w:t>El proyecto LibroMundo es una tienda virtual de libros con carrito de compras, filtros y gestión de pedidos. En el semestre anterior el frontend (React + Vite + Bootstrap) consumía una API compartida del curso (https://apiclases.inacode.cl). Esta evaluación consiste en construir un backend PROPIO con Django REST Framework y conectar el mismo frontend a ese backend.</w:t>
      </w:r>
    </w:p>
    <w:p>
      <w:r>
        <w:rPr>
          <w:b w:val="0"/>
          <w:i w:val="0"/>
        </w:rPr>
        <w:t>Los requisitos evaluados fueron:</w:t>
      </w:r>
    </w:p>
    <w:p>
      <w:pPr>
        <w:pStyle w:val="ListBullet"/>
      </w:pPr>
      <w:r>
        <w:t>Requisito 1: Arquitectura hexagonal (domain, application, infrastructure, api).</w:t>
      </w:r>
    </w:p>
    <w:p>
      <w:pPr>
        <w:pStyle w:val="ListBullet"/>
      </w:pPr>
      <w:r>
        <w:t>Requisito 2: Dos entidades relacionadas con ForeignKey (Libro y Pedido).</w:t>
      </w:r>
    </w:p>
    <w:p>
      <w:pPr>
        <w:pStyle w:val="ListBullet"/>
      </w:pPr>
      <w:r>
        <w:t>Requisito 3: CRUD completo para ambas entidades + autenticación por token.</w:t>
      </w:r>
    </w:p>
    <w:p>
      <w:pPr>
        <w:pStyle w:val="ListBullet"/>
      </w:pPr>
      <w:r>
        <w:t>Requisito 4: Conectar el frontend React existente al backend propio, sin reformatearlo.</w:t>
      </w:r>
    </w:p>
    <w:p>
      <w:pPr>
        <w:pStyle w:val="Heading1"/>
      </w:pPr>
      <w:r>
        <w:t>2. Arquitectura hexagonal implementada</w:t>
      </w:r>
    </w:p>
    <w:p>
      <w:r>
        <w:rPr>
          <w:b w:val="0"/>
          <w:i w:val="0"/>
        </w:rPr>
        <w:t>El backend se organizó en las 4 capas exigidas, dentro de la app Django 'libreria':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backend/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├── manage.py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├── requirements.txt          Django, djangorestframework, django-cors-headers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├── config/                   proyecto Django (settings.py, urls.py, wsgi/asgi)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└── libreria/                 app Django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├── domain/               CORE DOMAIN (centro del hexágono)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│   ├── entities.py           Libro y Pedido (dataclasses puras, sin Django)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│   └── repositories.py       PUERTO: interfaces ABC (contrato)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├── application/          APPLICATION RING (lógica de negocio)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│   ├── use_cases.py          10 casos de uso con .ejecutar()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│   └── exceptions.py         errores de negocio (sin HTTP)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├── infrastructure/       ADAPTADOR SECUNDARIO (persistencia)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│   ├── models.py             LibroModel, PedidoModel (ORM)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│   ├── repositories.py       DjangoLibroRepository / DjangoPedidoRepository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│   └── di.py                 fábricas get_libro_repository() / get_pedido_repository()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└── api/                  ADAPTADOR PRIMARIO (HTTP)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    ├── serializers.py        JSON &lt;-&gt; entidad (sin ModelSerializer)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    ├── views.py              APIView que llama al caso de uso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    └── urls.py               rutas /api/libros/ y /api/pedidos/</w:t>
      </w:r>
    </w:p>
    <w:p>
      <w:r>
        <w:rPr>
          <w:b w:val="0"/>
          <w:i w:val="0"/>
        </w:rPr>
        <w:t>Regla de dependencia clave: domain y application NUNCA importan Django, DRF ni HTTP. Solo api e infrastructure lo hacen. De esta forma, cambiar de framework web o de motor de base de datos no afecta la lógica de negocio.</w:t>
      </w:r>
    </w:p>
    <w:p>
      <w:pPr>
        <w:pStyle w:val="Heading1"/>
      </w:pPr>
      <w:r>
        <w:t>3. Las dos entidades y su modelado relacional</w:t>
      </w:r>
    </w:p>
    <w:p>
      <w:pPr>
        <w:pStyle w:val="Heading2"/>
      </w:pPr>
      <w:r>
        <w:t>3.1 Libro (entidad principal — catálogo)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Requerido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Clave primaria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Único (regla de negocio)</w:t>
            </w:r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Precio en CLP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novela, infantil, ciencia-ficcion, clasico, ficcion</w:t>
            </w:r>
          </w:p>
        </w:tc>
      </w:tr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fisico / ebook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string (URL)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Portada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pages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video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 de YouTube</w:t>
            </w:r>
          </w:p>
        </w:tc>
      </w:tr>
    </w:tbl>
    <w:p>
      <w:pPr>
        <w:pStyle w:val="Heading2"/>
      </w:pPr>
      <w:r>
        <w:t>3.2 Pedido (entidad secundaria — transaccional)</w:t>
      </w:r>
    </w:p>
    <w:p>
      <w:r>
        <w:rPr>
          <w:b w:val="0"/>
          <w:i w:val="0"/>
        </w:rPr>
        <w:t>Se modeló con ForeignKey hacia Libro (la relación exigida), columnas aplanadas para el cliente (porque SQLite es relacional, no guarda objetos anidados) y un JSONField 'items' para permitir varios libros por pedido sin crear una tercera entidad.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Requerido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Clave primaria</w:t>
            </w:r>
          </w:p>
        </w:tc>
      </w:tr>
      <w:tr>
        <w:tc>
          <w:tcPr>
            <w:tcW w:type="dxa" w:w="2160"/>
          </w:tcPr>
          <w:p>
            <w:r>
              <w:t>libro</w:t>
            </w:r>
          </w:p>
        </w:tc>
        <w:tc>
          <w:tcPr>
            <w:tcW w:type="dxa" w:w="2160"/>
          </w:tcPr>
          <w:p>
            <w:r>
              <w:t>FK → LibroModel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Opcional; se deduce de items[0].libroId si falta</w:t>
            </w:r>
          </w:p>
        </w:tc>
      </w:tr>
      <w:tr>
        <w:tc>
          <w:tcPr>
            <w:tcW w:type="dxa" w:w="2160"/>
          </w:tcPr>
          <w:p>
            <w:r>
              <w:t>cliente_nombre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Aplanado desde {cliente:{nombre}}</w:t>
            </w:r>
          </w:p>
        </w:tc>
      </w:tr>
      <w:tr>
        <w:tc>
          <w:tcPr>
            <w:tcW w:type="dxa" w:w="2160"/>
          </w:tcPr>
          <w:p>
            <w:r>
              <w:t>cliente_email</w:t>
            </w:r>
          </w:p>
        </w:tc>
        <w:tc>
          <w:tcPr>
            <w:tcW w:type="dxa" w:w="2160"/>
          </w:tcPr>
          <w:p>
            <w:r>
              <w:t>string (email)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Aplanado</w:t>
            </w:r>
          </w:p>
        </w:tc>
      </w:tr>
      <w:tr>
        <w:tc>
          <w:tcPr>
            <w:tcW w:type="dxa" w:w="2160"/>
          </w:tcPr>
          <w:p>
            <w:r>
              <w:t>cliente_direccion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Aplanado</w:t>
            </w:r>
          </w:p>
        </w:tc>
      </w:tr>
      <w:tr>
        <w:tc>
          <w:tcPr>
            <w:tcW w:type="dxa" w:w="2160"/>
          </w:tcPr>
          <w:p>
            <w:r>
              <w:t>items</w:t>
            </w:r>
          </w:p>
        </w:tc>
        <w:tc>
          <w:tcPr>
            <w:tcW w:type="dxa" w:w="2160"/>
          </w:tcPr>
          <w:p>
            <w:r>
              <w:t>JSONField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Varios libros por pedido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 puede ser negativo</w:t>
            </w:r>
          </w:p>
        </w:tc>
      </w:tr>
      <w:tr>
        <w:tc>
          <w:tcPr>
            <w:tcW w:type="dxa" w:w="2160"/>
          </w:tcPr>
          <w:p>
            <w:r>
              <w:t>metodo_entrega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despacho a domicilio / retiro en tienda</w:t>
            </w:r>
          </w:p>
        </w:tc>
      </w:tr>
      <w:tr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Default: pendiente</w:t>
            </w:r>
          </w:p>
        </w:tc>
      </w:tr>
      <w:tr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string (YYYY-MM-DD)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La tabla NO admite NULL</w:t>
            </w:r>
          </w:p>
        </w:tc>
      </w:tr>
    </w:tbl>
    <w:p>
      <w:pPr>
        <w:pStyle w:val="Heading1"/>
      </w:pPr>
      <w:r>
        <w:t>4. Creación del backend paso a paso</w:t>
      </w:r>
    </w:p>
    <w:p>
      <w:pPr>
        <w:pStyle w:val="Heading2"/>
      </w:pPr>
      <w:r>
        <w:t>4.1 Entorno virtual y dependencias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python -m venv venv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venv\Scripts\python.exe -m pip install Django djangorestframework django-cors-headers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# Versionado en requirements.txt</w:t>
      </w:r>
    </w:p>
    <w:p>
      <w:pPr>
        <w:pStyle w:val="ListBullet"/>
      </w:pPr>
      <w:r>
        <w:t>Django 6.1.1, djangorestframework 3.18.1, django-cors-headers 4.9.0.</w:t>
      </w:r>
    </w:p>
    <w:p>
      <w:pPr>
        <w:pStyle w:val="Heading2"/>
      </w:pPr>
      <w:r>
        <w:t>4.2 Crear proyecto y app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venv\Scripts\python.exe -m django startproject config .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venv\Scripts\python.exe manage.py startapp libreria</w:t>
      </w:r>
    </w:p>
    <w:p>
      <w:pPr>
        <w:pStyle w:val="Heading2"/>
      </w:pPr>
      <w:r>
        <w:t>4.3 Capa domain — entidades puras</w:t>
      </w:r>
    </w:p>
    <w:p>
      <w:r>
        <w:rPr>
          <w:b w:val="0"/>
          <w:i w:val="0"/>
        </w:rPr>
        <w:t>Entidades definidas con dataclasses de Python estándar, sin dependencias de Django: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@dataclass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class Libro: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id: Optional[int]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title: str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author: str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price: int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category: str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format: str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image: str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description: str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year: int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pages: int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video: str = ""</w:t>
      </w:r>
    </w:p>
    <w:p>
      <w:pPr>
        <w:spacing w:after="0"/>
      </w:pPr>
      <w:r>
        <w:rPr>
          <w:rFonts w:ascii="Consolas" w:hAnsi="Consolas"/>
          <w:color w:val="1F3B57"/>
          <w:sz w:val="18"/>
        </w:rPr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@dataclass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class Pedido: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id: Optional[int]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libro: Optional[int]        # id del Libro (FK)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cliente_nombre: str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cliente_email: str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cliente_direccion: str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items: list = field(default_factory=list)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total: int = 0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metodo_entrega: str = "despacho a domicilio"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estado: str = "pendiente"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  fecha: str = </w:t>
      </w:r>
    </w:p>
    <w:p>
      <w:pPr>
        <w:pStyle w:val="Heading2"/>
      </w:pPr>
      <w:r>
        <w:t>4.4 Capa domain — contrato de repositorios (puertos)</w:t>
      </w:r>
    </w:p>
    <w:p>
      <w:r>
        <w:rPr>
          <w:b w:val="0"/>
          <w:i w:val="0"/>
        </w:rPr>
        <w:t>Interfaces abstractas (ABC) que definen qué operaciones debe ofrecer cada repositorio, sin importar la tecnología: listar, obtener_por_id, existe_titulo, guardar, eliminar.</w:t>
      </w:r>
    </w:p>
    <w:p>
      <w:pPr>
        <w:pStyle w:val="Heading2"/>
      </w:pPr>
      <w:r>
        <w:t>4.5 Capa application — casos de uso y excepciones</w:t>
      </w:r>
    </w:p>
    <w:p>
      <w:r>
        <w:rPr>
          <w:b w:val="0"/>
          <w:i w:val="0"/>
        </w:rPr>
        <w:t>Se crearon 10 casos de uso, uno por operación, cada uno con inyección de dependencias por constructor y método .ejecutar():</w:t>
      </w:r>
    </w:p>
    <w:p>
      <w:pPr>
        <w:pStyle w:val="ListBullet"/>
      </w:pPr>
      <w:r>
        <w:t>Libros: ListarLibrosUseCase, ObtenerLibroUseCase, CrearLibroUseCase, ActualizarLibroUseCase, EliminarLibroUseCase</w:t>
      </w:r>
    </w:p>
    <w:p>
      <w:pPr>
        <w:pStyle w:val="ListBullet"/>
      </w:pPr>
      <w:r>
        <w:t>Pedidos: ListarPedidosUseCase, ObtenerPedidoUseCase, CrearPedidoUseCase, ActualizarPedidoUseCase, EliminarPedidoUseCase</w:t>
      </w:r>
    </w:p>
    <w:p>
      <w:r>
        <w:rPr>
          <w:b w:val="0"/>
          <w:i w:val="0"/>
        </w:rPr>
        <w:t>Las excepciones de negocio (LibroNoEncontradoError, PedidoNoEncontradoError, LibroDuplicadoError, EstadoInvalidoError) viven en application/exceptions.py sin depender de HTTP; la capa api las traduce a códigos de estado.</w:t>
      </w:r>
    </w:p>
    <w:p>
      <w:r>
        <w:rPr>
          <w:b w:val="0"/>
          <w:i w:val="0"/>
        </w:rPr>
        <w:t>Las reglas de negocio se implementaron en los casos de uso:</w:t>
      </w:r>
    </w:p>
    <w:p>
      <w:pPr>
        <w:pStyle w:val="ListBullet"/>
      </w:pPr>
      <w:r>
        <w:t>CrearLibroUseCase: rechaza título duplicado → 400 LibroDuplicadoError.</w:t>
      </w:r>
    </w:p>
    <w:p>
      <w:pPr>
        <w:pStyle w:val="ListBullet"/>
      </w:pPr>
      <w:r>
        <w:t>CrearPedidoUseCase: valida que total &gt;= 0.</w:t>
      </w:r>
    </w:p>
    <w:p>
      <w:pPr>
        <w:pStyle w:val="ListBullet"/>
      </w:pPr>
      <w:r>
        <w:t>ActualizarPedidoUseCase: valida transiciones de estado (pendiente→confirmado→enviado→completado; cancelado desde cualquiera).</w:t>
      </w:r>
    </w:p>
    <w:p>
      <w:pPr>
        <w:pStyle w:val="Heading2"/>
      </w:pPr>
      <w:r>
        <w:t>4.6 Capa infrastructure — modelos ORM y repositorios</w:t>
      </w:r>
    </w:p>
    <w:p>
      <w:r>
        <w:rPr>
          <w:b w:val="0"/>
          <w:i w:val="0"/>
        </w:rPr>
        <w:t>Los modelos ORM (LibroModel, PedidoModel) definen solo la persistencia, sin reglas de negocio. El PedidoModel tiene la ForeignKey hacia LibroModel y el JSONField 'items'.</w:t>
      </w:r>
    </w:p>
    <w:p>
      <w:r>
        <w:rPr>
          <w:b w:val="0"/>
          <w:i w:val="0"/>
        </w:rPr>
        <w:t>Los repositorios concretos (DjangoLibroRepository, DjangoPedidoRepository) implementan los puertos traduciendo entre entidad de dominio (dataclass) y modelo ORM. La fábrica di.py es el único lugar que decide qué implementación usar.</w:t>
      </w:r>
    </w:p>
    <w:p>
      <w:pPr>
        <w:pStyle w:val="Heading2"/>
      </w:pPr>
      <w:r>
        <w:t>4.7 Capa api — serializers, vistas y rutas</w:t>
      </w:r>
    </w:p>
    <w:p>
      <w:r>
        <w:rPr>
          <w:b w:val="0"/>
          <w:i w:val="0"/>
        </w:rPr>
        <w:t>Los serializers NO son ModelSerializer (a propósito): trabajan sobre las entidades de dominio para no acoplar la API al ORM. El PedidoSerializer acepta y devuelve la misma forma anidada que consume el frontend: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{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"cliente": {"nombre": "...", "email": "...", "direccion": "..."},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"items": [{"libroId": 1, "titulo": "...", "precio": 19990, "cantidad": 1}],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"total": 19990,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"metodoEntrega": "despacho a domicilio",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"estado": "pendiente",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 xml:space="preserve">  "fecha": "2026-07-08"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}</w:t>
      </w:r>
    </w:p>
    <w:p>
      <w:r>
        <w:rPr>
          <w:b w:val="0"/>
          <w:i w:val="0"/>
        </w:rPr>
        <w:t>Las vistas son APIView explícitas (LibroListCreateView, LibroDetailView, PedidoListCreateView, PedidoDetailView) con TokenAuthentication e IsAuthenticated por clase. NO contienen lógica de negocio: validan con el serializer, llaman al caso de uso y traducen excepciones a HTTP.</w:t>
      </w:r>
    </w:p>
    <w:p>
      <w:pPr>
        <w:pStyle w:val="Heading2"/>
      </w:pPr>
      <w:r>
        <w:t>4.8 Configuración general (settings.py y urls.py)</w:t>
      </w:r>
    </w:p>
    <w:p>
      <w:pPr>
        <w:pStyle w:val="ListBullet"/>
      </w:pPr>
      <w:r>
        <w:t>INSTALLED_APPS: rest_framework, rest_framework.authtoken, corsheaders, libreria.</w:t>
      </w:r>
    </w:p>
    <w:p>
      <w:pPr>
        <w:pStyle w:val="ListBullet"/>
      </w:pPr>
      <w:r>
        <w:t>REST_FRAMEWORK: TokenAuthentication + IsAuthenticated como default.</w:t>
      </w:r>
    </w:p>
    <w:p>
      <w:pPr>
        <w:pStyle w:val="ListBullet"/>
      </w:pPr>
      <w:r>
        <w:t>CORS_ALLOWED_ORIGINS: localhost:5173 / 127.0.0.1:5173 (Vite).</w:t>
      </w:r>
    </w:p>
    <w:p>
      <w:pPr>
        <w:pStyle w:val="ListBullet"/>
      </w:pPr>
      <w:r>
        <w:t>urls.py raíz: /api/token/ (obtain_auth_token) y /api/ (app libreria).</w:t>
      </w:r>
    </w:p>
    <w:p>
      <w:pPr>
        <w:pStyle w:val="Heading2"/>
      </w:pPr>
      <w:r>
        <w:t>4.9 Migraciones y datos iniciales</w:t>
      </w:r>
    </w:p>
    <w:p>
      <w:r>
        <w:rPr>
          <w:b w:val="0"/>
          <w:i w:val="0"/>
        </w:rPr>
        <w:t>Se generaron las migraciones y se sembró el catálogo con los 6 libros del frontend (migración 0002_seed_libros). Luego se renombraron los modelos a LibroModel/PedidoModel con Meta.db_table que conserva las tablas y los datos existentes.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venv\Scripts\python.exe manage.py makemigrations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venv\Scripts\python.exe manage.py migrate</w:t>
      </w:r>
    </w:p>
    <w:p>
      <w:pPr>
        <w:pStyle w:val="Heading2"/>
      </w:pPr>
      <w:r>
        <w:t>4.10 Superusuario y token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venv\Scripts\python.exe manage.py createsuperuser    # ej: admin / admin123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venv\Scripts\python.exe manage.py drf_create_token admin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# Salida: Generated token 35aaa56527362d5c325664eb9c75c7b6036c1409 for user admin</w:t>
      </w:r>
    </w:p>
    <w:p>
      <w:r>
        <w:rPr>
          <w:b w:val="0"/>
          <w:i w:val="0"/>
        </w:rPr>
        <w:t>El token se envía en cada petición: Authorization: Token &lt;token&gt;. Sin token → 401.</w:t>
      </w:r>
    </w:p>
    <w:p>
      <w:pPr>
        <w:pStyle w:val="Heading1"/>
      </w:pPr>
      <w:r>
        <w:t>5. Endpoints de la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Requiere token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/api/token/</w:t>
            </w:r>
          </w:p>
        </w:tc>
        <w:tc>
          <w:tcPr>
            <w:tcW w:type="dxa" w:w="2160"/>
          </w:tcPr>
          <w:p>
            <w:r>
              <w:t>Obtener token (username/password)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/api/libros/</w:t>
            </w:r>
          </w:p>
        </w:tc>
        <w:tc>
          <w:tcPr>
            <w:tcW w:type="dxa" w:w="2160"/>
          </w:tcPr>
          <w:p>
            <w:r>
              <w:t>Listar libros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/api/libros/</w:t>
            </w:r>
          </w:p>
        </w:tc>
        <w:tc>
          <w:tcPr>
            <w:tcW w:type="dxa" w:w="2160"/>
          </w:tcPr>
          <w:p>
            <w:r>
              <w:t>Crear libro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/api/libros/&lt;id&gt;/</w:t>
            </w:r>
          </w:p>
        </w:tc>
        <w:tc>
          <w:tcPr>
            <w:tcW w:type="dxa" w:w="2160"/>
          </w:tcPr>
          <w:p>
            <w:r>
              <w:t>Detalle de libro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/api/libros/&lt;id&gt;/</w:t>
            </w:r>
          </w:p>
        </w:tc>
        <w:tc>
          <w:tcPr>
            <w:tcW w:type="dxa" w:w="2160"/>
          </w:tcPr>
          <w:p>
            <w:r>
              <w:t>Actualizar libro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/api/libros/&lt;id&gt;/</w:t>
            </w:r>
          </w:p>
        </w:tc>
        <w:tc>
          <w:tcPr>
            <w:tcW w:type="dxa" w:w="2160"/>
          </w:tcPr>
          <w:p>
            <w:r>
              <w:t>Eliminar libro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/api/pedidos/</w:t>
            </w:r>
          </w:p>
        </w:tc>
        <w:tc>
          <w:tcPr>
            <w:tcW w:type="dxa" w:w="2160"/>
          </w:tcPr>
          <w:p>
            <w:r>
              <w:t>Listar pedidos ({datos:[...]})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/api/pedidos/</w:t>
            </w:r>
          </w:p>
        </w:tc>
        <w:tc>
          <w:tcPr>
            <w:tcW w:type="dxa" w:w="2160"/>
          </w:tcPr>
          <w:p>
            <w:r>
              <w:t>Crear pedido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/api/pedidos/&lt;id&gt;/</w:t>
            </w:r>
          </w:p>
        </w:tc>
        <w:tc>
          <w:tcPr>
            <w:tcW w:type="dxa" w:w="2160"/>
          </w:tcPr>
          <w:p>
            <w:r>
              <w:t>Detalle de pedido ({datos:{...}})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/api/pedidos/&lt;id&gt;/</w:t>
            </w:r>
          </w:p>
        </w:tc>
        <w:tc>
          <w:tcPr>
            <w:tcW w:type="dxa" w:w="2160"/>
          </w:tcPr>
          <w:p>
            <w:r>
              <w:t>Actualizar pedido (acepta parcial)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/api/pedidos/&lt;id&gt;/</w:t>
            </w:r>
          </w:p>
        </w:tc>
        <w:tc>
          <w:tcPr>
            <w:tcW w:type="dxa" w:w="2160"/>
          </w:tcPr>
          <w:p>
            <w:r>
              <w:t>Eliminar pedido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</w:tbl>
    <w:p>
      <w:pPr>
        <w:pStyle w:val="Heading1"/>
      </w:pPr>
      <w:r>
        <w:t>6. Conexión del frontend React</w:t>
      </w:r>
    </w:p>
    <w:p>
      <w:pPr>
        <w:pStyle w:val="Heading2"/>
      </w:pPr>
      <w:r>
        <w:t>6.1 Variables de entorno (.env)</w:t>
      </w:r>
    </w:p>
    <w:p>
      <w:r>
        <w:rPr>
          <w:b w:val="0"/>
          <w:i w:val="0"/>
        </w:rPr>
        <w:t>Se apuntó el frontend al backend propio y se agregó el token: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VITE_API_URL=http://127.0.0.1:8000/api/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VITE_API_TOKEN=35aaa56527362d5c325664eb9c75c7b6036c1409</w:t>
      </w:r>
    </w:p>
    <w:p>
      <w:pPr>
        <w:pStyle w:val="Heading2"/>
      </w:pPr>
      <w:r>
        <w:t>6.2 src/services/api.js — nuevo origen de datos</w:t>
      </w:r>
    </w:p>
    <w:p>
      <w:r>
        <w:rPr>
          <w:b w:val="0"/>
          <w:i w:val="0"/>
        </w:rPr>
        <w:t>Se reescribió el archivo para: (1) enviar el header Authorization: Token en TODAS las peticiones, (2) cambiar las rutas de la API del curso (/libreria) por las del backend propio (/pedidos/ y /libros/), (3) agregar la función getLibros() para el catálogo y (4) leer el error del backend como err.detail.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Ruta anterior (API del curso)</w:t>
            </w:r>
          </w:p>
        </w:tc>
        <w:tc>
          <w:tcPr>
            <w:tcW w:type="dxa" w:w="2880"/>
          </w:tcPr>
          <w:p>
            <w:r>
              <w:t>Ruta nueva (backend propio)</w:t>
            </w:r>
          </w:p>
        </w:tc>
      </w:tr>
      <w:tr>
        <w:tc>
          <w:tcPr>
            <w:tcW w:type="dxa" w:w="2880"/>
          </w:tcPr>
          <w:p>
            <w:r>
              <w:t>createPedido</w:t>
            </w:r>
          </w:p>
        </w:tc>
        <w:tc>
          <w:tcPr>
            <w:tcW w:type="dxa" w:w="2880"/>
          </w:tcPr>
          <w:p>
            <w:r>
              <w:t>POST /libreria</w:t>
            </w:r>
          </w:p>
        </w:tc>
        <w:tc>
          <w:tcPr>
            <w:tcW w:type="dxa" w:w="2880"/>
          </w:tcPr>
          <w:p>
            <w:r>
              <w:t>POST /api/pedidos/</w:t>
            </w:r>
          </w:p>
        </w:tc>
      </w:tr>
      <w:tr>
        <w:tc>
          <w:tcPr>
            <w:tcW w:type="dxa" w:w="2880"/>
          </w:tcPr>
          <w:p>
            <w:r>
              <w:t>getPedidos</w:t>
            </w:r>
          </w:p>
        </w:tc>
        <w:tc>
          <w:tcPr>
            <w:tcW w:type="dxa" w:w="2880"/>
          </w:tcPr>
          <w:p>
            <w:r>
              <w:t>GET /libreria</w:t>
            </w:r>
          </w:p>
        </w:tc>
        <w:tc>
          <w:tcPr>
            <w:tcW w:type="dxa" w:w="2880"/>
          </w:tcPr>
          <w:p>
            <w:r>
              <w:t>GET /api/pedidos/</w:t>
            </w:r>
          </w:p>
        </w:tc>
      </w:tr>
      <w:tr>
        <w:tc>
          <w:tcPr>
            <w:tcW w:type="dxa" w:w="2880"/>
          </w:tcPr>
          <w:p>
            <w:r>
              <w:t>getPedido(id)</w:t>
            </w:r>
          </w:p>
        </w:tc>
        <w:tc>
          <w:tcPr>
            <w:tcW w:type="dxa" w:w="2880"/>
          </w:tcPr>
          <w:p>
            <w:r>
              <w:t>GET /libreria/:id</w:t>
            </w:r>
          </w:p>
        </w:tc>
        <w:tc>
          <w:tcPr>
            <w:tcW w:type="dxa" w:w="2880"/>
          </w:tcPr>
          <w:p>
            <w:r>
              <w:t>GET /api/pedidos/&lt;id&gt;/</w:t>
            </w:r>
          </w:p>
        </w:tc>
      </w:tr>
      <w:tr>
        <w:tc>
          <w:tcPr>
            <w:tcW w:type="dxa" w:w="2880"/>
          </w:tcPr>
          <w:p>
            <w:r>
              <w:t>updatePedido(id,data)</w:t>
            </w:r>
          </w:p>
        </w:tc>
        <w:tc>
          <w:tcPr>
            <w:tcW w:type="dxa" w:w="2880"/>
          </w:tcPr>
          <w:p>
            <w:r>
              <w:t>PUT /libreria/:id</w:t>
            </w:r>
          </w:p>
        </w:tc>
        <w:tc>
          <w:tcPr>
            <w:tcW w:type="dxa" w:w="2880"/>
          </w:tcPr>
          <w:p>
            <w:r>
              <w:t>PUT /api/pedidos/&lt;id&gt;/</w:t>
            </w:r>
          </w:p>
        </w:tc>
      </w:tr>
      <w:tr>
        <w:tc>
          <w:tcPr>
            <w:tcW w:type="dxa" w:w="2880"/>
          </w:tcPr>
          <w:p>
            <w:r>
              <w:t>deletePedido(id)</w:t>
            </w:r>
          </w:p>
        </w:tc>
        <w:tc>
          <w:tcPr>
            <w:tcW w:type="dxa" w:w="2880"/>
          </w:tcPr>
          <w:p>
            <w:r>
              <w:t>DELETE /libreria/:id</w:t>
            </w:r>
          </w:p>
        </w:tc>
        <w:tc>
          <w:tcPr>
            <w:tcW w:type="dxa" w:w="2880"/>
          </w:tcPr>
          <w:p>
            <w:r>
              <w:t>DELETE /api/pedidos/&lt;id&gt;/</w:t>
            </w:r>
          </w:p>
        </w:tc>
      </w:tr>
      <w:tr>
        <w:tc>
          <w:tcPr>
            <w:tcW w:type="dxa" w:w="2880"/>
          </w:tcPr>
          <w:p>
            <w:r>
              <w:t>getLibros (NUEVA)</w:t>
            </w:r>
          </w:p>
        </w:tc>
        <w:tc>
          <w:tcPr>
            <w:tcW w:type="dxa" w:w="2880"/>
          </w:tcPr>
          <w:p>
            <w:r>
              <w:t>— (catálogo hardcodeado)</w:t>
            </w:r>
          </w:p>
        </w:tc>
        <w:tc>
          <w:tcPr>
            <w:tcW w:type="dxa" w:w="2880"/>
          </w:tcPr>
          <w:p>
            <w:r>
              <w:t>GET /api/libros/</w:t>
            </w:r>
          </w:p>
        </w:tc>
      </w:tr>
    </w:tbl>
    <w:p>
      <w:pPr>
        <w:pStyle w:val="Heading2"/>
      </w:pPr>
      <w:r>
        <w:t>6.3 src/components/AdminPanel.jsx — ajuste del id</w:t>
      </w:r>
    </w:p>
    <w:p>
      <w:r>
        <w:rPr>
          <w:b w:val="0"/>
          <w:i w:val="0"/>
        </w:rPr>
        <w:t>El panel admin estaba construido para la API de MongoDB (campo _id). El backend relacional devuelve id. Se reemplazó p._id → p.id en 4 lugares (editar, key de la fila, ver detalle y eliminar). Sin este cambio las peticiones iban a /api/pedidos/undefined/ y respondían 404. El cambio quedó documentado con comentarios en el propio archivo.</w:t>
      </w:r>
    </w:p>
    <w:p>
      <w:pPr>
        <w:pStyle w:val="Heading2"/>
      </w:pPr>
      <w:r>
        <w:t>6.4 Compatibilidad de la forma de datos</w:t>
      </w:r>
    </w:p>
    <w:p>
      <w:r>
        <w:rPr>
          <w:b w:val="0"/>
          <w:i w:val="0"/>
        </w:rPr>
        <w:t>El backend se diseñó para que el frontend NO se reformateara: la lista de pedidos se devuelve envuelta en {datos:[...]} y con cliente anidado ({cliente:{nombre,email,direccion}}) y metodoEntrega, exactamente como lo lee el AdminPanel. El body del POST que envía CartPage.jsx se acepta tal cual.</w:t>
      </w:r>
    </w:p>
    <w:p>
      <w:pPr>
        <w:pStyle w:val="Heading2"/>
      </w:pPr>
      <w:r>
        <w:t>6.5 Catálogo de libros</w:t>
      </w:r>
    </w:p>
    <w:p>
      <w:r>
        <w:rPr>
          <w:b w:val="0"/>
          <w:i w:val="0"/>
        </w:rPr>
        <w:t>El catálogo del frontend sigue usando data/booksData.js como fallback. La función getLibros() ya está disponible en api.js para vincular el catálogo a GET /api/libros/ cuando se requiera, dejando la BD como única fuente de datos.</w:t>
      </w:r>
    </w:p>
    <w:p>
      <w:pPr>
        <w:pStyle w:val="Heading1"/>
      </w:pPr>
      <w:r>
        <w:t>7. Reglas de negocio implementadas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Regla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Título de libro duplicado</w:t>
            </w:r>
          </w:p>
        </w:tc>
        <w:tc>
          <w:tcPr>
            <w:tcW w:type="dxa" w:w="4320"/>
          </w:tcPr>
          <w:p>
            <w:r>
              <w:t>400 LibroDuplicadoError</w:t>
            </w:r>
          </w:p>
        </w:tc>
      </w:tr>
      <w:tr>
        <w:tc>
          <w:tcPr>
            <w:tcW w:type="dxa" w:w="4320"/>
          </w:tcPr>
          <w:p>
            <w:r>
              <w:t>Total de pedido negativo</w:t>
            </w:r>
          </w:p>
        </w:tc>
        <w:tc>
          <w:tcPr>
            <w:tcW w:type="dxa" w:w="4320"/>
          </w:tcPr>
          <w:p>
            <w:r>
              <w:t>400 EstadoInvalidoError</w:t>
            </w:r>
          </w:p>
        </w:tc>
      </w:tr>
      <w:tr>
        <w:tc>
          <w:tcPr>
            <w:tcW w:type="dxa" w:w="4320"/>
          </w:tcPr>
          <w:p>
            <w:r>
              <w:t>Transición de estado no permitida</w:t>
            </w:r>
          </w:p>
        </w:tc>
        <w:tc>
          <w:tcPr>
            <w:tcW w:type="dxa" w:w="4320"/>
          </w:tcPr>
          <w:p>
            <w:r>
              <w:t>400 EstadoInvalidoError</w:t>
            </w:r>
          </w:p>
        </w:tc>
      </w:tr>
      <w:tr>
        <w:tc>
          <w:tcPr>
            <w:tcW w:type="dxa" w:w="4320"/>
          </w:tcPr>
          <w:p>
            <w:r>
              <w:t>Recurso no encontrado</w:t>
            </w:r>
          </w:p>
        </w:tc>
        <w:tc>
          <w:tcPr>
            <w:tcW w:type="dxa" w:w="4320"/>
          </w:tcPr>
          <w:p>
            <w:r>
              <w:t>404 (Libro/PedidoNoEncontradoError)</w:t>
            </w:r>
          </w:p>
        </w:tc>
      </w:tr>
      <w:tr>
        <w:tc>
          <w:tcPr>
            <w:tcW w:type="dxa" w:w="4320"/>
          </w:tcPr>
          <w:p>
            <w:r>
              <w:t>Sin token o token inválido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</w:tbl>
    <w:p>
      <w:pPr>
        <w:pStyle w:val="Heading1"/>
      </w:pPr>
      <w:r>
        <w:t>8. Verificación y pruebas</w:t>
      </w:r>
    </w:p>
    <w:p>
      <w:r>
        <w:rPr>
          <w:b w:val="0"/>
          <w:i w:val="0"/>
        </w:rPr>
        <w:t>Se probaron todos los endpoints con un servidor real (runserver) usando Thunder Client/Postman con el header Authorization: Token:</w:t>
      </w:r>
    </w:p>
    <w:p>
      <w:pPr>
        <w:pStyle w:val="ListBullet"/>
      </w:pPr>
      <w:r>
        <w:t>401 sin token y 200 con token.</w:t>
      </w:r>
    </w:p>
    <w:p>
      <w:pPr>
        <w:pStyle w:val="ListBullet"/>
      </w:pPr>
      <w:r>
        <w:t>CRUD completo de libros y pedidos (GET/POST/PUT/DELETE).</w:t>
      </w:r>
    </w:p>
    <w:p>
      <w:pPr>
        <w:pStyle w:val="ListBullet"/>
      </w:pPr>
      <w:r>
        <w:t>Libro duplicado → 400 con mensaje de negocio.</w:t>
      </w:r>
    </w:p>
    <w:p>
      <w:pPr>
        <w:pStyle w:val="ListBullet"/>
      </w:pPr>
      <w:r>
        <w:t>Transición pendiente→confirmado OK y confirmado→pendiente → 400.</w:t>
      </w:r>
    </w:p>
    <w:p>
      <w:pPr>
        <w:pStyle w:val="ListBullet"/>
      </w:pPr>
      <w:r>
        <w:t>PUT parcial de estado (como hace el panel admin) funciona.</w:t>
      </w:r>
    </w:p>
    <w:p>
      <w:pPr>
        <w:pStyle w:val="ListBullet"/>
      </w:pPr>
      <w:r>
        <w:t>Frontend: npm run build sin errores y acciones del admin sin 404 tras el fix del id.</w:t>
      </w:r>
    </w:p>
    <w:p>
      <w:pPr>
        <w:pStyle w:val="Heading1"/>
      </w:pPr>
      <w:r>
        <w:t>9. Documentación generada en el repositorio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c>
          <w:tcPr>
            <w:tcW w:type="dxa" w:w="4320"/>
          </w:tcPr>
          <w:p>
            <w:r>
              <w:t>backend/README.md</w:t>
            </w:r>
          </w:p>
        </w:tc>
        <w:tc>
          <w:tcPr>
            <w:tcW w:type="dxa" w:w="4320"/>
          </w:tcPr>
          <w:p>
            <w:r>
              <w:t>Instalación, superusuario/token, endpoints, arquitectura.</w:t>
            </w:r>
          </w:p>
        </w:tc>
      </w:tr>
      <w:tr>
        <w:tc>
          <w:tcPr>
            <w:tcW w:type="dxa" w:w="4320"/>
          </w:tcPr>
          <w:p>
            <w:r>
              <w:t>backend/API_DOCUMENTATION.md</w:t>
            </w:r>
          </w:p>
        </w:tc>
        <w:tc>
          <w:tcPr>
            <w:tcW w:type="dxa" w:w="4320"/>
          </w:tcPr>
          <w:p>
            <w:r>
              <w:t>Documentación completa de endpoints con ejemplos request/response.</w:t>
            </w:r>
          </w:p>
        </w:tc>
      </w:tr>
      <w:tr>
        <w:tc>
          <w:tcPr>
            <w:tcW w:type="dxa" w:w="4320"/>
          </w:tcPr>
          <w:p>
            <w:r>
              <w:t>AGENTS.md</w:t>
            </w:r>
          </w:p>
        </w:tc>
        <w:tc>
          <w:tcPr>
            <w:tcW w:type="dxa" w:w="4320"/>
          </w:tcPr>
          <w:p>
            <w:r>
              <w:t>Guía de trabajo para agentes (comandos, reglas, arquitectura).</w:t>
            </w:r>
          </w:p>
        </w:tc>
      </w:tr>
      <w:tr>
        <w:tc>
          <w:tcPr>
            <w:tcW w:type="dxa" w:w="4320"/>
          </w:tcPr>
          <w:p>
            <w:r>
              <w:t>SPECS.md</w:t>
            </w:r>
          </w:p>
        </w:tc>
        <w:tc>
          <w:tcPr>
            <w:tcW w:type="dxa" w:w="4320"/>
          </w:tcPr>
          <w:p>
            <w:r>
              <w:t>Especificación del sistema (entidades, endpoints, criterios de aceptación).</w:t>
            </w:r>
          </w:p>
        </w:tc>
      </w:tr>
      <w:tr>
        <w:tc>
          <w:tcPr>
            <w:tcW w:type="dxa" w:w="4320"/>
          </w:tcPr>
          <w:p>
            <w:r>
              <w:t>Frontend README.md</w:t>
            </w:r>
          </w:p>
        </w:tc>
        <w:tc>
          <w:tcPr>
            <w:tcW w:type="dxa" w:w="4320"/>
          </w:tcPr>
          <w:p>
            <w:r>
              <w:t>Sección 'Backend (Django API)' con enlaces a la documentación.</w:t>
            </w:r>
          </w:p>
        </w:tc>
      </w:tr>
    </w:tbl>
    <w:p>
      <w:pPr>
        <w:pStyle w:val="Heading1"/>
      </w:pPr>
      <w:r>
        <w:t>10. Cómo levantar el proyecto completo</w:t>
      </w:r>
    </w:p>
    <w:p>
      <w:pPr>
        <w:pStyle w:val="Heading3"/>
      </w:pPr>
      <w:r>
        <w:t>Backend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cd backend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venv\Scripts\activate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pip install -r requirements.txt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venv\Scripts\python.exe manage.py migrate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venv\Scripts\python.exe manage.py runserver</w:t>
      </w:r>
    </w:p>
    <w:p>
      <w:pPr>
        <w:pStyle w:val="Heading3"/>
      </w:pPr>
      <w:r>
        <w:t>Frontend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cd LibroMundo   # raíz del frontend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pnpm install</w:t>
      </w:r>
    </w:p>
    <w:p>
      <w:pPr>
        <w:spacing w:after="0"/>
      </w:pPr>
      <w:r>
        <w:rPr>
          <w:rFonts w:ascii="Consolas" w:hAnsi="Consolas"/>
          <w:color w:val="1F3B57"/>
          <w:sz w:val="18"/>
        </w:rPr>
        <w:t>pnpm dev</w:t>
      </w:r>
    </w:p>
    <w:p>
      <w:pPr>
        <w:pStyle w:val="Heading1"/>
      </w:pPr>
      <w:r>
        <w:t>11. Conclusión</w:t>
      </w:r>
    </w:p>
    <w:p>
      <w:r>
        <w:rPr>
          <w:b w:val="0"/>
          <w:i w:val="0"/>
        </w:rPr>
        <w:t>Se construyó un backend Django REST Framework completo con arquitectura hexagonal, dos entidades relacionadas por ForeignKey, CRUD completo protegido por token y reglas de negocio en la capa de aplicación. El frontend React existente quedó conectado al backend propio cambiando únicamente el origen de los datos (api.js y .env) y ajustando el id del panel admin, cumpliendo así los 4 requisitos de la evaluación.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