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15166" w14:textId="298B8CA6" w:rsidR="003D48FA" w:rsidRPr="003D48FA" w:rsidRDefault="00AA3D9A" w:rsidP="00B51505">
      <w:pPr>
        <w:rPr>
          <w:szCs w:val="24"/>
        </w:rPr>
      </w:pPr>
      <w:r w:rsidRPr="003D48FA">
        <w:rPr>
          <w:rFonts w:hint="eastAsia"/>
          <w:szCs w:val="24"/>
        </w:rPr>
        <w:t>学号：</w:t>
      </w:r>
      <w:r w:rsidRPr="003D48FA">
        <w:rPr>
          <w:rFonts w:hint="eastAsia"/>
          <w:szCs w:val="24"/>
          <w:u w:val="single"/>
        </w:rPr>
        <w:t xml:space="preserve"> </w:t>
      </w:r>
      <w:r w:rsidR="001B576E">
        <w:rPr>
          <w:rFonts w:hint="eastAsia"/>
          <w:szCs w:val="24"/>
          <w:u w:val="single"/>
        </w:rPr>
        <w:t>WA2224013</w:t>
      </w:r>
      <w:r w:rsidR="003D48FA" w:rsidRPr="003D48FA">
        <w:rPr>
          <w:szCs w:val="24"/>
          <w:u w:val="single"/>
        </w:rPr>
        <w:t xml:space="preserve"> </w:t>
      </w:r>
      <w:r w:rsidR="001B576E">
        <w:rPr>
          <w:rFonts w:hint="eastAsia"/>
          <w:szCs w:val="24"/>
          <w:u w:val="single"/>
        </w:rPr>
        <w:t xml:space="preserve"> </w:t>
      </w:r>
      <w:r w:rsidRPr="003D48FA">
        <w:rPr>
          <w:szCs w:val="24"/>
          <w:u w:val="single"/>
        </w:rPr>
        <w:t xml:space="preserve"> </w:t>
      </w:r>
      <w:r w:rsidRPr="003D48FA">
        <w:rPr>
          <w:szCs w:val="24"/>
        </w:rPr>
        <w:t xml:space="preserve">     </w:t>
      </w:r>
      <w:r w:rsidRPr="003D48FA">
        <w:rPr>
          <w:rFonts w:hint="eastAsia"/>
          <w:szCs w:val="24"/>
        </w:rPr>
        <w:t>专业：</w:t>
      </w:r>
      <w:r w:rsidRPr="003D48FA">
        <w:rPr>
          <w:rFonts w:hint="eastAsia"/>
          <w:szCs w:val="24"/>
          <w:u w:val="single"/>
        </w:rPr>
        <w:t xml:space="preserve"> </w:t>
      </w:r>
      <w:r w:rsidR="001B576E">
        <w:rPr>
          <w:rFonts w:hint="eastAsia"/>
          <w:szCs w:val="24"/>
          <w:u w:val="single"/>
        </w:rPr>
        <w:t>机器人工程</w:t>
      </w:r>
      <w:r w:rsidRPr="003D48FA">
        <w:rPr>
          <w:szCs w:val="24"/>
          <w:u w:val="single"/>
        </w:rPr>
        <w:t xml:space="preserve">  </w:t>
      </w:r>
      <w:r w:rsidRPr="003D48FA">
        <w:rPr>
          <w:szCs w:val="24"/>
        </w:rPr>
        <w:t xml:space="preserve">    </w:t>
      </w:r>
      <w:r w:rsidR="003D48FA" w:rsidRPr="003D48FA">
        <w:rPr>
          <w:szCs w:val="24"/>
        </w:rPr>
        <w:t xml:space="preserve"> </w:t>
      </w:r>
      <w:r w:rsidRPr="003D48FA">
        <w:rPr>
          <w:rFonts w:hint="eastAsia"/>
          <w:szCs w:val="24"/>
        </w:rPr>
        <w:t>姓名：</w:t>
      </w:r>
      <w:r w:rsidRPr="003D48FA">
        <w:rPr>
          <w:rFonts w:hint="eastAsia"/>
          <w:szCs w:val="24"/>
          <w:u w:val="single"/>
        </w:rPr>
        <w:t xml:space="preserve"> </w:t>
      </w:r>
      <w:r w:rsidRPr="003D48FA">
        <w:rPr>
          <w:szCs w:val="24"/>
          <w:u w:val="single"/>
        </w:rPr>
        <w:t xml:space="preserve"> </w:t>
      </w:r>
      <w:r w:rsidR="001B576E">
        <w:rPr>
          <w:rFonts w:hint="eastAsia"/>
          <w:szCs w:val="24"/>
          <w:u w:val="single"/>
        </w:rPr>
        <w:t>郭义月</w:t>
      </w:r>
      <w:r w:rsidRPr="003D48FA">
        <w:rPr>
          <w:szCs w:val="24"/>
          <w:u w:val="single"/>
        </w:rPr>
        <w:t xml:space="preserve">      </w:t>
      </w:r>
    </w:p>
    <w:p w14:paraId="427C87F4" w14:textId="14674964" w:rsidR="003D48FA" w:rsidRPr="003D48FA" w:rsidRDefault="003D48FA" w:rsidP="00B51505">
      <w:pPr>
        <w:rPr>
          <w:szCs w:val="24"/>
        </w:rPr>
      </w:pPr>
      <w:r w:rsidRPr="003D48FA">
        <w:rPr>
          <w:rFonts w:hint="eastAsia"/>
          <w:szCs w:val="24"/>
        </w:rPr>
        <w:t>实验日期：</w:t>
      </w:r>
      <w:r w:rsidRPr="003D48FA">
        <w:rPr>
          <w:rFonts w:hint="eastAsia"/>
          <w:szCs w:val="24"/>
          <w:u w:val="single"/>
        </w:rPr>
        <w:t xml:space="preserve"> </w:t>
      </w:r>
      <w:r w:rsidR="001B576E">
        <w:rPr>
          <w:rFonts w:hint="eastAsia"/>
          <w:szCs w:val="24"/>
          <w:u w:val="single"/>
        </w:rPr>
        <w:t>2025.</w:t>
      </w:r>
      <w:r w:rsidR="003F1CD3">
        <w:rPr>
          <w:rFonts w:hint="eastAsia"/>
          <w:szCs w:val="24"/>
          <w:u w:val="single"/>
        </w:rPr>
        <w:t>5.</w:t>
      </w:r>
      <w:r w:rsidR="00B46367">
        <w:rPr>
          <w:rFonts w:hint="eastAsia"/>
          <w:szCs w:val="24"/>
          <w:u w:val="single"/>
        </w:rPr>
        <w:t>20</w:t>
      </w:r>
      <w:r w:rsidRPr="003D48FA">
        <w:rPr>
          <w:szCs w:val="24"/>
          <w:u w:val="single"/>
        </w:rPr>
        <w:t xml:space="preserve"> </w:t>
      </w:r>
      <w:r w:rsidRPr="003D48FA">
        <w:rPr>
          <w:szCs w:val="24"/>
        </w:rPr>
        <w:t xml:space="preserve">     </w:t>
      </w:r>
      <w:r w:rsidRPr="003D48FA">
        <w:rPr>
          <w:rFonts w:hint="eastAsia"/>
          <w:szCs w:val="24"/>
        </w:rPr>
        <w:t>教师签字：</w:t>
      </w:r>
      <w:r w:rsidRPr="003D48FA">
        <w:rPr>
          <w:rFonts w:hint="eastAsia"/>
          <w:szCs w:val="24"/>
          <w:u w:val="single"/>
        </w:rPr>
        <w:t xml:space="preserve"> </w:t>
      </w:r>
      <w:r w:rsidRPr="003D48FA">
        <w:rPr>
          <w:szCs w:val="24"/>
          <w:u w:val="single"/>
        </w:rPr>
        <w:t xml:space="preserve">        </w:t>
      </w:r>
      <w:r w:rsidRPr="003D48FA">
        <w:rPr>
          <w:szCs w:val="24"/>
        </w:rPr>
        <w:t xml:space="preserve">   </w:t>
      </w:r>
      <w:r w:rsidR="001B576E">
        <w:rPr>
          <w:rFonts w:hint="eastAsia"/>
          <w:szCs w:val="24"/>
        </w:rPr>
        <w:t xml:space="preserve">  </w:t>
      </w:r>
      <w:r w:rsidRPr="003D48FA">
        <w:rPr>
          <w:rFonts w:hint="eastAsia"/>
          <w:szCs w:val="24"/>
        </w:rPr>
        <w:t>成绩：</w:t>
      </w:r>
      <w:r w:rsidRPr="003D48FA">
        <w:rPr>
          <w:rFonts w:hint="eastAsia"/>
          <w:szCs w:val="24"/>
          <w:u w:val="single"/>
        </w:rPr>
        <w:t xml:space="preserve"> </w:t>
      </w:r>
      <w:r w:rsidRPr="003D48FA">
        <w:rPr>
          <w:szCs w:val="24"/>
          <w:u w:val="single"/>
        </w:rPr>
        <w:t xml:space="preserve">              </w:t>
      </w:r>
    </w:p>
    <w:p w14:paraId="2B90C044" w14:textId="77777777" w:rsidR="003D48FA" w:rsidRDefault="003D48FA" w:rsidP="003D48FA"/>
    <w:p w14:paraId="6B2CBD94" w14:textId="77777777" w:rsidR="00FA62F8" w:rsidRDefault="003D48FA" w:rsidP="003D48FA">
      <w:pPr>
        <w:jc w:val="center"/>
        <w:rPr>
          <w:rFonts w:ascii="华文楷体" w:eastAsia="华文楷体" w:hAnsi="华文楷体" w:hint="eastAsia"/>
          <w:sz w:val="48"/>
          <w:szCs w:val="48"/>
        </w:rPr>
      </w:pPr>
      <w:r w:rsidRPr="003D48FA">
        <w:rPr>
          <w:rFonts w:ascii="华文楷体" w:eastAsia="华文楷体" w:hAnsi="华文楷体" w:hint="eastAsia"/>
          <w:sz w:val="48"/>
          <w:szCs w:val="48"/>
        </w:rPr>
        <w:t xml:space="preserve">实 </w:t>
      </w:r>
      <w:r w:rsidRPr="003D48FA">
        <w:rPr>
          <w:rFonts w:ascii="华文楷体" w:eastAsia="华文楷体" w:hAnsi="华文楷体"/>
          <w:sz w:val="48"/>
          <w:szCs w:val="48"/>
        </w:rPr>
        <w:t xml:space="preserve">    </w:t>
      </w:r>
      <w:r w:rsidRPr="003D48FA">
        <w:rPr>
          <w:rFonts w:ascii="华文楷体" w:eastAsia="华文楷体" w:hAnsi="华文楷体" w:hint="eastAsia"/>
          <w:sz w:val="48"/>
          <w:szCs w:val="48"/>
        </w:rPr>
        <w:t xml:space="preserve"> </w:t>
      </w:r>
      <w:proofErr w:type="gramStart"/>
      <w:r w:rsidRPr="003D48FA">
        <w:rPr>
          <w:rFonts w:ascii="华文楷体" w:eastAsia="华文楷体" w:hAnsi="华文楷体" w:hint="eastAsia"/>
          <w:sz w:val="48"/>
          <w:szCs w:val="48"/>
        </w:rPr>
        <w:t>验</w:t>
      </w:r>
      <w:proofErr w:type="gramEnd"/>
      <w:r w:rsidRPr="003D48FA">
        <w:rPr>
          <w:rFonts w:ascii="华文楷体" w:eastAsia="华文楷体" w:hAnsi="华文楷体" w:hint="eastAsia"/>
          <w:sz w:val="48"/>
          <w:szCs w:val="48"/>
        </w:rPr>
        <w:t xml:space="preserve">  </w:t>
      </w:r>
      <w:r w:rsidRPr="003D48FA">
        <w:rPr>
          <w:rFonts w:ascii="华文楷体" w:eastAsia="华文楷体" w:hAnsi="华文楷体"/>
          <w:sz w:val="48"/>
          <w:szCs w:val="48"/>
        </w:rPr>
        <w:t xml:space="preserve">    </w:t>
      </w:r>
      <w:r w:rsidRPr="003D48FA">
        <w:rPr>
          <w:rFonts w:ascii="华文楷体" w:eastAsia="华文楷体" w:hAnsi="华文楷体" w:hint="eastAsia"/>
          <w:sz w:val="48"/>
          <w:szCs w:val="48"/>
        </w:rPr>
        <w:t xml:space="preserve">报 </w:t>
      </w:r>
      <w:r w:rsidRPr="003D48FA">
        <w:rPr>
          <w:rFonts w:ascii="华文楷体" w:eastAsia="华文楷体" w:hAnsi="华文楷体"/>
          <w:sz w:val="48"/>
          <w:szCs w:val="48"/>
        </w:rPr>
        <w:t xml:space="preserve">   </w:t>
      </w:r>
      <w:r w:rsidRPr="003D48FA">
        <w:rPr>
          <w:rFonts w:ascii="华文楷体" w:eastAsia="华文楷体" w:hAnsi="华文楷体" w:hint="eastAsia"/>
          <w:sz w:val="48"/>
          <w:szCs w:val="48"/>
        </w:rPr>
        <w:t>告</w:t>
      </w:r>
    </w:p>
    <w:p w14:paraId="2E71BE8B" w14:textId="7FE579A0" w:rsidR="003D48FA" w:rsidRPr="003D48FA" w:rsidRDefault="003D48FA" w:rsidP="003D48FA">
      <w:pPr>
        <w:jc w:val="left"/>
        <w:rPr>
          <w:rFonts w:asciiTheme="minorEastAsia" w:hAnsiTheme="minorEastAsia" w:hint="eastAsia"/>
          <w:szCs w:val="24"/>
        </w:rPr>
      </w:pPr>
      <w:r w:rsidRPr="003D48FA">
        <w:rPr>
          <w:rFonts w:asciiTheme="minorEastAsia" w:hAnsiTheme="minorEastAsia"/>
          <w:szCs w:val="24"/>
        </w:rPr>
        <w:t>[</w:t>
      </w:r>
      <w:r w:rsidRPr="003D48FA">
        <w:rPr>
          <w:rFonts w:asciiTheme="minorEastAsia" w:hAnsiTheme="minorEastAsia" w:hint="eastAsia"/>
          <w:szCs w:val="24"/>
        </w:rPr>
        <w:t>实验名称</w:t>
      </w:r>
      <w:r w:rsidRPr="003D48FA">
        <w:rPr>
          <w:rFonts w:asciiTheme="minorEastAsia" w:hAnsiTheme="minorEastAsia"/>
          <w:szCs w:val="24"/>
        </w:rPr>
        <w:t>]</w:t>
      </w:r>
      <w:r w:rsidRPr="003D48FA">
        <w:rPr>
          <w:rFonts w:asciiTheme="minorEastAsia" w:hAnsiTheme="minorEastAsia" w:hint="eastAsia"/>
          <w:szCs w:val="24"/>
          <w:u w:val="single"/>
        </w:rPr>
        <w:t xml:space="preserve"> </w:t>
      </w:r>
      <w:r w:rsidRPr="003D48FA">
        <w:rPr>
          <w:rFonts w:asciiTheme="minorEastAsia" w:hAnsiTheme="minorEastAsia"/>
          <w:szCs w:val="24"/>
          <w:u w:val="single"/>
        </w:rPr>
        <w:t xml:space="preserve">    </w:t>
      </w:r>
      <w:r w:rsidR="001B576E">
        <w:rPr>
          <w:rFonts w:asciiTheme="minorEastAsia" w:hAnsiTheme="minorEastAsia" w:hint="eastAsia"/>
          <w:szCs w:val="24"/>
          <w:u w:val="single"/>
        </w:rPr>
        <w:t xml:space="preserve">        </w:t>
      </w:r>
      <w:r w:rsidR="00B46367" w:rsidRPr="00B46367">
        <w:rPr>
          <w:rFonts w:asciiTheme="minorEastAsia" w:hAnsiTheme="minorEastAsia" w:hint="eastAsia"/>
          <w:szCs w:val="24"/>
          <w:u w:val="single"/>
        </w:rPr>
        <w:t>关节模组电压开环实验</w:t>
      </w:r>
      <w:r w:rsidR="001B576E">
        <w:rPr>
          <w:rFonts w:asciiTheme="minorEastAsia" w:hAnsiTheme="minorEastAsia" w:hint="eastAsia"/>
          <w:szCs w:val="24"/>
          <w:u w:val="single"/>
        </w:rPr>
        <w:t xml:space="preserve">   </w:t>
      </w:r>
      <w:r w:rsidRPr="003D48FA">
        <w:rPr>
          <w:rFonts w:asciiTheme="minorEastAsia" w:hAnsiTheme="minorEastAsia"/>
          <w:szCs w:val="24"/>
          <w:u w:val="single"/>
        </w:rPr>
        <w:t xml:space="preserve">    </w:t>
      </w:r>
      <w:r w:rsidR="001B576E">
        <w:rPr>
          <w:rFonts w:asciiTheme="minorEastAsia" w:hAnsiTheme="minorEastAsia" w:hint="eastAsia"/>
          <w:szCs w:val="24"/>
          <w:u w:val="single"/>
        </w:rPr>
        <w:t xml:space="preserve">   </w:t>
      </w:r>
      <w:r w:rsidR="001B576E">
        <w:rPr>
          <w:rFonts w:asciiTheme="minorEastAsia" w:hAnsiTheme="minorEastAsia"/>
          <w:szCs w:val="24"/>
          <w:u w:val="single"/>
        </w:rPr>
        <w:tab/>
      </w:r>
      <w:r w:rsidR="001B576E">
        <w:rPr>
          <w:rFonts w:asciiTheme="minorEastAsia" w:hAnsiTheme="minorEastAsia"/>
          <w:szCs w:val="24"/>
          <w:u w:val="single"/>
        </w:rPr>
        <w:tab/>
      </w:r>
      <w:r w:rsidRPr="003D48FA">
        <w:rPr>
          <w:rFonts w:asciiTheme="minorEastAsia" w:hAnsiTheme="minorEastAsia"/>
          <w:szCs w:val="24"/>
          <w:u w:val="single"/>
        </w:rPr>
        <w:t xml:space="preserve">     </w:t>
      </w:r>
      <w:r w:rsidRPr="003D48FA">
        <w:rPr>
          <w:rFonts w:asciiTheme="minorEastAsia" w:hAnsiTheme="minorEastAsia"/>
          <w:szCs w:val="24"/>
        </w:rPr>
        <w:t xml:space="preserve"> </w:t>
      </w:r>
    </w:p>
    <w:p w14:paraId="5CA7A400" w14:textId="77777777" w:rsidR="003D48FA" w:rsidRPr="00DE19C5" w:rsidRDefault="003D48FA" w:rsidP="00DE19C5">
      <w:pPr>
        <w:pStyle w:val="1"/>
        <w:rPr>
          <w:rFonts w:hint="eastAsia"/>
        </w:rPr>
      </w:pPr>
      <w:r w:rsidRPr="00DE19C5">
        <w:t>[</w:t>
      </w:r>
      <w:r w:rsidRPr="00DE19C5">
        <w:rPr>
          <w:rFonts w:hint="eastAsia"/>
        </w:rPr>
        <w:t>实验目的</w:t>
      </w:r>
      <w:r w:rsidRPr="00DE19C5">
        <w:t>]</w:t>
      </w:r>
    </w:p>
    <w:p w14:paraId="00E97C41" w14:textId="2B910070" w:rsidR="00E84CF6" w:rsidRPr="00DB1C0E" w:rsidRDefault="00E84CF6" w:rsidP="00DB1C0E">
      <w:pPr>
        <w:pStyle w:val="a3"/>
        <w:numPr>
          <w:ilvl w:val="0"/>
          <w:numId w:val="3"/>
        </w:numPr>
        <w:ind w:firstLineChars="0"/>
        <w:jc w:val="left"/>
        <w:rPr>
          <w:szCs w:val="24"/>
        </w:rPr>
      </w:pPr>
      <w:r w:rsidRPr="00DB1C0E">
        <w:rPr>
          <w:rFonts w:hint="eastAsia"/>
          <w:szCs w:val="24"/>
        </w:rPr>
        <w:t>用</w:t>
      </w:r>
      <w:proofErr w:type="spellStart"/>
      <w:r w:rsidRPr="00DB1C0E">
        <w:rPr>
          <w:rFonts w:hint="eastAsia"/>
          <w:szCs w:val="24"/>
        </w:rPr>
        <w:t>matlab</w:t>
      </w:r>
      <w:proofErr w:type="spellEnd"/>
      <w:r w:rsidRPr="00DB1C0E">
        <w:rPr>
          <w:rFonts w:hint="eastAsia"/>
          <w:szCs w:val="24"/>
        </w:rPr>
        <w:t>搭建电压开环的</w:t>
      </w:r>
      <w:r w:rsidRPr="00DB1C0E">
        <w:rPr>
          <w:rFonts w:hint="eastAsia"/>
          <w:szCs w:val="24"/>
        </w:rPr>
        <w:t>Simulink</w:t>
      </w:r>
      <w:r w:rsidRPr="00DB1C0E">
        <w:rPr>
          <w:rFonts w:hint="eastAsia"/>
          <w:szCs w:val="24"/>
        </w:rPr>
        <w:t>模型</w:t>
      </w:r>
    </w:p>
    <w:p w14:paraId="69CF438A" w14:textId="29393186" w:rsidR="00DB1C0E" w:rsidRPr="00DB1C0E" w:rsidRDefault="00DB1C0E" w:rsidP="00DB1C0E">
      <w:pPr>
        <w:jc w:val="left"/>
        <w:rPr>
          <w:szCs w:val="24"/>
        </w:rPr>
      </w:pPr>
      <w:r w:rsidRPr="00DB1C0E">
        <w:rPr>
          <w:rFonts w:hint="eastAsia"/>
          <w:szCs w:val="24"/>
        </w:rPr>
        <w:t>通过</w:t>
      </w:r>
      <w:r w:rsidRPr="00DB1C0E">
        <w:rPr>
          <w:rFonts w:hint="eastAsia"/>
          <w:szCs w:val="24"/>
        </w:rPr>
        <w:t>Simulink</w:t>
      </w:r>
      <w:r w:rsidRPr="00DB1C0E">
        <w:rPr>
          <w:rFonts w:hint="eastAsia"/>
          <w:szCs w:val="24"/>
        </w:rPr>
        <w:t>平台构建关节模组电机的电压开环控制系统模型，深入理解电压开环控制策略的基本原理。</w:t>
      </w:r>
    </w:p>
    <w:p w14:paraId="37D8763C" w14:textId="213D7D7F" w:rsidR="003D48FA" w:rsidRPr="001B576E" w:rsidRDefault="00E84CF6" w:rsidP="00E84CF6">
      <w:pPr>
        <w:jc w:val="left"/>
        <w:rPr>
          <w:szCs w:val="24"/>
        </w:rPr>
      </w:pPr>
      <w:r w:rsidRPr="00E84CF6">
        <w:rPr>
          <w:rFonts w:hint="eastAsia"/>
          <w:szCs w:val="24"/>
        </w:rPr>
        <w:t>2</w:t>
      </w:r>
      <w:r w:rsidRPr="00E84CF6">
        <w:rPr>
          <w:rFonts w:hint="eastAsia"/>
          <w:szCs w:val="24"/>
        </w:rPr>
        <w:t>、复现</w:t>
      </w:r>
      <w:r w:rsidRPr="00E84CF6">
        <w:rPr>
          <w:rFonts w:hint="eastAsia"/>
          <w:szCs w:val="24"/>
        </w:rPr>
        <w:t>DH</w:t>
      </w:r>
      <w:r w:rsidRPr="00E84CF6">
        <w:rPr>
          <w:rFonts w:hint="eastAsia"/>
          <w:szCs w:val="24"/>
        </w:rPr>
        <w:t>参数的代码并调整参数输出不同结果，进行报告总结</w:t>
      </w:r>
    </w:p>
    <w:p w14:paraId="39FF413A" w14:textId="77777777" w:rsidR="003D48FA" w:rsidRDefault="003D48FA" w:rsidP="00DE19C5">
      <w:pPr>
        <w:pStyle w:val="1"/>
        <w:rPr>
          <w:rFonts w:hint="eastAsia"/>
        </w:rPr>
      </w:pPr>
      <w:r w:rsidRPr="003D48FA">
        <w:t>[</w:t>
      </w:r>
      <w:r w:rsidRPr="003D48FA">
        <w:rPr>
          <w:rFonts w:hint="eastAsia"/>
        </w:rPr>
        <w:t>实验</w:t>
      </w:r>
      <w:r>
        <w:rPr>
          <w:rFonts w:hint="eastAsia"/>
        </w:rPr>
        <w:t>原理</w:t>
      </w:r>
      <w:r w:rsidRPr="003D48FA">
        <w:t>]</w:t>
      </w:r>
    </w:p>
    <w:p w14:paraId="733AB89C" w14:textId="55C1BBA0" w:rsidR="00A1540D" w:rsidRPr="00A1540D" w:rsidRDefault="00A1540D" w:rsidP="00A1540D">
      <w:pPr>
        <w:pStyle w:val="2"/>
      </w:pPr>
      <w:r w:rsidRPr="00A1540D">
        <w:rPr>
          <w:rFonts w:hint="eastAsia"/>
        </w:rPr>
        <w:t>1.</w:t>
      </w:r>
      <w:r w:rsidR="00E84CF6" w:rsidRPr="00E84CF6">
        <w:rPr>
          <w:rFonts w:hint="eastAsia"/>
          <w:szCs w:val="24"/>
        </w:rPr>
        <w:t xml:space="preserve"> </w:t>
      </w:r>
      <w:r w:rsidR="00E84CF6" w:rsidRPr="00E84CF6">
        <w:rPr>
          <w:rFonts w:hint="eastAsia"/>
          <w:szCs w:val="24"/>
        </w:rPr>
        <w:t>搭建电压开环的</w:t>
      </w:r>
      <w:r w:rsidR="00E84CF6" w:rsidRPr="00E84CF6">
        <w:rPr>
          <w:rFonts w:hint="eastAsia"/>
          <w:szCs w:val="24"/>
        </w:rPr>
        <w:t>Simulink</w:t>
      </w:r>
      <w:r w:rsidR="00E84CF6" w:rsidRPr="00E84CF6">
        <w:rPr>
          <w:rFonts w:hint="eastAsia"/>
          <w:szCs w:val="24"/>
        </w:rPr>
        <w:t>模型</w:t>
      </w:r>
    </w:p>
    <w:p w14:paraId="468770F5" w14:textId="5E4752E5" w:rsidR="00DB1C0E" w:rsidRPr="00DB1C0E" w:rsidRDefault="00DB1C0E" w:rsidP="00DB1C0E">
      <w:pPr>
        <w:jc w:val="left"/>
        <w:rPr>
          <w:szCs w:val="24"/>
        </w:rPr>
      </w:pPr>
      <w:r w:rsidRPr="00DB1C0E">
        <w:rPr>
          <w:rFonts w:hint="eastAsia"/>
          <w:szCs w:val="24"/>
        </w:rPr>
        <w:t>电压开环控制是一种简化的电机控制方法，它不依赖于电机运行状态的实时反馈信息，而是直接根据预设的电压值来控制电机的供电电压。这种控制策略虽然实现简单，但缺乏对电机运行状态的实时监控和调整，因此在面对系统参数不确定性和负载变化时，其控制精度和适应性有限。</w:t>
      </w:r>
    </w:p>
    <w:p w14:paraId="436D88F9" w14:textId="05D46F55" w:rsidR="00DB1C0E" w:rsidRPr="00DB1C0E" w:rsidRDefault="00DB1C0E" w:rsidP="00DB1C0E">
      <w:pPr>
        <w:jc w:val="left"/>
        <w:rPr>
          <w:szCs w:val="24"/>
        </w:rPr>
      </w:pPr>
      <w:r w:rsidRPr="00DB1C0E">
        <w:rPr>
          <w:rFonts w:hint="eastAsia"/>
          <w:szCs w:val="24"/>
        </w:rPr>
        <w:t>在实验中，首先使用数据存储读取模块从全局数据存储中获取控制参数，如参考电压值。这一模块的作用是确保控制算法能够访问到必要的控制参数。接着，通过比较模块将实际电压与参考电压进行比较，以确定是否需要调整电压。这一步骤是电压开环控制中的关键，它决定了电机的供电电压是否需要改变。</w:t>
      </w:r>
    </w:p>
    <w:p w14:paraId="5C2C8375" w14:textId="77777777" w:rsidR="00DB1C0E" w:rsidRPr="00DB1C0E" w:rsidRDefault="00DB1C0E" w:rsidP="00DB1C0E">
      <w:pPr>
        <w:jc w:val="left"/>
        <w:rPr>
          <w:szCs w:val="24"/>
        </w:rPr>
      </w:pPr>
      <w:r w:rsidRPr="00DB1C0E">
        <w:rPr>
          <w:rFonts w:hint="eastAsia"/>
          <w:szCs w:val="24"/>
        </w:rPr>
        <w:t>常数模块在系统中提供固定的参考电压值，为控制算法提供基准。选择模块则根据比较结果选择适当的电压值，实现对电机电压的调整。饱和模块用于限制电压的上下限，防止电压过高或过低对电机造成损害，从而保护电机并提高系统的可靠性。</w:t>
      </w:r>
    </w:p>
    <w:p w14:paraId="7513A031" w14:textId="41BFB7E4" w:rsidR="00DB1C0E" w:rsidRPr="00DB1C0E" w:rsidRDefault="00DB1C0E" w:rsidP="00DB1C0E">
      <w:pPr>
        <w:jc w:val="left"/>
        <w:rPr>
          <w:szCs w:val="24"/>
        </w:rPr>
      </w:pPr>
      <w:r w:rsidRPr="00DB1C0E">
        <w:rPr>
          <w:rFonts w:hint="eastAsia"/>
          <w:szCs w:val="24"/>
        </w:rPr>
        <w:t>输出模块将控制信号发送到电机，实现对电机的控制。这一模块是控制策略的执行部分，直接影响电机的运行状态。通过搭建的模型，我们预期能够实现对</w:t>
      </w:r>
      <w:r w:rsidRPr="00DB1C0E">
        <w:rPr>
          <w:rFonts w:hint="eastAsia"/>
          <w:szCs w:val="24"/>
        </w:rPr>
        <w:lastRenderedPageBreak/>
        <w:t>关节模组电机的有效控制，包括启动、停止和速度调整等基本功能。</w:t>
      </w:r>
    </w:p>
    <w:p w14:paraId="1D64340B" w14:textId="224CFED9" w:rsidR="00A1540D" w:rsidRDefault="00A1540D" w:rsidP="00E84CF6">
      <w:pPr>
        <w:pStyle w:val="2"/>
      </w:pPr>
      <w:r w:rsidRPr="00A1540D">
        <w:rPr>
          <w:rFonts w:hint="eastAsia"/>
        </w:rPr>
        <w:t>2.</w:t>
      </w:r>
      <w:r w:rsidR="00E84CF6" w:rsidRPr="00E84CF6">
        <w:rPr>
          <w:rFonts w:hint="eastAsia"/>
          <w:szCs w:val="24"/>
        </w:rPr>
        <w:t xml:space="preserve"> DH</w:t>
      </w:r>
      <w:r w:rsidR="00E84CF6" w:rsidRPr="00E84CF6">
        <w:rPr>
          <w:rFonts w:hint="eastAsia"/>
          <w:szCs w:val="24"/>
        </w:rPr>
        <w:t>参数</w:t>
      </w:r>
    </w:p>
    <w:p w14:paraId="7C2807D4" w14:textId="558CBFE1" w:rsidR="00E84CF6" w:rsidRDefault="008E3292" w:rsidP="00E84CF6">
      <w:r w:rsidRPr="008E3292">
        <w:rPr>
          <w:rFonts w:hint="eastAsia"/>
        </w:rPr>
        <w:t>DH</w:t>
      </w:r>
      <w:r w:rsidRPr="008E3292">
        <w:rPr>
          <w:rFonts w:hint="eastAsia"/>
        </w:rPr>
        <w:t>参数法是一种广泛使用的机器人运动学建模方法，用于描述机器人各连杆之间的几何关系。这种方法通过四个参数来定义每个连杆的相对位置和姿态，这四个参数分别是连杆转角（</w:t>
      </w:r>
      <w:r w:rsidRPr="008E3292">
        <w:rPr>
          <w:rFonts w:hint="eastAsia"/>
        </w:rPr>
        <w:t>alpha</w:t>
      </w:r>
      <w:r w:rsidRPr="008E3292">
        <w:rPr>
          <w:rFonts w:hint="eastAsia"/>
        </w:rPr>
        <w:t>）、杆长（</w:t>
      </w:r>
      <w:r w:rsidRPr="008E3292">
        <w:rPr>
          <w:rFonts w:hint="eastAsia"/>
        </w:rPr>
        <w:t>a</w:t>
      </w:r>
      <w:r w:rsidRPr="008E3292">
        <w:rPr>
          <w:rFonts w:hint="eastAsia"/>
        </w:rPr>
        <w:t>）、连杆偏距（</w:t>
      </w:r>
      <w:r w:rsidRPr="008E3292">
        <w:rPr>
          <w:rFonts w:hint="eastAsia"/>
        </w:rPr>
        <w:t>d</w:t>
      </w:r>
      <w:r w:rsidRPr="008E3292">
        <w:rPr>
          <w:rFonts w:hint="eastAsia"/>
        </w:rPr>
        <w:t>）和关节转角（</w:t>
      </w:r>
      <w:r w:rsidRPr="008E3292">
        <w:rPr>
          <w:rFonts w:hint="eastAsia"/>
        </w:rPr>
        <w:t>theta</w:t>
      </w:r>
      <w:r w:rsidRPr="008E3292">
        <w:rPr>
          <w:rFonts w:hint="eastAsia"/>
        </w:rPr>
        <w:t>）。连杆转角（</w:t>
      </w:r>
      <w:r w:rsidRPr="008E3292">
        <w:rPr>
          <w:rFonts w:hint="eastAsia"/>
        </w:rPr>
        <w:t>alpha</w:t>
      </w:r>
      <w:r w:rsidRPr="008E3292">
        <w:rPr>
          <w:rFonts w:hint="eastAsia"/>
        </w:rPr>
        <w:t>）描述了两个连杆之间的扭转角度，杆长（</w:t>
      </w:r>
      <w:r w:rsidRPr="008E3292">
        <w:rPr>
          <w:rFonts w:hint="eastAsia"/>
        </w:rPr>
        <w:t>a</w:t>
      </w:r>
      <w:r w:rsidRPr="008E3292">
        <w:rPr>
          <w:rFonts w:hint="eastAsia"/>
        </w:rPr>
        <w:t>）表示两个连杆之间的距离，连杆偏距（</w:t>
      </w:r>
      <w:r w:rsidRPr="008E3292">
        <w:rPr>
          <w:rFonts w:hint="eastAsia"/>
        </w:rPr>
        <w:t>d</w:t>
      </w:r>
      <w:r w:rsidRPr="008E3292">
        <w:rPr>
          <w:rFonts w:hint="eastAsia"/>
        </w:rPr>
        <w:t>）指的是一个连杆的端点到下一个连杆端点的距离，而关节转角（</w:t>
      </w:r>
      <w:r w:rsidRPr="008E3292">
        <w:rPr>
          <w:rFonts w:hint="eastAsia"/>
        </w:rPr>
        <w:t>theta</w:t>
      </w:r>
      <w:r w:rsidRPr="008E3292">
        <w:rPr>
          <w:rFonts w:hint="eastAsia"/>
        </w:rPr>
        <w:t>）则描述了关节的旋转角度。通过这些参数，可以构建机器人的运动学方程，进而分析和控制机器人的运动。在实验中，我们通过调整这些参数，观察到机器人模型在</w:t>
      </w:r>
      <w:r w:rsidRPr="008E3292">
        <w:rPr>
          <w:rFonts w:hint="eastAsia"/>
        </w:rPr>
        <w:t>MATLAB</w:t>
      </w:r>
      <w:r w:rsidRPr="008E3292">
        <w:rPr>
          <w:rFonts w:hint="eastAsia"/>
        </w:rPr>
        <w:t>中的动态变化，从而验证了</w:t>
      </w:r>
      <w:r w:rsidRPr="008E3292">
        <w:rPr>
          <w:rFonts w:hint="eastAsia"/>
        </w:rPr>
        <w:t>DH</w:t>
      </w:r>
      <w:r w:rsidRPr="008E3292">
        <w:rPr>
          <w:rFonts w:hint="eastAsia"/>
        </w:rPr>
        <w:t>参数法在机器人建模中的有效性和灵活性。这种方法的优点在于其系统性和简洁性，使得机器人的运动学分析和控制设计变得更加直观和容易。</w:t>
      </w:r>
    </w:p>
    <w:p w14:paraId="610CC7A4" w14:textId="1087A179" w:rsidR="00E84CF6" w:rsidRPr="00E84CF6" w:rsidRDefault="008E3292" w:rsidP="00E84CF6">
      <w:r>
        <w:rPr>
          <w:rFonts w:hint="eastAsia"/>
        </w:rPr>
        <w:t>实验中还用到了</w:t>
      </w:r>
      <w:proofErr w:type="spellStart"/>
      <w:r>
        <w:rPr>
          <w:rFonts w:hint="eastAsia"/>
        </w:rPr>
        <w:t>RVctools</w:t>
      </w:r>
      <w:proofErr w:type="spellEnd"/>
      <w:r>
        <w:rPr>
          <w:rFonts w:hint="eastAsia"/>
        </w:rPr>
        <w:t xml:space="preserve"> </w:t>
      </w:r>
      <w:r>
        <w:rPr>
          <w:rFonts w:hint="eastAsia"/>
        </w:rPr>
        <w:t>工具箱，为机器人学提供了一系列的工具和函数，用于机器人建模、仿真、分析和控制。</w:t>
      </w:r>
      <w:proofErr w:type="spellStart"/>
      <w:r>
        <w:rPr>
          <w:rFonts w:hint="eastAsia"/>
        </w:rPr>
        <w:t>RVctools</w:t>
      </w:r>
      <w:proofErr w:type="spellEnd"/>
      <w:r>
        <w:rPr>
          <w:rFonts w:hint="eastAsia"/>
        </w:rPr>
        <w:t xml:space="preserve"> </w:t>
      </w:r>
      <w:r>
        <w:rPr>
          <w:rFonts w:hint="eastAsia"/>
        </w:rPr>
        <w:t>包含了多个模块，例如运动学、动力学、轨迹规划和控制等，支持多种类型的机器人，包括串联机器人、并联机器人和移动机器人。它允许用户创建机器人模型，进行正向和逆向运动学计算，模拟机器人运动，并进行控制算法的开发和验证。</w:t>
      </w:r>
      <w:proofErr w:type="spellStart"/>
      <w:r>
        <w:rPr>
          <w:rFonts w:hint="eastAsia"/>
        </w:rPr>
        <w:t>RVctools</w:t>
      </w:r>
      <w:proofErr w:type="spellEnd"/>
      <w:r>
        <w:rPr>
          <w:rFonts w:hint="eastAsia"/>
        </w:rPr>
        <w:t xml:space="preserve"> </w:t>
      </w:r>
      <w:r>
        <w:rPr>
          <w:rFonts w:hint="eastAsia"/>
        </w:rPr>
        <w:t>的一个关键特性是它的交互式界面，允许用户通过图形用户界面（</w:t>
      </w:r>
      <w:r>
        <w:rPr>
          <w:rFonts w:hint="eastAsia"/>
        </w:rPr>
        <w:t>GUI</w:t>
      </w:r>
      <w:r>
        <w:rPr>
          <w:rFonts w:hint="eastAsia"/>
        </w:rPr>
        <w:t>）进行机器人模型的创建和操作。这使得用户可以直观地设计和测试机器人模型，而无需编写大量的代码。此外，</w:t>
      </w:r>
      <w:proofErr w:type="spellStart"/>
      <w:r>
        <w:rPr>
          <w:rFonts w:hint="eastAsia"/>
        </w:rPr>
        <w:t>RVctools</w:t>
      </w:r>
      <w:proofErr w:type="spellEnd"/>
      <w:r>
        <w:rPr>
          <w:rFonts w:hint="eastAsia"/>
        </w:rPr>
        <w:t xml:space="preserve"> </w:t>
      </w:r>
      <w:r>
        <w:rPr>
          <w:rFonts w:hint="eastAsia"/>
        </w:rPr>
        <w:t>还提供了丰富的文档和教程，帮助用户理解和使用工具箱的各种功能。</w:t>
      </w:r>
    </w:p>
    <w:p w14:paraId="14B20821" w14:textId="77777777" w:rsidR="003D48FA" w:rsidRDefault="003D48FA" w:rsidP="00DE19C5">
      <w:pPr>
        <w:pStyle w:val="1"/>
        <w:rPr>
          <w:rFonts w:hint="eastAsia"/>
        </w:rPr>
      </w:pPr>
      <w:r w:rsidRPr="003D48FA">
        <w:t>[</w:t>
      </w:r>
      <w:r w:rsidRPr="003D48FA">
        <w:rPr>
          <w:rFonts w:hint="eastAsia"/>
        </w:rPr>
        <w:t>实验</w:t>
      </w:r>
      <w:r>
        <w:rPr>
          <w:rFonts w:hint="eastAsia"/>
        </w:rPr>
        <w:t>内容</w:t>
      </w:r>
      <w:r w:rsidRPr="003D48FA">
        <w:t>]</w:t>
      </w:r>
    </w:p>
    <w:p w14:paraId="78FA1A26" w14:textId="21145707" w:rsidR="00B51505" w:rsidRPr="00E207BF" w:rsidRDefault="001B576E" w:rsidP="00E207BF">
      <w:pPr>
        <w:pStyle w:val="2"/>
      </w:pPr>
      <w:r w:rsidRPr="00DE19C5">
        <w:rPr>
          <w:rFonts w:hint="eastAsia"/>
        </w:rPr>
        <w:t>实验</w:t>
      </w:r>
      <w:r w:rsidRPr="00DE19C5">
        <w:rPr>
          <w:rFonts w:hint="eastAsia"/>
        </w:rPr>
        <w:t>1</w:t>
      </w:r>
      <w:r w:rsidRPr="00DE19C5">
        <w:rPr>
          <w:rFonts w:hint="eastAsia"/>
        </w:rPr>
        <w:t>：</w:t>
      </w:r>
      <w:r w:rsidR="00E84CF6" w:rsidRPr="00E84CF6">
        <w:rPr>
          <w:rFonts w:hint="eastAsia"/>
          <w:szCs w:val="24"/>
        </w:rPr>
        <w:t>搭建电压开环的</w:t>
      </w:r>
      <w:r w:rsidR="00E84CF6" w:rsidRPr="00E84CF6">
        <w:rPr>
          <w:rFonts w:hint="eastAsia"/>
          <w:szCs w:val="24"/>
        </w:rPr>
        <w:t>Simulink</w:t>
      </w:r>
      <w:r w:rsidR="00E84CF6" w:rsidRPr="00E84CF6">
        <w:rPr>
          <w:rFonts w:hint="eastAsia"/>
          <w:szCs w:val="24"/>
        </w:rPr>
        <w:t>模型</w:t>
      </w:r>
    </w:p>
    <w:p w14:paraId="285F033C" w14:textId="6BE1E1EF" w:rsidR="001B576E" w:rsidRPr="00DB1C0E" w:rsidRDefault="00DB1C0E" w:rsidP="00DB1C0E">
      <w:pPr>
        <w:pStyle w:val="3"/>
      </w:pPr>
      <w:r w:rsidRPr="00DB1C0E">
        <w:rPr>
          <w:rFonts w:hint="eastAsia"/>
        </w:rPr>
        <w:t>1.1</w:t>
      </w:r>
      <w:r w:rsidRPr="00DB1C0E">
        <w:t>模型</w:t>
      </w:r>
      <w:r w:rsidRPr="00DB1C0E">
        <w:rPr>
          <w:rFonts w:hint="eastAsia"/>
        </w:rPr>
        <w:t>1</w:t>
      </w:r>
      <w:r w:rsidRPr="00DB1C0E">
        <w:t>的搭建：</w:t>
      </w:r>
    </w:p>
    <w:p w14:paraId="3D655DD1" w14:textId="64124834" w:rsidR="00DB1C0E" w:rsidRDefault="00DB1C0E" w:rsidP="00DB1C0E">
      <w:pPr>
        <w:jc w:val="left"/>
        <w:rPr>
          <w:szCs w:val="24"/>
        </w:rPr>
      </w:pPr>
      <w:r>
        <w:rPr>
          <w:rFonts w:hint="eastAsia"/>
          <w:szCs w:val="24"/>
        </w:rPr>
        <w:t>用到的模块和功能整理如下表：</w:t>
      </w:r>
    </w:p>
    <w:tbl>
      <w:tblPr>
        <w:tblStyle w:val="a4"/>
        <w:tblW w:w="0" w:type="auto"/>
        <w:tblLook w:val="04A0" w:firstRow="1" w:lastRow="0" w:firstColumn="1" w:lastColumn="0" w:noHBand="0" w:noVBand="1"/>
      </w:tblPr>
      <w:tblGrid>
        <w:gridCol w:w="1949"/>
        <w:gridCol w:w="6347"/>
      </w:tblGrid>
      <w:tr w:rsidR="00DB1C0E" w14:paraId="538D388C" w14:textId="77777777" w:rsidTr="00DB1C0E">
        <w:tc>
          <w:tcPr>
            <w:tcW w:w="0" w:type="auto"/>
            <w:vAlign w:val="center"/>
          </w:tcPr>
          <w:p w14:paraId="70F50FA3" w14:textId="745D836A" w:rsidR="00DB1C0E" w:rsidRPr="00DB1C0E" w:rsidRDefault="00DB1C0E" w:rsidP="00DB1C0E">
            <w:pPr>
              <w:jc w:val="center"/>
              <w:rPr>
                <w:b/>
                <w:bCs/>
                <w:szCs w:val="24"/>
              </w:rPr>
            </w:pPr>
            <w:r w:rsidRPr="00DB1C0E">
              <w:rPr>
                <w:rFonts w:hint="eastAsia"/>
                <w:b/>
                <w:bCs/>
                <w:szCs w:val="24"/>
              </w:rPr>
              <w:t>模块</w:t>
            </w:r>
          </w:p>
        </w:tc>
        <w:tc>
          <w:tcPr>
            <w:tcW w:w="0" w:type="auto"/>
            <w:vAlign w:val="center"/>
          </w:tcPr>
          <w:p w14:paraId="0465E19F" w14:textId="388EA9EB" w:rsidR="00DB1C0E" w:rsidRPr="00DB1C0E" w:rsidRDefault="00DB1C0E" w:rsidP="00DB1C0E">
            <w:pPr>
              <w:jc w:val="center"/>
              <w:rPr>
                <w:b/>
                <w:bCs/>
                <w:szCs w:val="24"/>
              </w:rPr>
            </w:pPr>
            <w:r w:rsidRPr="00DB1C0E">
              <w:rPr>
                <w:rFonts w:hint="eastAsia"/>
                <w:b/>
                <w:bCs/>
                <w:szCs w:val="24"/>
              </w:rPr>
              <w:t>功能</w:t>
            </w:r>
          </w:p>
        </w:tc>
      </w:tr>
      <w:tr w:rsidR="00DB1C0E" w14:paraId="6D05593C" w14:textId="77777777" w:rsidTr="00DB1C0E">
        <w:tc>
          <w:tcPr>
            <w:tcW w:w="0" w:type="auto"/>
            <w:vAlign w:val="center"/>
          </w:tcPr>
          <w:p w14:paraId="6BBF3E01" w14:textId="1DB7F93E" w:rsidR="00DB1C0E" w:rsidRDefault="00DB1C0E" w:rsidP="00DB1C0E">
            <w:pPr>
              <w:jc w:val="center"/>
              <w:rPr>
                <w:szCs w:val="24"/>
              </w:rPr>
            </w:pPr>
            <w:r w:rsidRPr="00DB1C0E">
              <w:rPr>
                <w:rFonts w:hint="eastAsia"/>
                <w:szCs w:val="24"/>
              </w:rPr>
              <w:t xml:space="preserve">Data Store Read </w:t>
            </w:r>
            <w:r w:rsidRPr="00DB1C0E">
              <w:rPr>
                <w:rFonts w:hint="eastAsia"/>
                <w:szCs w:val="24"/>
              </w:rPr>
              <w:t>模块</w:t>
            </w:r>
          </w:p>
        </w:tc>
        <w:tc>
          <w:tcPr>
            <w:tcW w:w="0" w:type="auto"/>
            <w:vAlign w:val="center"/>
          </w:tcPr>
          <w:p w14:paraId="22BAA2D4" w14:textId="6B709125" w:rsidR="00DB1C0E" w:rsidRPr="00DB1C0E" w:rsidRDefault="00DB1C0E" w:rsidP="00DB1C0E">
            <w:pPr>
              <w:jc w:val="center"/>
              <w:rPr>
                <w:szCs w:val="24"/>
              </w:rPr>
            </w:pPr>
            <w:r w:rsidRPr="00DB1C0E">
              <w:rPr>
                <w:rFonts w:hint="eastAsia"/>
                <w:szCs w:val="24"/>
              </w:rPr>
              <w:t>用于从数据存储中读取参数，这些参数可能包括电机的控制信号或设定值。在实验中，我们设置了名称参数以标识读取的数据。</w:t>
            </w:r>
          </w:p>
        </w:tc>
      </w:tr>
      <w:tr w:rsidR="00DB1C0E" w14:paraId="2E687A50" w14:textId="77777777" w:rsidTr="00DB1C0E">
        <w:tc>
          <w:tcPr>
            <w:tcW w:w="0" w:type="auto"/>
            <w:vAlign w:val="center"/>
          </w:tcPr>
          <w:p w14:paraId="013D31CF" w14:textId="6FAB9BED" w:rsidR="00DB1C0E" w:rsidRDefault="00DB1C0E" w:rsidP="00DB1C0E">
            <w:pPr>
              <w:jc w:val="center"/>
              <w:rPr>
                <w:szCs w:val="24"/>
              </w:rPr>
            </w:pPr>
            <w:r w:rsidRPr="00DB1C0E">
              <w:rPr>
                <w:rFonts w:hint="eastAsia"/>
                <w:szCs w:val="24"/>
              </w:rPr>
              <w:lastRenderedPageBreak/>
              <w:t xml:space="preserve">Compare To Constant </w:t>
            </w:r>
            <w:r w:rsidRPr="00DB1C0E">
              <w:rPr>
                <w:rFonts w:hint="eastAsia"/>
                <w:szCs w:val="24"/>
              </w:rPr>
              <w:t>模块</w:t>
            </w:r>
          </w:p>
        </w:tc>
        <w:tc>
          <w:tcPr>
            <w:tcW w:w="0" w:type="auto"/>
            <w:vAlign w:val="center"/>
          </w:tcPr>
          <w:p w14:paraId="23AC91F7" w14:textId="4F3675B2" w:rsidR="00DB1C0E" w:rsidRDefault="00DB1C0E" w:rsidP="00DB1C0E">
            <w:pPr>
              <w:jc w:val="center"/>
              <w:rPr>
                <w:szCs w:val="24"/>
              </w:rPr>
            </w:pPr>
            <w:r w:rsidRPr="00DB1C0E">
              <w:rPr>
                <w:rFonts w:hint="eastAsia"/>
                <w:szCs w:val="24"/>
              </w:rPr>
              <w:t>该模块将输入信号与一个常数值进行比较，输出比较结果。在本实验中，它用于比较电机的实际电压与设定的参考电压</w:t>
            </w:r>
          </w:p>
        </w:tc>
      </w:tr>
      <w:tr w:rsidR="00DB1C0E" w14:paraId="4C5882B5" w14:textId="77777777" w:rsidTr="00DB1C0E">
        <w:tc>
          <w:tcPr>
            <w:tcW w:w="0" w:type="auto"/>
            <w:vAlign w:val="center"/>
          </w:tcPr>
          <w:p w14:paraId="79291C46" w14:textId="3E0FBDB2" w:rsidR="00DB1C0E" w:rsidRDefault="00DB1C0E" w:rsidP="00DB1C0E">
            <w:pPr>
              <w:jc w:val="center"/>
              <w:rPr>
                <w:szCs w:val="24"/>
              </w:rPr>
            </w:pPr>
            <w:r w:rsidRPr="00DB1C0E">
              <w:rPr>
                <w:rFonts w:hint="eastAsia"/>
                <w:szCs w:val="24"/>
              </w:rPr>
              <w:t xml:space="preserve">Constant </w:t>
            </w:r>
            <w:r w:rsidRPr="00DB1C0E">
              <w:rPr>
                <w:rFonts w:hint="eastAsia"/>
                <w:szCs w:val="24"/>
              </w:rPr>
              <w:t>模块</w:t>
            </w:r>
          </w:p>
        </w:tc>
        <w:tc>
          <w:tcPr>
            <w:tcW w:w="0" w:type="auto"/>
            <w:vAlign w:val="center"/>
          </w:tcPr>
          <w:p w14:paraId="392E9D62" w14:textId="714F2AED" w:rsidR="00DB1C0E" w:rsidRDefault="00DB1C0E" w:rsidP="00DB1C0E">
            <w:pPr>
              <w:jc w:val="center"/>
              <w:rPr>
                <w:szCs w:val="24"/>
              </w:rPr>
            </w:pPr>
            <w:r w:rsidRPr="00DB1C0E">
              <w:rPr>
                <w:rFonts w:hint="eastAsia"/>
                <w:szCs w:val="24"/>
              </w:rPr>
              <w:t>提供一个恒定的值，用于在模型中作为参考电压或其他固定参数。我们设置了该模块的参数以定义电压的参考值。</w:t>
            </w:r>
          </w:p>
        </w:tc>
      </w:tr>
      <w:tr w:rsidR="00DB1C0E" w14:paraId="50D9954D" w14:textId="77777777" w:rsidTr="00DB1C0E">
        <w:tc>
          <w:tcPr>
            <w:tcW w:w="0" w:type="auto"/>
            <w:vAlign w:val="center"/>
          </w:tcPr>
          <w:p w14:paraId="7A9B25E1" w14:textId="53E745BC" w:rsidR="00DB1C0E" w:rsidRDefault="00DB1C0E" w:rsidP="00DB1C0E">
            <w:pPr>
              <w:jc w:val="center"/>
              <w:rPr>
                <w:szCs w:val="24"/>
              </w:rPr>
            </w:pPr>
            <w:r w:rsidRPr="00DB1C0E">
              <w:rPr>
                <w:rFonts w:hint="eastAsia"/>
                <w:szCs w:val="24"/>
              </w:rPr>
              <w:t xml:space="preserve">In1 </w:t>
            </w:r>
            <w:r w:rsidRPr="00DB1C0E">
              <w:rPr>
                <w:rFonts w:hint="eastAsia"/>
                <w:szCs w:val="24"/>
              </w:rPr>
              <w:t>模块</w:t>
            </w:r>
          </w:p>
        </w:tc>
        <w:tc>
          <w:tcPr>
            <w:tcW w:w="0" w:type="auto"/>
            <w:vAlign w:val="center"/>
          </w:tcPr>
          <w:p w14:paraId="2D09178F" w14:textId="0D4983F1" w:rsidR="00DB1C0E" w:rsidRDefault="00DB1C0E" w:rsidP="00DB1C0E">
            <w:pPr>
              <w:jc w:val="center"/>
              <w:rPr>
                <w:szCs w:val="24"/>
              </w:rPr>
            </w:pPr>
            <w:r w:rsidRPr="00DB1C0E">
              <w:rPr>
                <w:rFonts w:hint="eastAsia"/>
                <w:szCs w:val="24"/>
              </w:rPr>
              <w:t>这是一个输入模块，用于接收外部信号。在实验中，我们设置了输入值，用于模拟电机的输入信号。</w:t>
            </w:r>
          </w:p>
        </w:tc>
      </w:tr>
      <w:tr w:rsidR="00DB1C0E" w14:paraId="6E3644ED" w14:textId="77777777" w:rsidTr="00DB1C0E">
        <w:tc>
          <w:tcPr>
            <w:tcW w:w="0" w:type="auto"/>
            <w:vAlign w:val="center"/>
          </w:tcPr>
          <w:p w14:paraId="4BE60B14" w14:textId="0545BD32" w:rsidR="00DB1C0E" w:rsidRPr="00DB1C0E" w:rsidRDefault="00DB1C0E" w:rsidP="00DB1C0E">
            <w:pPr>
              <w:jc w:val="center"/>
              <w:rPr>
                <w:szCs w:val="24"/>
              </w:rPr>
            </w:pPr>
            <w:r w:rsidRPr="00DB1C0E">
              <w:rPr>
                <w:rFonts w:hint="eastAsia"/>
                <w:szCs w:val="24"/>
              </w:rPr>
              <w:t xml:space="preserve">Switch </w:t>
            </w:r>
            <w:r w:rsidRPr="00DB1C0E">
              <w:rPr>
                <w:rFonts w:hint="eastAsia"/>
                <w:szCs w:val="24"/>
              </w:rPr>
              <w:t>模块</w:t>
            </w:r>
          </w:p>
        </w:tc>
        <w:tc>
          <w:tcPr>
            <w:tcW w:w="0" w:type="auto"/>
            <w:vAlign w:val="center"/>
          </w:tcPr>
          <w:p w14:paraId="5343E1B2" w14:textId="40692DF6" w:rsidR="00DB1C0E" w:rsidRPr="00DB1C0E" w:rsidRDefault="00DB1C0E" w:rsidP="00DB1C0E">
            <w:pPr>
              <w:jc w:val="center"/>
              <w:rPr>
                <w:szCs w:val="24"/>
              </w:rPr>
            </w:pPr>
            <w:r w:rsidRPr="00DB1C0E">
              <w:rPr>
                <w:rFonts w:hint="eastAsia"/>
                <w:szCs w:val="24"/>
              </w:rPr>
              <w:t>根据条件选择输入信号之一进行输出。在电压开环控制中，它可能用于选择电机的供电电压。</w:t>
            </w:r>
          </w:p>
        </w:tc>
      </w:tr>
      <w:tr w:rsidR="00DB1C0E" w14:paraId="7EF03B73" w14:textId="77777777" w:rsidTr="00DB1C0E">
        <w:tc>
          <w:tcPr>
            <w:tcW w:w="0" w:type="auto"/>
            <w:vAlign w:val="center"/>
          </w:tcPr>
          <w:p w14:paraId="2354717C" w14:textId="556ED512" w:rsidR="00DB1C0E" w:rsidRPr="00DB1C0E" w:rsidRDefault="00DB1C0E" w:rsidP="00DB1C0E">
            <w:pPr>
              <w:jc w:val="center"/>
              <w:rPr>
                <w:szCs w:val="24"/>
              </w:rPr>
            </w:pPr>
            <w:r w:rsidRPr="00DB1C0E">
              <w:rPr>
                <w:rFonts w:hint="eastAsia"/>
                <w:szCs w:val="24"/>
              </w:rPr>
              <w:t xml:space="preserve">Saturation </w:t>
            </w:r>
            <w:r w:rsidRPr="00DB1C0E">
              <w:rPr>
                <w:rFonts w:hint="eastAsia"/>
                <w:szCs w:val="24"/>
              </w:rPr>
              <w:t>模块</w:t>
            </w:r>
          </w:p>
        </w:tc>
        <w:tc>
          <w:tcPr>
            <w:tcW w:w="0" w:type="auto"/>
            <w:vAlign w:val="center"/>
          </w:tcPr>
          <w:p w14:paraId="79925C6A" w14:textId="2B80B376" w:rsidR="00DB1C0E" w:rsidRPr="00DB1C0E" w:rsidRDefault="00DB1C0E" w:rsidP="00DB1C0E">
            <w:pPr>
              <w:jc w:val="center"/>
              <w:rPr>
                <w:szCs w:val="24"/>
              </w:rPr>
            </w:pPr>
            <w:r w:rsidRPr="00DB1C0E">
              <w:rPr>
                <w:rFonts w:hint="eastAsia"/>
                <w:szCs w:val="24"/>
              </w:rPr>
              <w:t>限制信号的上下限，防止电压过高或过低。在本实验中，它用于确保电机电压在安全范围内</w:t>
            </w:r>
          </w:p>
        </w:tc>
      </w:tr>
      <w:tr w:rsidR="00DB1C0E" w14:paraId="4470D50C" w14:textId="77777777" w:rsidTr="00DB1C0E">
        <w:tc>
          <w:tcPr>
            <w:tcW w:w="0" w:type="auto"/>
            <w:vAlign w:val="center"/>
          </w:tcPr>
          <w:p w14:paraId="46418855" w14:textId="49C73598" w:rsidR="00DB1C0E" w:rsidRDefault="00DB1C0E" w:rsidP="00DB1C0E">
            <w:pPr>
              <w:jc w:val="center"/>
              <w:rPr>
                <w:szCs w:val="24"/>
              </w:rPr>
            </w:pPr>
            <w:r w:rsidRPr="00DB1C0E">
              <w:rPr>
                <w:rFonts w:hint="eastAsia"/>
                <w:szCs w:val="24"/>
              </w:rPr>
              <w:t xml:space="preserve">Out1 </w:t>
            </w:r>
            <w:r w:rsidRPr="00DB1C0E">
              <w:rPr>
                <w:rFonts w:hint="eastAsia"/>
                <w:szCs w:val="24"/>
              </w:rPr>
              <w:t>模块</w:t>
            </w:r>
          </w:p>
        </w:tc>
        <w:tc>
          <w:tcPr>
            <w:tcW w:w="0" w:type="auto"/>
            <w:vAlign w:val="center"/>
          </w:tcPr>
          <w:p w14:paraId="5B180B28" w14:textId="79CAC2E2" w:rsidR="00DB1C0E" w:rsidRDefault="00DB1C0E" w:rsidP="00DB1C0E">
            <w:pPr>
              <w:tabs>
                <w:tab w:val="left" w:pos="737"/>
              </w:tabs>
              <w:jc w:val="center"/>
              <w:rPr>
                <w:szCs w:val="24"/>
              </w:rPr>
            </w:pPr>
            <w:r w:rsidRPr="00DB1C0E">
              <w:rPr>
                <w:rFonts w:hint="eastAsia"/>
                <w:szCs w:val="24"/>
              </w:rPr>
              <w:t>用于将信号输出到模型的其他部分或用于显示。在实验中，它用于输出控制信号和电机状态。</w:t>
            </w:r>
          </w:p>
        </w:tc>
      </w:tr>
    </w:tbl>
    <w:p w14:paraId="469BE8A1" w14:textId="0CE0E88F" w:rsidR="00DB1C0E" w:rsidRPr="00DB1C0E" w:rsidRDefault="00DB1C0E" w:rsidP="00DB1C0E">
      <w:pPr>
        <w:jc w:val="left"/>
        <w:rPr>
          <w:szCs w:val="24"/>
        </w:rPr>
      </w:pPr>
      <w:r>
        <w:rPr>
          <w:rFonts w:hint="eastAsia"/>
          <w:szCs w:val="24"/>
        </w:rPr>
        <w:t>模型搭建结果如下图：</w:t>
      </w:r>
    </w:p>
    <w:p w14:paraId="601AB655" w14:textId="377DF987" w:rsidR="001B576E" w:rsidRDefault="00DB1C0E" w:rsidP="00DB1C0E">
      <w:pPr>
        <w:jc w:val="center"/>
        <w:rPr>
          <w:szCs w:val="24"/>
        </w:rPr>
      </w:pPr>
      <w:r>
        <w:rPr>
          <w:noProof/>
        </w:rPr>
        <w:drawing>
          <wp:inline distT="0" distB="0" distL="0" distR="0" wp14:anchorId="76DA9126" wp14:editId="04BEB10F">
            <wp:extent cx="4169410" cy="2151970"/>
            <wp:effectExtent l="0" t="0" r="2540" b="1270"/>
            <wp:docPr id="556032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32563" name=""/>
                    <pic:cNvPicPr/>
                  </pic:nvPicPr>
                  <pic:blipFill>
                    <a:blip r:embed="rId7"/>
                    <a:stretch>
                      <a:fillRect/>
                    </a:stretch>
                  </pic:blipFill>
                  <pic:spPr>
                    <a:xfrm>
                      <a:off x="0" y="0"/>
                      <a:ext cx="4173193" cy="2153923"/>
                    </a:xfrm>
                    <a:prstGeom prst="rect">
                      <a:avLst/>
                    </a:prstGeom>
                  </pic:spPr>
                </pic:pic>
              </a:graphicData>
            </a:graphic>
          </wp:inline>
        </w:drawing>
      </w:r>
    </w:p>
    <w:p w14:paraId="39D88D59" w14:textId="4F5AECDD" w:rsidR="00DB1C0E" w:rsidRDefault="00702506" w:rsidP="00DB1C0E">
      <w:pPr>
        <w:pStyle w:val="3"/>
      </w:pPr>
      <w:r>
        <w:rPr>
          <w:rFonts w:hint="eastAsia"/>
        </w:rPr>
        <w:t>1.2</w:t>
      </w:r>
      <w:r w:rsidR="00DB1C0E">
        <w:rPr>
          <w:rFonts w:hint="eastAsia"/>
        </w:rPr>
        <w:t>模型</w:t>
      </w:r>
      <w:r w:rsidR="00DB1C0E">
        <w:rPr>
          <w:rFonts w:hint="eastAsia"/>
        </w:rPr>
        <w:t>2</w:t>
      </w:r>
      <w:r w:rsidR="00DB1C0E">
        <w:rPr>
          <w:rFonts w:hint="eastAsia"/>
        </w:rPr>
        <w:t>的搭建：</w:t>
      </w:r>
    </w:p>
    <w:p w14:paraId="3823C9E3" w14:textId="77777777" w:rsidR="00DB1C0E" w:rsidRDefault="00DB1C0E" w:rsidP="00DB1C0E">
      <w:pPr>
        <w:jc w:val="left"/>
        <w:rPr>
          <w:szCs w:val="24"/>
        </w:rPr>
      </w:pPr>
      <w:r>
        <w:rPr>
          <w:rFonts w:hint="eastAsia"/>
          <w:szCs w:val="24"/>
        </w:rPr>
        <w:t>用到的模块和功能整理如下表：</w:t>
      </w:r>
    </w:p>
    <w:tbl>
      <w:tblPr>
        <w:tblStyle w:val="a4"/>
        <w:tblW w:w="0" w:type="auto"/>
        <w:tblLook w:val="04A0" w:firstRow="1" w:lastRow="0" w:firstColumn="1" w:lastColumn="0" w:noHBand="0" w:noVBand="1"/>
      </w:tblPr>
      <w:tblGrid>
        <w:gridCol w:w="1630"/>
        <w:gridCol w:w="6666"/>
      </w:tblGrid>
      <w:tr w:rsidR="00DB1C0E" w14:paraId="7EB735D3" w14:textId="77777777" w:rsidTr="00DB1C0E">
        <w:tc>
          <w:tcPr>
            <w:tcW w:w="0" w:type="auto"/>
            <w:vAlign w:val="center"/>
          </w:tcPr>
          <w:p w14:paraId="7F8D76F5" w14:textId="54347146" w:rsidR="00DB1C0E" w:rsidRPr="00DB1C0E" w:rsidRDefault="00DB1C0E" w:rsidP="00DB1C0E">
            <w:pPr>
              <w:jc w:val="center"/>
              <w:rPr>
                <w:b/>
                <w:bCs/>
                <w:szCs w:val="24"/>
              </w:rPr>
            </w:pPr>
            <w:r w:rsidRPr="00DB1C0E">
              <w:rPr>
                <w:rFonts w:hint="eastAsia"/>
                <w:b/>
                <w:bCs/>
                <w:szCs w:val="24"/>
              </w:rPr>
              <w:t>模块</w:t>
            </w:r>
          </w:p>
        </w:tc>
        <w:tc>
          <w:tcPr>
            <w:tcW w:w="0" w:type="auto"/>
            <w:vAlign w:val="center"/>
          </w:tcPr>
          <w:p w14:paraId="71199D5F" w14:textId="2E71BAC6" w:rsidR="00DB1C0E" w:rsidRPr="00DB1C0E" w:rsidRDefault="00DB1C0E" w:rsidP="00DB1C0E">
            <w:pPr>
              <w:jc w:val="center"/>
              <w:rPr>
                <w:b/>
                <w:bCs/>
                <w:szCs w:val="24"/>
              </w:rPr>
            </w:pPr>
            <w:r w:rsidRPr="00DB1C0E">
              <w:rPr>
                <w:rFonts w:hint="eastAsia"/>
                <w:b/>
                <w:bCs/>
                <w:szCs w:val="24"/>
              </w:rPr>
              <w:t>功能</w:t>
            </w:r>
          </w:p>
        </w:tc>
      </w:tr>
      <w:tr w:rsidR="00DB1C0E" w14:paraId="3B246EF3" w14:textId="77777777" w:rsidTr="00DB1C0E">
        <w:tc>
          <w:tcPr>
            <w:tcW w:w="0" w:type="auto"/>
            <w:vAlign w:val="center"/>
          </w:tcPr>
          <w:p w14:paraId="5598EAA5" w14:textId="29B3A9E5" w:rsidR="00DB1C0E" w:rsidRDefault="00DB1C0E" w:rsidP="00DB1C0E">
            <w:pPr>
              <w:jc w:val="center"/>
              <w:rPr>
                <w:szCs w:val="24"/>
              </w:rPr>
            </w:pPr>
            <w:r w:rsidRPr="00DB1C0E">
              <w:rPr>
                <w:rFonts w:hint="eastAsia"/>
                <w:szCs w:val="24"/>
              </w:rPr>
              <w:t xml:space="preserve">In1 </w:t>
            </w:r>
            <w:r w:rsidRPr="00DB1C0E">
              <w:rPr>
                <w:rFonts w:hint="eastAsia"/>
                <w:szCs w:val="24"/>
              </w:rPr>
              <w:t>模块</w:t>
            </w:r>
          </w:p>
        </w:tc>
        <w:tc>
          <w:tcPr>
            <w:tcW w:w="0" w:type="auto"/>
            <w:vAlign w:val="center"/>
          </w:tcPr>
          <w:p w14:paraId="666E93AE" w14:textId="2BE25247" w:rsidR="00DB1C0E" w:rsidRDefault="00DB1C0E" w:rsidP="00DB1C0E">
            <w:pPr>
              <w:jc w:val="center"/>
              <w:rPr>
                <w:szCs w:val="24"/>
              </w:rPr>
            </w:pPr>
            <w:r w:rsidRPr="00DB1C0E">
              <w:rPr>
                <w:rFonts w:hint="eastAsia"/>
                <w:szCs w:val="24"/>
              </w:rPr>
              <w:t>同样用于接收外部信号，但在此模型中可能用于不同的输入信号或不同的用途。</w:t>
            </w:r>
          </w:p>
        </w:tc>
      </w:tr>
      <w:tr w:rsidR="00DB1C0E" w14:paraId="624880A5" w14:textId="77777777" w:rsidTr="00DB1C0E">
        <w:tc>
          <w:tcPr>
            <w:tcW w:w="0" w:type="auto"/>
            <w:vAlign w:val="center"/>
          </w:tcPr>
          <w:p w14:paraId="7FC139F7" w14:textId="5729F880" w:rsidR="00DB1C0E" w:rsidRPr="00DB1C0E" w:rsidRDefault="00DB1C0E" w:rsidP="00DB1C0E">
            <w:pPr>
              <w:jc w:val="center"/>
              <w:rPr>
                <w:szCs w:val="24"/>
              </w:rPr>
            </w:pPr>
            <w:r w:rsidRPr="00DB1C0E">
              <w:rPr>
                <w:rFonts w:hint="eastAsia"/>
                <w:szCs w:val="24"/>
              </w:rPr>
              <w:t xml:space="preserve">Bus Creator </w:t>
            </w:r>
            <w:r w:rsidRPr="00DB1C0E">
              <w:rPr>
                <w:rFonts w:hint="eastAsia"/>
                <w:szCs w:val="24"/>
              </w:rPr>
              <w:t>模块</w:t>
            </w:r>
          </w:p>
        </w:tc>
        <w:tc>
          <w:tcPr>
            <w:tcW w:w="0" w:type="auto"/>
            <w:vAlign w:val="center"/>
          </w:tcPr>
          <w:p w14:paraId="32D9A2D4" w14:textId="2BDA2956" w:rsidR="00DB1C0E" w:rsidRPr="00DB1C0E" w:rsidRDefault="00DB1C0E" w:rsidP="00DB1C0E">
            <w:pPr>
              <w:jc w:val="center"/>
              <w:rPr>
                <w:szCs w:val="24"/>
              </w:rPr>
            </w:pPr>
            <w:r w:rsidRPr="00DB1C0E">
              <w:rPr>
                <w:rFonts w:hint="eastAsia"/>
                <w:szCs w:val="24"/>
              </w:rPr>
              <w:t>用于创建一个信号总线，将多个信号合并成一个总线信号。这有助于简化模型的连接和信号管理。</w:t>
            </w:r>
          </w:p>
        </w:tc>
      </w:tr>
      <w:tr w:rsidR="00DB1C0E" w14:paraId="178444F8" w14:textId="77777777" w:rsidTr="00DB1C0E">
        <w:tc>
          <w:tcPr>
            <w:tcW w:w="0" w:type="auto"/>
            <w:vAlign w:val="center"/>
          </w:tcPr>
          <w:p w14:paraId="127C2DC9" w14:textId="6C896E89" w:rsidR="00DB1C0E" w:rsidRPr="00DB1C0E" w:rsidRDefault="00DB1C0E" w:rsidP="00DB1C0E">
            <w:pPr>
              <w:jc w:val="center"/>
              <w:rPr>
                <w:szCs w:val="24"/>
              </w:rPr>
            </w:pPr>
            <w:r w:rsidRPr="00DB1C0E">
              <w:rPr>
                <w:rFonts w:hint="eastAsia"/>
                <w:szCs w:val="24"/>
              </w:rPr>
              <w:t xml:space="preserve">Bus Selector </w:t>
            </w:r>
            <w:r w:rsidRPr="00DB1C0E">
              <w:rPr>
                <w:rFonts w:hint="eastAsia"/>
                <w:szCs w:val="24"/>
              </w:rPr>
              <w:lastRenderedPageBreak/>
              <w:t>模块</w:t>
            </w:r>
          </w:p>
        </w:tc>
        <w:tc>
          <w:tcPr>
            <w:tcW w:w="0" w:type="auto"/>
            <w:vAlign w:val="center"/>
          </w:tcPr>
          <w:p w14:paraId="40F52474" w14:textId="68C535BF" w:rsidR="00DB1C0E" w:rsidRDefault="00DB1C0E" w:rsidP="00DB1C0E">
            <w:pPr>
              <w:jc w:val="center"/>
              <w:rPr>
                <w:szCs w:val="24"/>
              </w:rPr>
            </w:pPr>
            <w:r w:rsidRPr="00DB1C0E">
              <w:rPr>
                <w:rFonts w:hint="eastAsia"/>
                <w:szCs w:val="24"/>
              </w:rPr>
              <w:lastRenderedPageBreak/>
              <w:t>从信号总线中选择特定的信号进行输出。在模型中，它用于</w:t>
            </w:r>
            <w:r w:rsidRPr="00DB1C0E">
              <w:rPr>
                <w:rFonts w:hint="eastAsia"/>
                <w:szCs w:val="24"/>
              </w:rPr>
              <w:lastRenderedPageBreak/>
              <w:t>从合并的信号中提取特定的控制信号。</w:t>
            </w:r>
          </w:p>
        </w:tc>
      </w:tr>
      <w:tr w:rsidR="00DB1C0E" w14:paraId="754DD5B1" w14:textId="77777777" w:rsidTr="00DB1C0E">
        <w:tc>
          <w:tcPr>
            <w:tcW w:w="0" w:type="auto"/>
            <w:vAlign w:val="center"/>
          </w:tcPr>
          <w:p w14:paraId="485694DE" w14:textId="6F627CC5" w:rsidR="00DB1C0E" w:rsidRPr="00DB1C0E" w:rsidRDefault="00DB1C0E" w:rsidP="00DB1C0E">
            <w:pPr>
              <w:jc w:val="center"/>
              <w:rPr>
                <w:szCs w:val="24"/>
              </w:rPr>
            </w:pPr>
            <w:r w:rsidRPr="00DB1C0E">
              <w:rPr>
                <w:rFonts w:hint="eastAsia"/>
                <w:szCs w:val="24"/>
              </w:rPr>
              <w:lastRenderedPageBreak/>
              <w:t xml:space="preserve">Product </w:t>
            </w:r>
            <w:r w:rsidRPr="00DB1C0E">
              <w:rPr>
                <w:rFonts w:hint="eastAsia"/>
                <w:szCs w:val="24"/>
              </w:rPr>
              <w:t>模块</w:t>
            </w:r>
          </w:p>
        </w:tc>
        <w:tc>
          <w:tcPr>
            <w:tcW w:w="0" w:type="auto"/>
            <w:vAlign w:val="center"/>
          </w:tcPr>
          <w:p w14:paraId="3C99DA05" w14:textId="2F437FFB" w:rsidR="00DB1C0E" w:rsidRPr="00DB1C0E" w:rsidRDefault="00DB1C0E" w:rsidP="00DB1C0E">
            <w:pPr>
              <w:jc w:val="center"/>
              <w:rPr>
                <w:szCs w:val="24"/>
              </w:rPr>
            </w:pPr>
            <w:r w:rsidRPr="00DB1C0E">
              <w:rPr>
                <w:rFonts w:hint="eastAsia"/>
                <w:szCs w:val="24"/>
              </w:rPr>
              <w:t>执行元素级别的乘法运算。在电机控制模型中，它可能用于计算电机的转矩或电流等参数。</w:t>
            </w:r>
          </w:p>
        </w:tc>
      </w:tr>
      <w:tr w:rsidR="00DB1C0E" w14:paraId="5D37710D" w14:textId="77777777" w:rsidTr="00DB1C0E">
        <w:tc>
          <w:tcPr>
            <w:tcW w:w="0" w:type="auto"/>
            <w:vAlign w:val="center"/>
          </w:tcPr>
          <w:p w14:paraId="460BEC60" w14:textId="30598D46" w:rsidR="00DB1C0E" w:rsidRDefault="00DB1C0E" w:rsidP="00DB1C0E">
            <w:pPr>
              <w:jc w:val="center"/>
              <w:rPr>
                <w:szCs w:val="24"/>
              </w:rPr>
            </w:pPr>
            <w:r w:rsidRPr="00DB1C0E">
              <w:rPr>
                <w:rFonts w:hint="eastAsia"/>
                <w:szCs w:val="24"/>
              </w:rPr>
              <w:t xml:space="preserve">Minus </w:t>
            </w:r>
            <w:r w:rsidRPr="00DB1C0E">
              <w:rPr>
                <w:rFonts w:hint="eastAsia"/>
                <w:szCs w:val="24"/>
              </w:rPr>
              <w:t>模块</w:t>
            </w:r>
          </w:p>
        </w:tc>
        <w:tc>
          <w:tcPr>
            <w:tcW w:w="0" w:type="auto"/>
            <w:vAlign w:val="center"/>
          </w:tcPr>
          <w:p w14:paraId="5277E921" w14:textId="3559A45F" w:rsidR="00DB1C0E" w:rsidRDefault="00DB1C0E" w:rsidP="00DB1C0E">
            <w:pPr>
              <w:jc w:val="center"/>
              <w:rPr>
                <w:szCs w:val="24"/>
              </w:rPr>
            </w:pPr>
            <w:r w:rsidRPr="00DB1C0E">
              <w:rPr>
                <w:rFonts w:hint="eastAsia"/>
                <w:szCs w:val="24"/>
              </w:rPr>
              <w:t>执行元素级别的减法运算。在控制模型中，它可能用于计算误差信号或调整控制参数。</w:t>
            </w:r>
          </w:p>
        </w:tc>
      </w:tr>
      <w:tr w:rsidR="00DB1C0E" w14:paraId="7FB4C7FC" w14:textId="77777777" w:rsidTr="00DB1C0E">
        <w:tc>
          <w:tcPr>
            <w:tcW w:w="0" w:type="auto"/>
            <w:vAlign w:val="center"/>
          </w:tcPr>
          <w:p w14:paraId="2E32ECA6" w14:textId="768D8C12" w:rsidR="00DB1C0E" w:rsidRPr="00DB1C0E" w:rsidRDefault="00DB1C0E" w:rsidP="00DB1C0E">
            <w:pPr>
              <w:jc w:val="center"/>
              <w:rPr>
                <w:szCs w:val="24"/>
              </w:rPr>
            </w:pPr>
            <w:r w:rsidRPr="00DB1C0E">
              <w:rPr>
                <w:rFonts w:hint="eastAsia"/>
                <w:szCs w:val="24"/>
              </w:rPr>
              <w:t xml:space="preserve">Out1 </w:t>
            </w:r>
            <w:r w:rsidRPr="00DB1C0E">
              <w:rPr>
                <w:rFonts w:hint="eastAsia"/>
                <w:szCs w:val="24"/>
              </w:rPr>
              <w:t>模块</w:t>
            </w:r>
          </w:p>
        </w:tc>
        <w:tc>
          <w:tcPr>
            <w:tcW w:w="0" w:type="auto"/>
            <w:vAlign w:val="center"/>
          </w:tcPr>
          <w:p w14:paraId="72AD5C24" w14:textId="4B919A52" w:rsidR="00DB1C0E" w:rsidRPr="00DB1C0E" w:rsidRDefault="00DB1C0E" w:rsidP="00DB1C0E">
            <w:pPr>
              <w:jc w:val="center"/>
              <w:rPr>
                <w:szCs w:val="24"/>
              </w:rPr>
            </w:pPr>
            <w:r w:rsidRPr="00DB1C0E">
              <w:rPr>
                <w:rFonts w:hint="eastAsia"/>
                <w:szCs w:val="24"/>
              </w:rPr>
              <w:t>再次用于输出信号，但在此模型中可能用于不同的输出目的或输出更多的信号。</w:t>
            </w:r>
          </w:p>
        </w:tc>
      </w:tr>
    </w:tbl>
    <w:p w14:paraId="457B60F6" w14:textId="13A0F374" w:rsidR="00DB1C0E" w:rsidRPr="00DB1C0E" w:rsidRDefault="00DB1C0E" w:rsidP="00DB1C0E">
      <w:pPr>
        <w:jc w:val="left"/>
        <w:rPr>
          <w:szCs w:val="24"/>
        </w:rPr>
      </w:pPr>
      <w:r>
        <w:rPr>
          <w:rFonts w:hint="eastAsia"/>
          <w:szCs w:val="24"/>
        </w:rPr>
        <w:t>模型搭建结果如下图：</w:t>
      </w:r>
    </w:p>
    <w:p w14:paraId="568B7AFF" w14:textId="1DF75B06" w:rsidR="00DB1C0E" w:rsidRDefault="00DB1C0E" w:rsidP="00DB1C0E">
      <w:pPr>
        <w:jc w:val="center"/>
        <w:rPr>
          <w:szCs w:val="24"/>
        </w:rPr>
      </w:pPr>
      <w:r>
        <w:rPr>
          <w:noProof/>
        </w:rPr>
        <w:drawing>
          <wp:inline distT="0" distB="0" distL="0" distR="0" wp14:anchorId="356BAA4E" wp14:editId="1899B7DE">
            <wp:extent cx="4039330" cy="2727739"/>
            <wp:effectExtent l="0" t="0" r="0" b="0"/>
            <wp:docPr id="1850153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53460" name=""/>
                    <pic:cNvPicPr/>
                  </pic:nvPicPr>
                  <pic:blipFill>
                    <a:blip r:embed="rId8"/>
                    <a:stretch>
                      <a:fillRect/>
                    </a:stretch>
                  </pic:blipFill>
                  <pic:spPr>
                    <a:xfrm>
                      <a:off x="0" y="0"/>
                      <a:ext cx="4043650" cy="2730656"/>
                    </a:xfrm>
                    <a:prstGeom prst="rect">
                      <a:avLst/>
                    </a:prstGeom>
                  </pic:spPr>
                </pic:pic>
              </a:graphicData>
            </a:graphic>
          </wp:inline>
        </w:drawing>
      </w:r>
    </w:p>
    <w:p w14:paraId="2C6EF12F" w14:textId="7C2B632D" w:rsidR="003D48FA" w:rsidRPr="00DE19C5" w:rsidRDefault="001B576E" w:rsidP="00DE19C5">
      <w:pPr>
        <w:pStyle w:val="2"/>
      </w:pPr>
      <w:r w:rsidRPr="00DE19C5">
        <w:rPr>
          <w:rFonts w:hint="eastAsia"/>
        </w:rPr>
        <w:t>实验</w:t>
      </w:r>
      <w:r w:rsidRPr="00DE19C5">
        <w:rPr>
          <w:rFonts w:hint="eastAsia"/>
        </w:rPr>
        <w:t>2</w:t>
      </w:r>
      <w:r w:rsidRPr="00DE19C5">
        <w:rPr>
          <w:rFonts w:hint="eastAsia"/>
        </w:rPr>
        <w:t>：</w:t>
      </w:r>
      <w:r w:rsidR="00E207BF">
        <w:rPr>
          <w:rFonts w:hint="eastAsia"/>
        </w:rPr>
        <w:t>DH</w:t>
      </w:r>
      <w:r w:rsidR="00E207BF">
        <w:rPr>
          <w:rFonts w:hint="eastAsia"/>
        </w:rPr>
        <w:t>参数的设置</w:t>
      </w:r>
    </w:p>
    <w:p w14:paraId="42BFA9A6" w14:textId="681A708F" w:rsidR="001C1D4C" w:rsidRDefault="001C1D4C" w:rsidP="001C1D4C">
      <w:pPr>
        <w:pStyle w:val="3"/>
      </w:pPr>
      <w:r>
        <w:rPr>
          <w:rFonts w:hint="eastAsia"/>
        </w:rPr>
        <w:t>2.1</w:t>
      </w:r>
      <w:r>
        <w:rPr>
          <w:rFonts w:hint="eastAsia"/>
        </w:rPr>
        <w:t>代码实现</w:t>
      </w:r>
    </w:p>
    <w:p w14:paraId="7D91DC19" w14:textId="5580A17A" w:rsidR="001D05DB" w:rsidRDefault="001C1D4C" w:rsidP="00EF7DFF">
      <w:pPr>
        <w:jc w:val="left"/>
        <w:rPr>
          <w:szCs w:val="24"/>
        </w:rPr>
      </w:pPr>
      <w:r w:rsidRPr="001C1D4C">
        <w:rPr>
          <w:szCs w:val="24"/>
        </w:rPr>
        <w:t>利用机器人工具箱定义了一个</w:t>
      </w:r>
      <w:r w:rsidRPr="001C1D4C">
        <w:rPr>
          <w:szCs w:val="24"/>
        </w:rPr>
        <w:t>6</w:t>
      </w:r>
      <w:r w:rsidRPr="001C1D4C">
        <w:rPr>
          <w:szCs w:val="24"/>
        </w:rPr>
        <w:t>自由度协作机器人的</w:t>
      </w:r>
      <w:r w:rsidRPr="001C1D4C">
        <w:rPr>
          <w:szCs w:val="24"/>
        </w:rPr>
        <w:t>DH</w:t>
      </w:r>
      <w:r w:rsidRPr="001C1D4C">
        <w:rPr>
          <w:szCs w:val="24"/>
        </w:rPr>
        <w:t>参数，创建了一个名为</w:t>
      </w:r>
      <w:r w:rsidRPr="001C1D4C">
        <w:rPr>
          <w:szCs w:val="24"/>
        </w:rPr>
        <w:t>'Arm6'</w:t>
      </w:r>
      <w:r w:rsidRPr="001C1D4C">
        <w:rPr>
          <w:szCs w:val="24"/>
        </w:rPr>
        <w:t>的机器人模型。代码初始化了关节角度数组</w:t>
      </w:r>
      <w:r w:rsidRPr="001C1D4C">
        <w:rPr>
          <w:szCs w:val="24"/>
        </w:rPr>
        <w:t>Theta</w:t>
      </w:r>
      <w:r w:rsidRPr="001C1D4C">
        <w:rPr>
          <w:szCs w:val="24"/>
        </w:rPr>
        <w:t>并将其从度转换为弧度，计算了机器人的正向运动学齐次变换矩阵，并设置了机器人的工作空间范围</w:t>
      </w:r>
      <w:r>
        <w:rPr>
          <w:rFonts w:hint="eastAsia"/>
          <w:szCs w:val="24"/>
        </w:rPr>
        <w:t>，</w:t>
      </w:r>
      <w:r w:rsidRPr="001C1D4C">
        <w:rPr>
          <w:szCs w:val="24"/>
        </w:rPr>
        <w:t>使用三维视图绘制了机器人模型，并启动了一个交互式教学界面，允许用户通过</w:t>
      </w:r>
      <w:r w:rsidRPr="001C1D4C">
        <w:rPr>
          <w:szCs w:val="24"/>
        </w:rPr>
        <w:t>GUI</w:t>
      </w:r>
      <w:r w:rsidRPr="001C1D4C">
        <w:rPr>
          <w:szCs w:val="24"/>
        </w:rPr>
        <w:t>调整机器人末端执行器的姿态。</w:t>
      </w:r>
    </w:p>
    <w:p w14:paraId="0B8E97F4" w14:textId="35594372" w:rsidR="001D05DB" w:rsidRDefault="001C1D4C" w:rsidP="00EF7DFF">
      <w:pPr>
        <w:jc w:val="left"/>
        <w:rPr>
          <w:szCs w:val="24"/>
        </w:rPr>
      </w:pPr>
      <w:r>
        <w:rPr>
          <w:rFonts w:hint="eastAsia"/>
          <w:szCs w:val="24"/>
        </w:rPr>
        <w:t>实验代码：</w:t>
      </w:r>
    </w:p>
    <w:p w14:paraId="50ADA5AF" w14:textId="77777777" w:rsidR="001C1D4C" w:rsidRPr="001C1D4C" w:rsidRDefault="001C1D4C" w:rsidP="001C1D4C">
      <w:pPr>
        <w:pStyle w:val="Code"/>
      </w:pPr>
      <w:proofErr w:type="spellStart"/>
      <w:proofErr w:type="gramStart"/>
      <w:r w:rsidRPr="001C1D4C">
        <w:t>clear,clc</w:t>
      </w:r>
      <w:proofErr w:type="gramEnd"/>
      <w:r w:rsidRPr="001C1D4C">
        <w:t>,close</w:t>
      </w:r>
      <w:proofErr w:type="spellEnd"/>
      <w:r w:rsidRPr="001C1D4C">
        <w:t xml:space="preserve"> </w:t>
      </w:r>
      <w:r w:rsidRPr="001C1D4C">
        <w:rPr>
          <w:color w:val="AA04F9"/>
        </w:rPr>
        <w:t>all</w:t>
      </w:r>
      <w:r w:rsidRPr="001C1D4C">
        <w:t>;</w:t>
      </w:r>
    </w:p>
    <w:p w14:paraId="30BA0B75" w14:textId="77777777" w:rsidR="001C1D4C" w:rsidRPr="001C1D4C" w:rsidRDefault="001C1D4C" w:rsidP="001C1D4C">
      <w:pPr>
        <w:pStyle w:val="Code"/>
      </w:pPr>
      <w:r w:rsidRPr="001C1D4C">
        <w:rPr>
          <w:color w:val="028009"/>
        </w:rPr>
        <w:t xml:space="preserve">%% </w:t>
      </w:r>
      <w:r w:rsidRPr="001C1D4C">
        <w:rPr>
          <w:color w:val="028009"/>
        </w:rPr>
        <w:t>建立机器人</w:t>
      </w:r>
      <w:r w:rsidRPr="001C1D4C">
        <w:rPr>
          <w:color w:val="028009"/>
        </w:rPr>
        <w:t xml:space="preserve">DH </w:t>
      </w:r>
      <w:r w:rsidRPr="001C1D4C">
        <w:rPr>
          <w:color w:val="028009"/>
        </w:rPr>
        <w:t>参数，初始状态为竖直状态</w:t>
      </w:r>
    </w:p>
    <w:p w14:paraId="6C565C05" w14:textId="77777777" w:rsidR="001C1D4C" w:rsidRPr="001C1D4C" w:rsidRDefault="001C1D4C" w:rsidP="001C1D4C">
      <w:pPr>
        <w:pStyle w:val="Code"/>
      </w:pPr>
      <w:r w:rsidRPr="001C1D4C">
        <w:t>L1=</w:t>
      </w:r>
      <w:proofErr w:type="gramStart"/>
      <w:r w:rsidRPr="001C1D4C">
        <w:t>Link(</w:t>
      </w:r>
      <w:proofErr w:type="gramEnd"/>
      <w:r w:rsidRPr="001C1D4C">
        <w:rPr>
          <w:color w:val="AA04F9"/>
        </w:rPr>
        <w:t xml:space="preserve">'d' </w:t>
      </w:r>
      <w:r w:rsidRPr="001C1D4C">
        <w:t xml:space="preserve">,144, </w:t>
      </w:r>
      <w:r w:rsidRPr="001C1D4C">
        <w:rPr>
          <w:color w:val="AA04F9"/>
        </w:rPr>
        <w:t xml:space="preserve">'a' </w:t>
      </w:r>
      <w:r w:rsidRPr="001C1D4C">
        <w:t xml:space="preserve">,0, </w:t>
      </w:r>
      <w:r w:rsidRPr="001C1D4C">
        <w:rPr>
          <w:color w:val="AA04F9"/>
        </w:rPr>
        <w:t xml:space="preserve">'alpha' </w:t>
      </w:r>
      <w:r w:rsidRPr="001C1D4C">
        <w:t xml:space="preserve">,0, </w:t>
      </w:r>
      <w:r w:rsidRPr="001C1D4C">
        <w:rPr>
          <w:color w:val="AA04F9"/>
        </w:rPr>
        <w:t>'modified'</w:t>
      </w:r>
      <w:r w:rsidRPr="001C1D4C">
        <w:t xml:space="preserve">); </w:t>
      </w:r>
    </w:p>
    <w:p w14:paraId="481527D3" w14:textId="77777777" w:rsidR="001C1D4C" w:rsidRPr="001C1D4C" w:rsidRDefault="001C1D4C" w:rsidP="001C1D4C">
      <w:pPr>
        <w:pStyle w:val="Code"/>
      </w:pPr>
      <w:r w:rsidRPr="001C1D4C">
        <w:t>L2=</w:t>
      </w:r>
      <w:proofErr w:type="gramStart"/>
      <w:r w:rsidRPr="001C1D4C">
        <w:t>Link(</w:t>
      </w:r>
      <w:proofErr w:type="gramEnd"/>
      <w:r w:rsidRPr="001C1D4C">
        <w:rPr>
          <w:color w:val="AA04F9"/>
        </w:rPr>
        <w:t xml:space="preserve">'d' </w:t>
      </w:r>
      <w:r w:rsidRPr="001C1D4C">
        <w:t xml:space="preserve">,0, </w:t>
      </w:r>
      <w:r w:rsidRPr="001C1D4C">
        <w:rPr>
          <w:color w:val="AA04F9"/>
        </w:rPr>
        <w:t xml:space="preserve">'a' </w:t>
      </w:r>
      <w:r w:rsidRPr="001C1D4C">
        <w:t xml:space="preserve">,0, </w:t>
      </w:r>
      <w:r w:rsidRPr="001C1D4C">
        <w:rPr>
          <w:color w:val="AA04F9"/>
        </w:rPr>
        <w:t>'alpha</w:t>
      </w:r>
      <w:proofErr w:type="gramStart"/>
      <w:r w:rsidRPr="001C1D4C">
        <w:rPr>
          <w:color w:val="AA04F9"/>
        </w:rPr>
        <w:t xml:space="preserve">' </w:t>
      </w:r>
      <w:r w:rsidRPr="001C1D4C">
        <w:t>,pi</w:t>
      </w:r>
      <w:proofErr w:type="gramEnd"/>
      <w:r w:rsidRPr="001C1D4C">
        <w:t xml:space="preserve">/2, </w:t>
      </w:r>
      <w:r w:rsidRPr="001C1D4C">
        <w:rPr>
          <w:color w:val="AA04F9"/>
        </w:rPr>
        <w:t>'offset</w:t>
      </w:r>
      <w:proofErr w:type="gramStart"/>
      <w:r w:rsidRPr="001C1D4C">
        <w:rPr>
          <w:color w:val="AA04F9"/>
        </w:rPr>
        <w:t xml:space="preserve">' </w:t>
      </w:r>
      <w:r w:rsidRPr="001C1D4C">
        <w:t>,</w:t>
      </w:r>
      <w:proofErr w:type="gramEnd"/>
      <w:r w:rsidRPr="001C1D4C">
        <w:t xml:space="preserve">-pi/2, </w:t>
      </w:r>
      <w:r w:rsidRPr="001C1D4C">
        <w:rPr>
          <w:color w:val="AA04F9"/>
        </w:rPr>
        <w:t>'modified'</w:t>
      </w:r>
      <w:r w:rsidRPr="001C1D4C">
        <w:t xml:space="preserve">); </w:t>
      </w:r>
    </w:p>
    <w:p w14:paraId="6EA594CE" w14:textId="77777777" w:rsidR="001C1D4C" w:rsidRPr="001C1D4C" w:rsidRDefault="001C1D4C" w:rsidP="001C1D4C">
      <w:pPr>
        <w:pStyle w:val="Code"/>
      </w:pPr>
      <w:r w:rsidRPr="001C1D4C">
        <w:t>L3=</w:t>
      </w:r>
      <w:proofErr w:type="gramStart"/>
      <w:r w:rsidRPr="001C1D4C">
        <w:t>Link(</w:t>
      </w:r>
      <w:proofErr w:type="gramEnd"/>
      <w:r w:rsidRPr="001C1D4C">
        <w:rPr>
          <w:color w:val="AA04F9"/>
        </w:rPr>
        <w:t xml:space="preserve">'d' </w:t>
      </w:r>
      <w:r w:rsidRPr="001C1D4C">
        <w:t xml:space="preserve">,0, </w:t>
      </w:r>
      <w:r w:rsidRPr="001C1D4C">
        <w:rPr>
          <w:color w:val="AA04F9"/>
        </w:rPr>
        <w:t>'a</w:t>
      </w:r>
      <w:proofErr w:type="gramStart"/>
      <w:r w:rsidRPr="001C1D4C">
        <w:rPr>
          <w:color w:val="AA04F9"/>
        </w:rPr>
        <w:t xml:space="preserve">' </w:t>
      </w:r>
      <w:r w:rsidRPr="001C1D4C">
        <w:t>,</w:t>
      </w:r>
      <w:proofErr w:type="gramEnd"/>
      <w:r w:rsidRPr="001C1D4C">
        <w:t xml:space="preserve">-264, </w:t>
      </w:r>
      <w:r w:rsidRPr="001C1D4C">
        <w:rPr>
          <w:color w:val="AA04F9"/>
        </w:rPr>
        <w:t xml:space="preserve">'alpha' </w:t>
      </w:r>
      <w:r w:rsidRPr="001C1D4C">
        <w:t xml:space="preserve">,0, </w:t>
      </w:r>
      <w:r w:rsidRPr="001C1D4C">
        <w:rPr>
          <w:color w:val="AA04F9"/>
        </w:rPr>
        <w:t>'modified'</w:t>
      </w:r>
      <w:r w:rsidRPr="001C1D4C">
        <w:t>);</w:t>
      </w:r>
    </w:p>
    <w:p w14:paraId="614A83CB" w14:textId="77777777" w:rsidR="001C1D4C" w:rsidRPr="001C1D4C" w:rsidRDefault="001C1D4C" w:rsidP="001C1D4C">
      <w:pPr>
        <w:pStyle w:val="Code"/>
      </w:pPr>
      <w:r w:rsidRPr="001C1D4C">
        <w:lastRenderedPageBreak/>
        <w:t>L4=</w:t>
      </w:r>
      <w:proofErr w:type="gramStart"/>
      <w:r w:rsidRPr="001C1D4C">
        <w:t>Link(</w:t>
      </w:r>
      <w:proofErr w:type="gramEnd"/>
      <w:r w:rsidRPr="001C1D4C">
        <w:rPr>
          <w:color w:val="AA04F9"/>
        </w:rPr>
        <w:t xml:space="preserve">'d' </w:t>
      </w:r>
      <w:r w:rsidRPr="001C1D4C">
        <w:t xml:space="preserve">,106, </w:t>
      </w:r>
      <w:r w:rsidRPr="001C1D4C">
        <w:rPr>
          <w:color w:val="AA04F9"/>
        </w:rPr>
        <w:t>'a</w:t>
      </w:r>
      <w:proofErr w:type="gramStart"/>
      <w:r w:rsidRPr="001C1D4C">
        <w:rPr>
          <w:color w:val="AA04F9"/>
        </w:rPr>
        <w:t xml:space="preserve">' </w:t>
      </w:r>
      <w:r w:rsidRPr="001C1D4C">
        <w:t>,</w:t>
      </w:r>
      <w:proofErr w:type="gramEnd"/>
      <w:r w:rsidRPr="001C1D4C">
        <w:t xml:space="preserve">-236, </w:t>
      </w:r>
      <w:r w:rsidRPr="001C1D4C">
        <w:rPr>
          <w:color w:val="AA04F9"/>
        </w:rPr>
        <w:t xml:space="preserve">'alpha' </w:t>
      </w:r>
      <w:r w:rsidRPr="001C1D4C">
        <w:t xml:space="preserve">,0, </w:t>
      </w:r>
      <w:r w:rsidRPr="001C1D4C">
        <w:rPr>
          <w:color w:val="AA04F9"/>
        </w:rPr>
        <w:t>'offset</w:t>
      </w:r>
      <w:proofErr w:type="gramStart"/>
      <w:r w:rsidRPr="001C1D4C">
        <w:rPr>
          <w:color w:val="AA04F9"/>
        </w:rPr>
        <w:t xml:space="preserve">' </w:t>
      </w:r>
      <w:r w:rsidRPr="001C1D4C">
        <w:t>,</w:t>
      </w:r>
      <w:proofErr w:type="gramEnd"/>
      <w:r w:rsidRPr="001C1D4C">
        <w:t xml:space="preserve">-pi/2, </w:t>
      </w:r>
      <w:r w:rsidRPr="001C1D4C">
        <w:rPr>
          <w:color w:val="AA04F9"/>
        </w:rPr>
        <w:t>'modified'</w:t>
      </w:r>
      <w:r w:rsidRPr="001C1D4C">
        <w:t xml:space="preserve">); </w:t>
      </w:r>
    </w:p>
    <w:p w14:paraId="02AEDE63" w14:textId="77777777" w:rsidR="001C1D4C" w:rsidRPr="001C1D4C" w:rsidRDefault="001C1D4C" w:rsidP="001C1D4C">
      <w:pPr>
        <w:pStyle w:val="Code"/>
      </w:pPr>
      <w:r w:rsidRPr="001C1D4C">
        <w:t>L5=</w:t>
      </w:r>
      <w:proofErr w:type="gramStart"/>
      <w:r w:rsidRPr="001C1D4C">
        <w:t>Link(</w:t>
      </w:r>
      <w:proofErr w:type="gramEnd"/>
      <w:r w:rsidRPr="001C1D4C">
        <w:rPr>
          <w:color w:val="AA04F9"/>
        </w:rPr>
        <w:t xml:space="preserve">'d' </w:t>
      </w:r>
      <w:r w:rsidRPr="001C1D4C">
        <w:t xml:space="preserve">,114, </w:t>
      </w:r>
      <w:r w:rsidRPr="001C1D4C">
        <w:rPr>
          <w:color w:val="AA04F9"/>
        </w:rPr>
        <w:t xml:space="preserve">'a' </w:t>
      </w:r>
      <w:r w:rsidRPr="001C1D4C">
        <w:t xml:space="preserve">,0, </w:t>
      </w:r>
      <w:r w:rsidRPr="001C1D4C">
        <w:rPr>
          <w:color w:val="AA04F9"/>
        </w:rPr>
        <w:t>'alpha</w:t>
      </w:r>
      <w:proofErr w:type="gramStart"/>
      <w:r w:rsidRPr="001C1D4C">
        <w:rPr>
          <w:color w:val="AA04F9"/>
        </w:rPr>
        <w:t xml:space="preserve">' </w:t>
      </w:r>
      <w:r w:rsidRPr="001C1D4C">
        <w:t>,pi</w:t>
      </w:r>
      <w:proofErr w:type="gramEnd"/>
      <w:r w:rsidRPr="001C1D4C">
        <w:t xml:space="preserve">/2, </w:t>
      </w:r>
      <w:r w:rsidRPr="001C1D4C">
        <w:rPr>
          <w:color w:val="AA04F9"/>
        </w:rPr>
        <w:t>'modified'</w:t>
      </w:r>
      <w:r w:rsidRPr="001C1D4C">
        <w:t xml:space="preserve">); </w:t>
      </w:r>
    </w:p>
    <w:p w14:paraId="09963510" w14:textId="77777777" w:rsidR="001C1D4C" w:rsidRPr="001C1D4C" w:rsidRDefault="001C1D4C" w:rsidP="001C1D4C">
      <w:pPr>
        <w:pStyle w:val="Code"/>
      </w:pPr>
      <w:r w:rsidRPr="001C1D4C">
        <w:t>L6=</w:t>
      </w:r>
      <w:proofErr w:type="gramStart"/>
      <w:r w:rsidRPr="001C1D4C">
        <w:t>Link(</w:t>
      </w:r>
      <w:proofErr w:type="gramEnd"/>
      <w:r w:rsidRPr="001C1D4C">
        <w:rPr>
          <w:color w:val="AA04F9"/>
        </w:rPr>
        <w:t xml:space="preserve">'d' </w:t>
      </w:r>
      <w:r w:rsidRPr="001C1D4C">
        <w:t xml:space="preserve">,67, </w:t>
      </w:r>
      <w:r w:rsidRPr="001C1D4C">
        <w:rPr>
          <w:color w:val="AA04F9"/>
        </w:rPr>
        <w:t xml:space="preserve">'a' </w:t>
      </w:r>
      <w:r w:rsidRPr="001C1D4C">
        <w:t xml:space="preserve">,0, </w:t>
      </w:r>
      <w:r w:rsidRPr="001C1D4C">
        <w:rPr>
          <w:color w:val="AA04F9"/>
        </w:rPr>
        <w:t>'alpha</w:t>
      </w:r>
      <w:proofErr w:type="gramStart"/>
      <w:r w:rsidRPr="001C1D4C">
        <w:rPr>
          <w:color w:val="AA04F9"/>
        </w:rPr>
        <w:t xml:space="preserve">' </w:t>
      </w:r>
      <w:r w:rsidRPr="001C1D4C">
        <w:t>,</w:t>
      </w:r>
      <w:proofErr w:type="gramEnd"/>
      <w:r w:rsidRPr="001C1D4C">
        <w:t xml:space="preserve">-pi/2, </w:t>
      </w:r>
      <w:r w:rsidRPr="001C1D4C">
        <w:rPr>
          <w:color w:val="AA04F9"/>
        </w:rPr>
        <w:t>'modified'</w:t>
      </w:r>
      <w:r w:rsidRPr="001C1D4C">
        <w:t xml:space="preserve">); </w:t>
      </w:r>
    </w:p>
    <w:p w14:paraId="627E6A06" w14:textId="77777777" w:rsidR="001C1D4C" w:rsidRPr="001C1D4C" w:rsidRDefault="001C1D4C" w:rsidP="001C1D4C">
      <w:pPr>
        <w:pStyle w:val="Code"/>
      </w:pPr>
      <w:r w:rsidRPr="001C1D4C">
        <w:t>robot=</w:t>
      </w:r>
      <w:proofErr w:type="spellStart"/>
      <w:proofErr w:type="gramStart"/>
      <w:r w:rsidRPr="001C1D4C">
        <w:t>SerialLink</w:t>
      </w:r>
      <w:proofErr w:type="spellEnd"/>
      <w:r w:rsidRPr="001C1D4C">
        <w:t>(</w:t>
      </w:r>
      <w:proofErr w:type="gramEnd"/>
      <w:r w:rsidRPr="001C1D4C">
        <w:t xml:space="preserve">[L1 L2 L3 L4 L5 L6], </w:t>
      </w:r>
      <w:r w:rsidRPr="001C1D4C">
        <w:rPr>
          <w:color w:val="AA04F9"/>
        </w:rPr>
        <w:t>'name</w:t>
      </w:r>
      <w:proofErr w:type="gramStart"/>
      <w:r w:rsidRPr="001C1D4C">
        <w:rPr>
          <w:color w:val="AA04F9"/>
        </w:rPr>
        <w:t xml:space="preserve">' </w:t>
      </w:r>
      <w:r w:rsidRPr="001C1D4C">
        <w:t>,</w:t>
      </w:r>
      <w:proofErr w:type="gramEnd"/>
      <w:r w:rsidRPr="001C1D4C">
        <w:t xml:space="preserve"> </w:t>
      </w:r>
      <w:r w:rsidRPr="001C1D4C">
        <w:rPr>
          <w:color w:val="AA04F9"/>
        </w:rPr>
        <w:t>'Arm6'</w:t>
      </w:r>
      <w:r w:rsidRPr="001C1D4C">
        <w:t xml:space="preserve">) </w:t>
      </w:r>
    </w:p>
    <w:p w14:paraId="26B65664" w14:textId="77777777" w:rsidR="001C1D4C" w:rsidRPr="001C1D4C" w:rsidRDefault="001C1D4C" w:rsidP="001C1D4C">
      <w:pPr>
        <w:pStyle w:val="Code"/>
      </w:pPr>
      <w:r w:rsidRPr="001C1D4C">
        <w:t>Theta</w:t>
      </w:r>
      <w:proofErr w:type="gramStart"/>
      <w:r w:rsidRPr="001C1D4C">
        <w:t>=[</w:t>
      </w:r>
      <w:proofErr w:type="gramEnd"/>
      <w:r w:rsidRPr="001C1D4C">
        <w:t xml:space="preserve">0 0 0 0 0 0]; Theta=Theta/180*pi; </w:t>
      </w:r>
    </w:p>
    <w:p w14:paraId="3C1D0C4D" w14:textId="77777777" w:rsidR="001C1D4C" w:rsidRPr="001C1D4C" w:rsidRDefault="001C1D4C" w:rsidP="001C1D4C">
      <w:pPr>
        <w:pStyle w:val="Code"/>
      </w:pPr>
      <w:r w:rsidRPr="001C1D4C">
        <w:rPr>
          <w:color w:val="028009"/>
        </w:rPr>
        <w:t>%</w:t>
      </w:r>
      <w:r w:rsidRPr="001C1D4C">
        <w:rPr>
          <w:color w:val="028009"/>
        </w:rPr>
        <w:t>换算成弧度</w:t>
      </w:r>
      <w:r w:rsidRPr="001C1D4C">
        <w:rPr>
          <w:color w:val="028009"/>
        </w:rPr>
        <w:t xml:space="preserve"> </w:t>
      </w:r>
    </w:p>
    <w:p w14:paraId="416DB4DF" w14:textId="77777777" w:rsidR="001C1D4C" w:rsidRPr="001C1D4C" w:rsidRDefault="001C1D4C" w:rsidP="001C1D4C">
      <w:pPr>
        <w:pStyle w:val="Code"/>
      </w:pPr>
      <w:proofErr w:type="spellStart"/>
      <w:r w:rsidRPr="001C1D4C">
        <w:t>forwarda</w:t>
      </w:r>
      <w:proofErr w:type="spellEnd"/>
      <w:r w:rsidRPr="001C1D4C">
        <w:t>=</w:t>
      </w:r>
      <w:proofErr w:type="spellStart"/>
      <w:proofErr w:type="gramStart"/>
      <w:r w:rsidRPr="001C1D4C">
        <w:t>robot.fkine</w:t>
      </w:r>
      <w:proofErr w:type="spellEnd"/>
      <w:proofErr w:type="gramEnd"/>
      <w:r w:rsidRPr="001C1D4C">
        <w:t>(Theta);</w:t>
      </w:r>
    </w:p>
    <w:p w14:paraId="28C0B31E" w14:textId="77777777" w:rsidR="001C1D4C" w:rsidRPr="001C1D4C" w:rsidRDefault="001C1D4C" w:rsidP="001C1D4C">
      <w:pPr>
        <w:pStyle w:val="Code"/>
      </w:pPr>
      <w:r w:rsidRPr="001C1D4C">
        <w:rPr>
          <w:color w:val="028009"/>
        </w:rPr>
        <w:t>%</w:t>
      </w:r>
      <w:proofErr w:type="gramStart"/>
      <w:r w:rsidRPr="001C1D4C">
        <w:rPr>
          <w:color w:val="028009"/>
        </w:rPr>
        <w:t>求正</w:t>
      </w:r>
      <w:proofErr w:type="gramEnd"/>
      <w:r w:rsidRPr="001C1D4C">
        <w:rPr>
          <w:color w:val="028009"/>
        </w:rPr>
        <w:t>解的齐次变换矩阵</w:t>
      </w:r>
    </w:p>
    <w:p w14:paraId="03A45327" w14:textId="77777777" w:rsidR="001C1D4C" w:rsidRPr="001C1D4C" w:rsidRDefault="001C1D4C" w:rsidP="001C1D4C">
      <w:pPr>
        <w:pStyle w:val="Code"/>
      </w:pPr>
      <w:r w:rsidRPr="001C1D4C">
        <w:t>W</w:t>
      </w:r>
      <w:proofErr w:type="gramStart"/>
      <w:r w:rsidRPr="001C1D4C">
        <w:t>=[</w:t>
      </w:r>
      <w:proofErr w:type="gramEnd"/>
      <w:r w:rsidRPr="001C1D4C">
        <w:t>-</w:t>
      </w:r>
      <w:proofErr w:type="gramStart"/>
      <w:r w:rsidRPr="001C1D4C">
        <w:t>1000,+1000,-1000,+1000,-1000,+</w:t>
      </w:r>
      <w:proofErr w:type="gramEnd"/>
      <w:r w:rsidRPr="001C1D4C">
        <w:t xml:space="preserve">1000]; </w:t>
      </w:r>
    </w:p>
    <w:p w14:paraId="5216BD0F" w14:textId="77777777" w:rsidR="001C1D4C" w:rsidRPr="001C1D4C" w:rsidRDefault="001C1D4C" w:rsidP="001C1D4C">
      <w:pPr>
        <w:pStyle w:val="Code"/>
      </w:pPr>
      <w:proofErr w:type="gramStart"/>
      <w:r w:rsidRPr="001C1D4C">
        <w:t>view(</w:t>
      </w:r>
      <w:proofErr w:type="gramEnd"/>
      <w:r w:rsidRPr="001C1D4C">
        <w:t xml:space="preserve">3) </w:t>
      </w:r>
    </w:p>
    <w:p w14:paraId="4D5FC3A3" w14:textId="77777777" w:rsidR="001C1D4C" w:rsidRPr="001C1D4C" w:rsidRDefault="001C1D4C" w:rsidP="001C1D4C">
      <w:pPr>
        <w:pStyle w:val="Code"/>
      </w:pPr>
      <w:proofErr w:type="spellStart"/>
      <w:proofErr w:type="gramStart"/>
      <w:r w:rsidRPr="001C1D4C">
        <w:t>robot.plot</w:t>
      </w:r>
      <w:proofErr w:type="spellEnd"/>
      <w:proofErr w:type="gramEnd"/>
      <w:r w:rsidRPr="001C1D4C">
        <w:t xml:space="preserve">(Theta, </w:t>
      </w:r>
      <w:r w:rsidRPr="001C1D4C">
        <w:rPr>
          <w:color w:val="AA04F9"/>
        </w:rPr>
        <w:t>'</w:t>
      </w:r>
      <w:proofErr w:type="spellStart"/>
      <w:r w:rsidRPr="001C1D4C">
        <w:rPr>
          <w:color w:val="AA04F9"/>
        </w:rPr>
        <w:t>tilesize</w:t>
      </w:r>
      <w:proofErr w:type="spellEnd"/>
      <w:r w:rsidRPr="001C1D4C">
        <w:rPr>
          <w:color w:val="AA04F9"/>
        </w:rPr>
        <w:t xml:space="preserve">' </w:t>
      </w:r>
      <w:r w:rsidRPr="001C1D4C">
        <w:t xml:space="preserve">,150, </w:t>
      </w:r>
      <w:r w:rsidRPr="001C1D4C">
        <w:rPr>
          <w:color w:val="AA04F9"/>
        </w:rPr>
        <w:t>'workspace</w:t>
      </w:r>
      <w:proofErr w:type="gramStart"/>
      <w:r w:rsidRPr="001C1D4C">
        <w:rPr>
          <w:color w:val="AA04F9"/>
        </w:rPr>
        <w:t xml:space="preserve">' </w:t>
      </w:r>
      <w:r w:rsidRPr="001C1D4C">
        <w:t>,W</w:t>
      </w:r>
      <w:proofErr w:type="gramEnd"/>
      <w:r w:rsidRPr="001C1D4C">
        <w:t xml:space="preserve">); </w:t>
      </w:r>
    </w:p>
    <w:p w14:paraId="6DE12039" w14:textId="77777777" w:rsidR="001C1D4C" w:rsidRPr="001C1D4C" w:rsidRDefault="001C1D4C" w:rsidP="001C1D4C">
      <w:pPr>
        <w:pStyle w:val="Code"/>
      </w:pPr>
      <w:r w:rsidRPr="001C1D4C">
        <w:rPr>
          <w:color w:val="028009"/>
        </w:rPr>
        <w:t>%</w:t>
      </w:r>
      <w:r w:rsidRPr="001C1D4C">
        <w:rPr>
          <w:color w:val="028009"/>
        </w:rPr>
        <w:t>显示三维动画</w:t>
      </w:r>
      <w:r w:rsidRPr="001C1D4C">
        <w:rPr>
          <w:color w:val="028009"/>
        </w:rPr>
        <w:t xml:space="preserve"> </w:t>
      </w:r>
    </w:p>
    <w:p w14:paraId="709E2D01" w14:textId="77777777" w:rsidR="001C1D4C" w:rsidRPr="001C1D4C" w:rsidRDefault="001C1D4C" w:rsidP="001C1D4C">
      <w:pPr>
        <w:pStyle w:val="Code"/>
      </w:pPr>
      <w:proofErr w:type="spellStart"/>
      <w:proofErr w:type="gramStart"/>
      <w:r w:rsidRPr="001C1D4C">
        <w:t>robot.teach</w:t>
      </w:r>
      <w:proofErr w:type="spellEnd"/>
      <w:proofErr w:type="gramEnd"/>
      <w:r w:rsidRPr="001C1D4C">
        <w:t>(</w:t>
      </w:r>
      <w:proofErr w:type="spellStart"/>
      <w:r w:rsidRPr="001C1D4C">
        <w:t>forwarda</w:t>
      </w:r>
      <w:proofErr w:type="spellEnd"/>
      <w:r w:rsidRPr="001C1D4C">
        <w:t xml:space="preserve">, </w:t>
      </w:r>
      <w:r w:rsidRPr="001C1D4C">
        <w:rPr>
          <w:color w:val="AA04F9"/>
        </w:rPr>
        <w:t>'</w:t>
      </w:r>
      <w:proofErr w:type="spellStart"/>
      <w:r w:rsidRPr="001C1D4C">
        <w:rPr>
          <w:color w:val="AA04F9"/>
        </w:rPr>
        <w:t>rpy</w:t>
      </w:r>
      <w:proofErr w:type="spellEnd"/>
      <w:proofErr w:type="gramStart"/>
      <w:r w:rsidRPr="001C1D4C">
        <w:rPr>
          <w:color w:val="AA04F9"/>
        </w:rPr>
        <w:t xml:space="preserve">' </w:t>
      </w:r>
      <w:r w:rsidRPr="001C1D4C">
        <w:t>)</w:t>
      </w:r>
      <w:proofErr w:type="gramEnd"/>
      <w:r w:rsidRPr="001C1D4C">
        <w:t xml:space="preserve"> </w:t>
      </w:r>
    </w:p>
    <w:p w14:paraId="7F317AC4" w14:textId="77777777" w:rsidR="001C1D4C" w:rsidRPr="001C1D4C" w:rsidRDefault="001C1D4C" w:rsidP="001C1D4C">
      <w:pPr>
        <w:pStyle w:val="Code"/>
      </w:pPr>
      <w:r w:rsidRPr="001C1D4C">
        <w:rPr>
          <w:color w:val="028009"/>
        </w:rPr>
        <w:t>%</w:t>
      </w:r>
      <w:r w:rsidRPr="001C1D4C">
        <w:rPr>
          <w:color w:val="028009"/>
        </w:rPr>
        <w:t>显示</w:t>
      </w:r>
      <w:r w:rsidRPr="001C1D4C">
        <w:rPr>
          <w:color w:val="028009"/>
        </w:rPr>
        <w:t xml:space="preserve"> roll/pitch/yaw angles</w:t>
      </w:r>
      <w:r w:rsidRPr="001C1D4C">
        <w:rPr>
          <w:color w:val="028009"/>
        </w:rPr>
        <w:t>，</w:t>
      </w:r>
      <w:r w:rsidRPr="001C1D4C">
        <w:rPr>
          <w:color w:val="028009"/>
        </w:rPr>
        <w:t>GUI</w:t>
      </w:r>
      <w:r w:rsidRPr="001C1D4C">
        <w:rPr>
          <w:color w:val="028009"/>
        </w:rPr>
        <w:t>可调界面</w:t>
      </w:r>
    </w:p>
    <w:p w14:paraId="6471DC58" w14:textId="46F577F2" w:rsidR="001C1D4C" w:rsidRDefault="001C1D4C" w:rsidP="00EF7DFF">
      <w:pPr>
        <w:jc w:val="left"/>
        <w:rPr>
          <w:szCs w:val="24"/>
        </w:rPr>
      </w:pPr>
      <w:r>
        <w:rPr>
          <w:rFonts w:hint="eastAsia"/>
          <w:szCs w:val="24"/>
        </w:rPr>
        <w:t>实验结果：</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2"/>
        <w:gridCol w:w="4454"/>
      </w:tblGrid>
      <w:tr w:rsidR="00683A3F" w14:paraId="0FC45100" w14:textId="77777777" w:rsidTr="00683A3F">
        <w:tc>
          <w:tcPr>
            <w:tcW w:w="4148" w:type="dxa"/>
          </w:tcPr>
          <w:p w14:paraId="0F378119" w14:textId="7F9AE83A" w:rsidR="00683A3F" w:rsidRDefault="00683A3F" w:rsidP="00EF7DFF">
            <w:pPr>
              <w:jc w:val="left"/>
              <w:rPr>
                <w:rFonts w:hint="eastAsia"/>
                <w:szCs w:val="24"/>
              </w:rPr>
            </w:pPr>
            <w:r>
              <w:rPr>
                <w:rFonts w:hint="eastAsia"/>
                <w:noProof/>
              </w:rPr>
              <w:drawing>
                <wp:inline distT="0" distB="0" distL="0" distR="0" wp14:anchorId="338BC419" wp14:editId="0D6DFF73">
                  <wp:extent cx="2555910" cy="2151568"/>
                  <wp:effectExtent l="0" t="0" r="0" b="1270"/>
                  <wp:docPr id="12796556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3140" cy="2157655"/>
                          </a:xfrm>
                          <a:prstGeom prst="rect">
                            <a:avLst/>
                          </a:prstGeom>
                          <a:noFill/>
                          <a:ln>
                            <a:noFill/>
                          </a:ln>
                        </pic:spPr>
                      </pic:pic>
                    </a:graphicData>
                  </a:graphic>
                </wp:inline>
              </w:drawing>
            </w:r>
          </w:p>
        </w:tc>
        <w:tc>
          <w:tcPr>
            <w:tcW w:w="4148" w:type="dxa"/>
          </w:tcPr>
          <w:p w14:paraId="5F60630A" w14:textId="510B038E" w:rsidR="00683A3F" w:rsidRDefault="00683A3F" w:rsidP="00EF7DFF">
            <w:pPr>
              <w:jc w:val="left"/>
              <w:rPr>
                <w:rFonts w:hint="eastAsia"/>
                <w:szCs w:val="24"/>
              </w:rPr>
            </w:pPr>
            <w:r>
              <w:rPr>
                <w:noProof/>
              </w:rPr>
              <w:drawing>
                <wp:inline distT="0" distB="0" distL="0" distR="0" wp14:anchorId="2E945041" wp14:editId="193C3EF7">
                  <wp:extent cx="2979844" cy="2237932"/>
                  <wp:effectExtent l="0" t="0" r="0" b="0"/>
                  <wp:docPr id="1228263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63237" name=""/>
                          <pic:cNvPicPr/>
                        </pic:nvPicPr>
                        <pic:blipFill>
                          <a:blip r:embed="rId10"/>
                          <a:stretch>
                            <a:fillRect/>
                          </a:stretch>
                        </pic:blipFill>
                        <pic:spPr>
                          <a:xfrm>
                            <a:off x="0" y="0"/>
                            <a:ext cx="2990693" cy="2246080"/>
                          </a:xfrm>
                          <a:prstGeom prst="rect">
                            <a:avLst/>
                          </a:prstGeom>
                        </pic:spPr>
                      </pic:pic>
                    </a:graphicData>
                  </a:graphic>
                </wp:inline>
              </w:drawing>
            </w:r>
          </w:p>
        </w:tc>
      </w:tr>
    </w:tbl>
    <w:p w14:paraId="16EA3247" w14:textId="3CC41E64" w:rsidR="001C1D4C" w:rsidRDefault="001C1D4C" w:rsidP="001C1D4C">
      <w:pPr>
        <w:pStyle w:val="3"/>
      </w:pPr>
      <w:r>
        <w:rPr>
          <w:rFonts w:hint="eastAsia"/>
        </w:rPr>
        <w:t>2.2</w:t>
      </w:r>
      <w:r>
        <w:rPr>
          <w:rFonts w:hint="eastAsia"/>
        </w:rPr>
        <w:t>修改参数</w:t>
      </w:r>
    </w:p>
    <w:p w14:paraId="36AA24D7" w14:textId="3BEA2BBD" w:rsidR="001C1D4C" w:rsidRPr="001C1D4C" w:rsidRDefault="001C1D4C" w:rsidP="001C1D4C">
      <w:pPr>
        <w:jc w:val="left"/>
        <w:rPr>
          <w:szCs w:val="24"/>
        </w:rPr>
      </w:pPr>
      <w:r w:rsidRPr="001C1D4C">
        <w:rPr>
          <w:rFonts w:hint="eastAsia"/>
          <w:szCs w:val="24"/>
        </w:rPr>
        <w:t>修改以下</w:t>
      </w:r>
      <w:r w:rsidRPr="001C1D4C">
        <w:rPr>
          <w:rFonts w:hint="eastAsia"/>
          <w:szCs w:val="24"/>
        </w:rPr>
        <w:t>DH</w:t>
      </w:r>
      <w:r w:rsidRPr="001C1D4C">
        <w:rPr>
          <w:rFonts w:hint="eastAsia"/>
          <w:szCs w:val="24"/>
        </w:rPr>
        <w:t>参数：</w:t>
      </w:r>
    </w:p>
    <w:p w14:paraId="0B7AB20B" w14:textId="25A5E059" w:rsidR="001C1D4C" w:rsidRPr="00AA30E0" w:rsidRDefault="00AA30E0" w:rsidP="001C1D4C">
      <w:pPr>
        <w:jc w:val="left"/>
        <w:rPr>
          <w:b/>
          <w:bCs/>
          <w:szCs w:val="24"/>
        </w:rPr>
      </w:pPr>
      <w:r w:rsidRPr="00AA30E0">
        <w:rPr>
          <w:rFonts w:hint="eastAsia"/>
          <w:b/>
          <w:bCs/>
          <w:szCs w:val="24"/>
        </w:rPr>
        <w:t>1.</w:t>
      </w:r>
      <w:r w:rsidR="001C1D4C" w:rsidRPr="00AA30E0">
        <w:rPr>
          <w:rFonts w:hint="eastAsia"/>
          <w:b/>
          <w:bCs/>
          <w:szCs w:val="24"/>
        </w:rPr>
        <w:t>连杆转角（</w:t>
      </w:r>
      <w:r w:rsidR="001C1D4C" w:rsidRPr="00AA30E0">
        <w:rPr>
          <w:rFonts w:hint="eastAsia"/>
          <w:b/>
          <w:bCs/>
          <w:szCs w:val="24"/>
        </w:rPr>
        <w:t>alpha</w:t>
      </w:r>
      <w:r w:rsidR="001C1D4C" w:rsidRPr="00AA30E0">
        <w:rPr>
          <w:rFonts w:hint="eastAsia"/>
          <w:b/>
          <w:bCs/>
          <w:szCs w:val="24"/>
        </w:rPr>
        <w:t>）</w:t>
      </w:r>
      <w:r w:rsidR="001C1D4C" w:rsidRPr="001C1D4C">
        <w:rPr>
          <w:rFonts w:hint="eastAsia"/>
          <w:szCs w:val="24"/>
        </w:rPr>
        <w:t>修改</w:t>
      </w:r>
      <w:r w:rsidR="001C1D4C" w:rsidRPr="001C1D4C">
        <w:rPr>
          <w:rFonts w:hint="eastAsia"/>
          <w:szCs w:val="24"/>
        </w:rPr>
        <w:t>alpha</w:t>
      </w:r>
      <w:r w:rsidR="001C1D4C" w:rsidRPr="001C1D4C">
        <w:rPr>
          <w:rFonts w:hint="eastAsia"/>
          <w:szCs w:val="24"/>
        </w:rPr>
        <w:t>参数可以改变连杆之间的相对角度。将</w:t>
      </w:r>
      <w:r w:rsidR="001C1D4C" w:rsidRPr="001C1D4C">
        <w:rPr>
          <w:rFonts w:hint="eastAsia"/>
          <w:szCs w:val="24"/>
        </w:rPr>
        <w:t>L2</w:t>
      </w:r>
      <w:r w:rsidR="001C1D4C" w:rsidRPr="001C1D4C">
        <w:rPr>
          <w:rFonts w:hint="eastAsia"/>
          <w:szCs w:val="24"/>
        </w:rPr>
        <w:t>的</w:t>
      </w:r>
      <w:r w:rsidR="001C1D4C" w:rsidRPr="001C1D4C">
        <w:rPr>
          <w:rFonts w:hint="eastAsia"/>
          <w:szCs w:val="24"/>
        </w:rPr>
        <w:t>alpha</w:t>
      </w:r>
      <w:r w:rsidR="001C1D4C" w:rsidRPr="001C1D4C">
        <w:rPr>
          <w:rFonts w:hint="eastAsia"/>
          <w:szCs w:val="24"/>
        </w:rPr>
        <w:t>从</w:t>
      </w:r>
      <w:r w:rsidR="001C1D4C" w:rsidRPr="001C1D4C">
        <w:rPr>
          <w:rFonts w:hint="eastAsia"/>
          <w:szCs w:val="24"/>
        </w:rPr>
        <w:t>pi/2</w:t>
      </w:r>
      <w:r w:rsidR="001C1D4C" w:rsidRPr="001C1D4C">
        <w:rPr>
          <w:rFonts w:hint="eastAsia"/>
          <w:szCs w:val="24"/>
        </w:rPr>
        <w:t>改为</w:t>
      </w:r>
      <w:r w:rsidR="001C1D4C" w:rsidRPr="001C1D4C">
        <w:rPr>
          <w:rFonts w:hint="eastAsia"/>
          <w:szCs w:val="24"/>
        </w:rPr>
        <w:t>0</w:t>
      </w:r>
      <w:r w:rsidR="001C1D4C" w:rsidRPr="001C1D4C">
        <w:rPr>
          <w:rFonts w:hint="eastAsia"/>
          <w:szCs w:val="24"/>
        </w:rPr>
        <w:t>，将改变第二个关节的初始方向。</w:t>
      </w:r>
    </w:p>
    <w:p w14:paraId="7D3375BA" w14:textId="3C525F96" w:rsidR="00AA30E0" w:rsidRPr="00AA30E0" w:rsidRDefault="00AA30E0" w:rsidP="00AA30E0">
      <w:pPr>
        <w:jc w:val="left"/>
        <w:rPr>
          <w:b/>
          <w:bCs/>
          <w:szCs w:val="24"/>
        </w:rPr>
      </w:pPr>
      <w:r w:rsidRPr="00AA30E0">
        <w:rPr>
          <w:rFonts w:hint="eastAsia"/>
          <w:b/>
          <w:bCs/>
          <w:szCs w:val="24"/>
        </w:rPr>
        <w:t>2.</w:t>
      </w:r>
      <w:r w:rsidRPr="00AA30E0">
        <w:rPr>
          <w:rFonts w:hint="eastAsia"/>
          <w:b/>
          <w:bCs/>
          <w:szCs w:val="24"/>
        </w:rPr>
        <w:t>杆长（</w:t>
      </w:r>
      <w:r w:rsidRPr="00AA30E0">
        <w:rPr>
          <w:rFonts w:hint="eastAsia"/>
          <w:b/>
          <w:bCs/>
          <w:szCs w:val="24"/>
        </w:rPr>
        <w:t>a</w:t>
      </w:r>
      <w:r w:rsidRPr="00AA30E0">
        <w:rPr>
          <w:rFonts w:hint="eastAsia"/>
          <w:b/>
          <w:bCs/>
          <w:szCs w:val="24"/>
        </w:rPr>
        <w:t>）：</w:t>
      </w:r>
      <w:r w:rsidRPr="001C1D4C">
        <w:rPr>
          <w:rFonts w:hint="eastAsia"/>
          <w:szCs w:val="24"/>
        </w:rPr>
        <w:t>修改</w:t>
      </w:r>
      <w:r w:rsidRPr="001C1D4C">
        <w:rPr>
          <w:rFonts w:hint="eastAsia"/>
          <w:szCs w:val="24"/>
        </w:rPr>
        <w:t>a</w:t>
      </w:r>
      <w:r w:rsidRPr="001C1D4C">
        <w:rPr>
          <w:rFonts w:hint="eastAsia"/>
          <w:szCs w:val="24"/>
        </w:rPr>
        <w:t>参数可以改变连杆的长度。将</w:t>
      </w:r>
      <w:r w:rsidRPr="001C1D4C">
        <w:rPr>
          <w:rFonts w:hint="eastAsia"/>
          <w:szCs w:val="24"/>
        </w:rPr>
        <w:t>L4</w:t>
      </w:r>
      <w:r w:rsidRPr="001C1D4C">
        <w:rPr>
          <w:rFonts w:hint="eastAsia"/>
          <w:szCs w:val="24"/>
        </w:rPr>
        <w:t>的</w:t>
      </w:r>
      <w:r w:rsidRPr="001C1D4C">
        <w:rPr>
          <w:rFonts w:hint="eastAsia"/>
          <w:szCs w:val="24"/>
        </w:rPr>
        <w:t>a</w:t>
      </w:r>
      <w:r w:rsidRPr="001C1D4C">
        <w:rPr>
          <w:rFonts w:hint="eastAsia"/>
          <w:szCs w:val="24"/>
        </w:rPr>
        <w:t>从</w:t>
      </w:r>
      <w:r w:rsidRPr="001C1D4C">
        <w:rPr>
          <w:rFonts w:hint="eastAsia"/>
          <w:szCs w:val="24"/>
        </w:rPr>
        <w:t>-236</w:t>
      </w:r>
      <w:r w:rsidRPr="001C1D4C">
        <w:rPr>
          <w:rFonts w:hint="eastAsia"/>
          <w:szCs w:val="24"/>
        </w:rPr>
        <w:t>改为</w:t>
      </w:r>
      <w:r w:rsidRPr="001C1D4C">
        <w:rPr>
          <w:rFonts w:hint="eastAsia"/>
          <w:szCs w:val="24"/>
        </w:rPr>
        <w:t>-300</w:t>
      </w:r>
      <w:r w:rsidRPr="001C1D4C">
        <w:rPr>
          <w:rFonts w:hint="eastAsia"/>
          <w:szCs w:val="24"/>
        </w:rPr>
        <w:t>，将改变第四个连杆的长度。</w:t>
      </w:r>
    </w:p>
    <w:p w14:paraId="1DF1342E" w14:textId="01E46EC8" w:rsidR="00AA30E0" w:rsidRPr="00AA30E0" w:rsidRDefault="00AA30E0" w:rsidP="00AA30E0">
      <w:pPr>
        <w:jc w:val="left"/>
        <w:rPr>
          <w:b/>
          <w:bCs/>
          <w:szCs w:val="24"/>
        </w:rPr>
      </w:pPr>
      <w:r w:rsidRPr="00AA30E0">
        <w:rPr>
          <w:rFonts w:hint="eastAsia"/>
          <w:b/>
          <w:bCs/>
          <w:szCs w:val="24"/>
        </w:rPr>
        <w:t>3.</w:t>
      </w:r>
      <w:r w:rsidRPr="00AA30E0">
        <w:rPr>
          <w:rFonts w:hint="eastAsia"/>
          <w:b/>
          <w:bCs/>
          <w:szCs w:val="24"/>
        </w:rPr>
        <w:t>连杆偏距（</w:t>
      </w:r>
      <w:r w:rsidRPr="00AA30E0">
        <w:rPr>
          <w:rFonts w:hint="eastAsia"/>
          <w:b/>
          <w:bCs/>
          <w:szCs w:val="24"/>
        </w:rPr>
        <w:t>d</w:t>
      </w:r>
      <w:r w:rsidRPr="00AA30E0">
        <w:rPr>
          <w:rFonts w:hint="eastAsia"/>
          <w:b/>
          <w:bCs/>
          <w:szCs w:val="24"/>
        </w:rPr>
        <w:t>）：</w:t>
      </w:r>
      <w:r w:rsidRPr="001C1D4C">
        <w:rPr>
          <w:rFonts w:hint="eastAsia"/>
          <w:szCs w:val="24"/>
        </w:rPr>
        <w:t>修改</w:t>
      </w:r>
      <w:r w:rsidRPr="001C1D4C">
        <w:rPr>
          <w:rFonts w:hint="eastAsia"/>
          <w:szCs w:val="24"/>
        </w:rPr>
        <w:t>d</w:t>
      </w:r>
      <w:r w:rsidRPr="001C1D4C">
        <w:rPr>
          <w:rFonts w:hint="eastAsia"/>
          <w:szCs w:val="24"/>
        </w:rPr>
        <w:t>参数可以改变连杆的偏距。将</w:t>
      </w:r>
      <w:r w:rsidRPr="001C1D4C">
        <w:rPr>
          <w:rFonts w:hint="eastAsia"/>
          <w:szCs w:val="24"/>
        </w:rPr>
        <w:t>L5</w:t>
      </w:r>
      <w:r w:rsidRPr="001C1D4C">
        <w:rPr>
          <w:rFonts w:hint="eastAsia"/>
          <w:szCs w:val="24"/>
        </w:rPr>
        <w:t>的</w:t>
      </w:r>
      <w:r w:rsidRPr="001C1D4C">
        <w:rPr>
          <w:rFonts w:hint="eastAsia"/>
          <w:szCs w:val="24"/>
        </w:rPr>
        <w:t>d</w:t>
      </w:r>
      <w:r w:rsidRPr="001C1D4C">
        <w:rPr>
          <w:rFonts w:hint="eastAsia"/>
          <w:szCs w:val="24"/>
        </w:rPr>
        <w:t>从</w:t>
      </w:r>
      <w:r w:rsidRPr="001C1D4C">
        <w:rPr>
          <w:rFonts w:hint="eastAsia"/>
          <w:szCs w:val="24"/>
        </w:rPr>
        <w:t>114</w:t>
      </w:r>
      <w:r w:rsidRPr="001C1D4C">
        <w:rPr>
          <w:rFonts w:hint="eastAsia"/>
          <w:szCs w:val="24"/>
        </w:rPr>
        <w:t>改为</w:t>
      </w:r>
      <w:r w:rsidRPr="001C1D4C">
        <w:rPr>
          <w:rFonts w:hint="eastAsia"/>
          <w:szCs w:val="24"/>
        </w:rPr>
        <w:t>120</w:t>
      </w:r>
      <w:r w:rsidRPr="001C1D4C">
        <w:rPr>
          <w:rFonts w:hint="eastAsia"/>
          <w:szCs w:val="24"/>
        </w:rPr>
        <w:t>，将改变第五个连杆的偏距。</w:t>
      </w:r>
    </w:p>
    <w:p w14:paraId="407BB614" w14:textId="1B49C964" w:rsidR="00AA30E0" w:rsidRPr="00AA30E0" w:rsidRDefault="00AA30E0" w:rsidP="00AA30E0">
      <w:pPr>
        <w:jc w:val="left"/>
        <w:rPr>
          <w:b/>
          <w:bCs/>
          <w:szCs w:val="24"/>
        </w:rPr>
      </w:pPr>
      <w:r w:rsidRPr="00AA30E0">
        <w:rPr>
          <w:rFonts w:hint="eastAsia"/>
          <w:b/>
          <w:bCs/>
          <w:szCs w:val="24"/>
        </w:rPr>
        <w:t>4.</w:t>
      </w:r>
      <w:r w:rsidRPr="00AA30E0">
        <w:rPr>
          <w:rFonts w:hint="eastAsia"/>
          <w:b/>
          <w:bCs/>
          <w:szCs w:val="24"/>
        </w:rPr>
        <w:t>关节转角偏移（</w:t>
      </w:r>
      <w:r w:rsidRPr="00AA30E0">
        <w:rPr>
          <w:rFonts w:hint="eastAsia"/>
          <w:b/>
          <w:bCs/>
          <w:szCs w:val="24"/>
        </w:rPr>
        <w:t>offset</w:t>
      </w:r>
      <w:r w:rsidRPr="00AA30E0">
        <w:rPr>
          <w:rFonts w:hint="eastAsia"/>
          <w:b/>
          <w:bCs/>
          <w:szCs w:val="24"/>
        </w:rPr>
        <w:t>）：</w:t>
      </w:r>
      <w:r w:rsidRPr="001C1D4C">
        <w:rPr>
          <w:rFonts w:hint="eastAsia"/>
          <w:szCs w:val="24"/>
        </w:rPr>
        <w:t>修改</w:t>
      </w:r>
      <w:r w:rsidRPr="001C1D4C">
        <w:rPr>
          <w:rFonts w:hint="eastAsia"/>
          <w:szCs w:val="24"/>
        </w:rPr>
        <w:t>offset</w:t>
      </w:r>
      <w:r w:rsidRPr="001C1D4C">
        <w:rPr>
          <w:rFonts w:hint="eastAsia"/>
          <w:szCs w:val="24"/>
        </w:rPr>
        <w:t>参数可以改变关节的初始偏移。将</w:t>
      </w:r>
      <w:r w:rsidRPr="001C1D4C">
        <w:rPr>
          <w:rFonts w:hint="eastAsia"/>
          <w:szCs w:val="24"/>
        </w:rPr>
        <w:t>L2</w:t>
      </w:r>
      <w:r w:rsidRPr="001C1D4C">
        <w:rPr>
          <w:rFonts w:hint="eastAsia"/>
          <w:szCs w:val="24"/>
        </w:rPr>
        <w:t>的</w:t>
      </w:r>
      <w:r w:rsidRPr="001C1D4C">
        <w:rPr>
          <w:rFonts w:hint="eastAsia"/>
          <w:szCs w:val="24"/>
        </w:rPr>
        <w:t>offset</w:t>
      </w:r>
      <w:r w:rsidRPr="001C1D4C">
        <w:rPr>
          <w:rFonts w:hint="eastAsia"/>
          <w:szCs w:val="24"/>
        </w:rPr>
        <w:t>从</w:t>
      </w:r>
      <w:r w:rsidRPr="001C1D4C">
        <w:rPr>
          <w:rFonts w:hint="eastAsia"/>
          <w:szCs w:val="24"/>
        </w:rPr>
        <w:t>-pi/2</w:t>
      </w:r>
      <w:r w:rsidRPr="001C1D4C">
        <w:rPr>
          <w:rFonts w:hint="eastAsia"/>
          <w:szCs w:val="24"/>
        </w:rPr>
        <w:t>改为</w:t>
      </w:r>
      <w:r w:rsidRPr="001C1D4C">
        <w:rPr>
          <w:rFonts w:hint="eastAsia"/>
          <w:szCs w:val="24"/>
        </w:rPr>
        <w:t>0</w:t>
      </w:r>
      <w:r w:rsidRPr="001C1D4C">
        <w:rPr>
          <w:rFonts w:hint="eastAsia"/>
          <w:szCs w:val="24"/>
        </w:rPr>
        <w:t>，将改变第二个关节的初始偏移。</w:t>
      </w:r>
    </w:p>
    <w:p w14:paraId="2205111D" w14:textId="66A366A6" w:rsidR="00AA30E0" w:rsidRPr="001C1D4C" w:rsidRDefault="00AA30E0" w:rsidP="00AA30E0">
      <w:pPr>
        <w:jc w:val="left"/>
        <w:rPr>
          <w:szCs w:val="24"/>
        </w:rPr>
      </w:pPr>
      <w:r>
        <w:rPr>
          <w:rFonts w:hint="eastAsia"/>
          <w:szCs w:val="24"/>
        </w:rPr>
        <w:t>结果如下表所示：</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4"/>
        <w:gridCol w:w="4172"/>
      </w:tblGrid>
      <w:tr w:rsidR="00AA30E0" w14:paraId="356CE5B6" w14:textId="77777777" w:rsidTr="00AA30E0">
        <w:tc>
          <w:tcPr>
            <w:tcW w:w="4148" w:type="dxa"/>
          </w:tcPr>
          <w:p w14:paraId="1EBFD9E8" w14:textId="72237188" w:rsidR="00AA30E0" w:rsidRDefault="00AA30E0" w:rsidP="001C1D4C">
            <w:pPr>
              <w:jc w:val="left"/>
              <w:rPr>
                <w:szCs w:val="24"/>
              </w:rPr>
            </w:pPr>
            <w:r>
              <w:rPr>
                <w:noProof/>
              </w:rPr>
              <w:lastRenderedPageBreak/>
              <w:drawing>
                <wp:inline distT="0" distB="0" distL="0" distR="0" wp14:anchorId="54C763E5" wp14:editId="03DBA2CC">
                  <wp:extent cx="2552112" cy="1929600"/>
                  <wp:effectExtent l="0" t="0" r="635" b="0"/>
                  <wp:docPr id="617400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00736" name=""/>
                          <pic:cNvPicPr/>
                        </pic:nvPicPr>
                        <pic:blipFill>
                          <a:blip r:embed="rId11"/>
                          <a:stretch>
                            <a:fillRect/>
                          </a:stretch>
                        </pic:blipFill>
                        <pic:spPr>
                          <a:xfrm>
                            <a:off x="0" y="0"/>
                            <a:ext cx="2552112" cy="1929600"/>
                          </a:xfrm>
                          <a:prstGeom prst="rect">
                            <a:avLst/>
                          </a:prstGeom>
                        </pic:spPr>
                      </pic:pic>
                    </a:graphicData>
                  </a:graphic>
                </wp:inline>
              </w:drawing>
            </w:r>
          </w:p>
        </w:tc>
        <w:tc>
          <w:tcPr>
            <w:tcW w:w="4148" w:type="dxa"/>
          </w:tcPr>
          <w:p w14:paraId="41174989" w14:textId="2E366FED" w:rsidR="00AA30E0" w:rsidRDefault="00AA30E0" w:rsidP="001C1D4C">
            <w:pPr>
              <w:jc w:val="left"/>
              <w:rPr>
                <w:szCs w:val="24"/>
              </w:rPr>
            </w:pPr>
            <w:r>
              <w:rPr>
                <w:noProof/>
              </w:rPr>
              <w:drawing>
                <wp:inline distT="0" distB="0" distL="0" distR="0" wp14:anchorId="7970A612" wp14:editId="2AF121A8">
                  <wp:extent cx="2511776" cy="1929600"/>
                  <wp:effectExtent l="0" t="0" r="3175" b="0"/>
                  <wp:docPr id="54078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8303" name=""/>
                          <pic:cNvPicPr/>
                        </pic:nvPicPr>
                        <pic:blipFill>
                          <a:blip r:embed="rId12"/>
                          <a:stretch>
                            <a:fillRect/>
                          </a:stretch>
                        </pic:blipFill>
                        <pic:spPr>
                          <a:xfrm>
                            <a:off x="0" y="0"/>
                            <a:ext cx="2511776" cy="1929600"/>
                          </a:xfrm>
                          <a:prstGeom prst="rect">
                            <a:avLst/>
                          </a:prstGeom>
                        </pic:spPr>
                      </pic:pic>
                    </a:graphicData>
                  </a:graphic>
                </wp:inline>
              </w:drawing>
            </w:r>
          </w:p>
        </w:tc>
      </w:tr>
      <w:tr w:rsidR="00AA30E0" w14:paraId="3077DA37" w14:textId="77777777" w:rsidTr="00AA30E0">
        <w:tc>
          <w:tcPr>
            <w:tcW w:w="4148" w:type="dxa"/>
          </w:tcPr>
          <w:p w14:paraId="2DB541E6" w14:textId="101D277B" w:rsidR="00AA30E0" w:rsidRDefault="00AA30E0" w:rsidP="001C1D4C">
            <w:pPr>
              <w:jc w:val="left"/>
              <w:rPr>
                <w:szCs w:val="24"/>
              </w:rPr>
            </w:pPr>
            <w:r>
              <w:rPr>
                <w:noProof/>
              </w:rPr>
              <w:drawing>
                <wp:inline distT="0" distB="0" distL="0" distR="0" wp14:anchorId="49805075" wp14:editId="730990B3">
                  <wp:extent cx="2555774" cy="1929600"/>
                  <wp:effectExtent l="0" t="0" r="0" b="0"/>
                  <wp:docPr id="2002716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16782" name=""/>
                          <pic:cNvPicPr/>
                        </pic:nvPicPr>
                        <pic:blipFill>
                          <a:blip r:embed="rId13"/>
                          <a:stretch>
                            <a:fillRect/>
                          </a:stretch>
                        </pic:blipFill>
                        <pic:spPr>
                          <a:xfrm>
                            <a:off x="0" y="0"/>
                            <a:ext cx="2555774" cy="1929600"/>
                          </a:xfrm>
                          <a:prstGeom prst="rect">
                            <a:avLst/>
                          </a:prstGeom>
                        </pic:spPr>
                      </pic:pic>
                    </a:graphicData>
                  </a:graphic>
                </wp:inline>
              </w:drawing>
            </w:r>
          </w:p>
        </w:tc>
        <w:tc>
          <w:tcPr>
            <w:tcW w:w="4148" w:type="dxa"/>
          </w:tcPr>
          <w:p w14:paraId="1DADD2AC" w14:textId="591C1146" w:rsidR="00AA30E0" w:rsidRDefault="00AA30E0" w:rsidP="001C1D4C">
            <w:pPr>
              <w:jc w:val="left"/>
              <w:rPr>
                <w:szCs w:val="24"/>
              </w:rPr>
            </w:pPr>
            <w:r>
              <w:rPr>
                <w:noProof/>
              </w:rPr>
              <w:drawing>
                <wp:inline distT="0" distB="0" distL="0" distR="0" wp14:anchorId="24CF847F" wp14:editId="76E57BF1">
                  <wp:extent cx="2580424" cy="1927860"/>
                  <wp:effectExtent l="0" t="0" r="0" b="0"/>
                  <wp:docPr id="1669916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16584" name=""/>
                          <pic:cNvPicPr/>
                        </pic:nvPicPr>
                        <pic:blipFill>
                          <a:blip r:embed="rId14"/>
                          <a:stretch>
                            <a:fillRect/>
                          </a:stretch>
                        </pic:blipFill>
                        <pic:spPr>
                          <a:xfrm>
                            <a:off x="0" y="0"/>
                            <a:ext cx="2590605" cy="1935466"/>
                          </a:xfrm>
                          <a:prstGeom prst="rect">
                            <a:avLst/>
                          </a:prstGeom>
                        </pic:spPr>
                      </pic:pic>
                    </a:graphicData>
                  </a:graphic>
                </wp:inline>
              </w:drawing>
            </w:r>
          </w:p>
        </w:tc>
      </w:tr>
    </w:tbl>
    <w:p w14:paraId="67003F51" w14:textId="77777777" w:rsidR="003D48FA" w:rsidRDefault="003D48FA" w:rsidP="00DE19C5">
      <w:pPr>
        <w:pStyle w:val="1"/>
        <w:rPr>
          <w:rFonts w:hint="eastAsia"/>
        </w:rPr>
      </w:pPr>
      <w:r w:rsidRPr="003D48FA">
        <w:t>[</w:t>
      </w:r>
      <w:r>
        <w:rPr>
          <w:rFonts w:hint="eastAsia"/>
        </w:rPr>
        <w:t>小结或讨论</w:t>
      </w:r>
      <w:r w:rsidRPr="003D48FA">
        <w:t>]</w:t>
      </w:r>
    </w:p>
    <w:p w14:paraId="4C630F18" w14:textId="625FD9EB" w:rsidR="008E5315" w:rsidRPr="008E5315" w:rsidRDefault="008E5315" w:rsidP="008E5315">
      <w:pPr>
        <w:jc w:val="left"/>
        <w:rPr>
          <w:szCs w:val="24"/>
        </w:rPr>
      </w:pPr>
      <w:r w:rsidRPr="008E5315">
        <w:rPr>
          <w:rFonts w:hint="eastAsia"/>
          <w:szCs w:val="24"/>
        </w:rPr>
        <w:t>通过这次实验对电压开环控制系统有了更深入的理解。搭建</w:t>
      </w:r>
      <w:r w:rsidRPr="008E5315">
        <w:rPr>
          <w:rFonts w:hint="eastAsia"/>
          <w:szCs w:val="24"/>
        </w:rPr>
        <w:t>Simulink</w:t>
      </w:r>
      <w:r w:rsidRPr="008E5315">
        <w:rPr>
          <w:rFonts w:hint="eastAsia"/>
          <w:szCs w:val="24"/>
        </w:rPr>
        <w:t>模型的过程</w:t>
      </w:r>
      <w:r>
        <w:rPr>
          <w:rFonts w:hint="eastAsia"/>
          <w:szCs w:val="24"/>
        </w:rPr>
        <w:t>中</w:t>
      </w:r>
      <w:r w:rsidRPr="008E5315">
        <w:rPr>
          <w:rFonts w:hint="eastAsia"/>
          <w:szCs w:val="24"/>
        </w:rPr>
        <w:t>明白了每个模块的作用，比如</w:t>
      </w:r>
      <w:r w:rsidRPr="008E5315">
        <w:rPr>
          <w:rFonts w:hint="eastAsia"/>
          <w:szCs w:val="24"/>
        </w:rPr>
        <w:t>Data Store Read</w:t>
      </w:r>
      <w:r w:rsidRPr="008E5315">
        <w:rPr>
          <w:rFonts w:hint="eastAsia"/>
          <w:szCs w:val="24"/>
        </w:rPr>
        <w:t>模块如何读取参数，</w:t>
      </w:r>
      <w:r w:rsidRPr="008E5315">
        <w:rPr>
          <w:rFonts w:hint="eastAsia"/>
          <w:szCs w:val="24"/>
        </w:rPr>
        <w:t>Compare To Constant</w:t>
      </w:r>
      <w:r w:rsidRPr="008E5315">
        <w:rPr>
          <w:rFonts w:hint="eastAsia"/>
          <w:szCs w:val="24"/>
        </w:rPr>
        <w:t>模块如何比较电压，还有</w:t>
      </w:r>
      <w:r w:rsidRPr="008E5315">
        <w:rPr>
          <w:rFonts w:hint="eastAsia"/>
          <w:szCs w:val="24"/>
        </w:rPr>
        <w:t>Saturation</w:t>
      </w:r>
      <w:r w:rsidRPr="008E5315">
        <w:rPr>
          <w:rFonts w:hint="eastAsia"/>
          <w:szCs w:val="24"/>
        </w:rPr>
        <w:t>模块怎样限制电压范围。</w:t>
      </w:r>
    </w:p>
    <w:p w14:paraId="0F8A0309" w14:textId="226DD0A0" w:rsidR="003D48FA" w:rsidRPr="001B576E" w:rsidRDefault="008E5315" w:rsidP="008E5315">
      <w:pPr>
        <w:jc w:val="left"/>
        <w:rPr>
          <w:szCs w:val="24"/>
        </w:rPr>
      </w:pPr>
      <w:r>
        <w:rPr>
          <w:rFonts w:hint="eastAsia"/>
          <w:szCs w:val="24"/>
        </w:rPr>
        <w:t>通过</w:t>
      </w:r>
      <w:r w:rsidRPr="008E5315">
        <w:rPr>
          <w:rFonts w:hint="eastAsia"/>
          <w:szCs w:val="24"/>
        </w:rPr>
        <w:t>DH</w:t>
      </w:r>
      <w:r w:rsidRPr="008E5315">
        <w:rPr>
          <w:rFonts w:hint="eastAsia"/>
          <w:szCs w:val="24"/>
        </w:rPr>
        <w:t>参数的实验学会了如何在</w:t>
      </w:r>
      <w:r w:rsidRPr="008E5315">
        <w:rPr>
          <w:rFonts w:hint="eastAsia"/>
          <w:szCs w:val="24"/>
        </w:rPr>
        <w:t>MATLAB</w:t>
      </w:r>
      <w:r w:rsidRPr="008E5315">
        <w:rPr>
          <w:rFonts w:hint="eastAsia"/>
          <w:szCs w:val="24"/>
        </w:rPr>
        <w:t>中使用机器人工具箱来定义协作机器人的模型。通过调整连杆转角、杆长、连杆偏距和关节转角偏移这些参数观察到了机器人运动学行为的变化。</w:t>
      </w:r>
      <w:r>
        <w:rPr>
          <w:rFonts w:hint="eastAsia"/>
          <w:szCs w:val="24"/>
        </w:rPr>
        <w:t>通过实验</w:t>
      </w:r>
      <w:r w:rsidRPr="008E5315">
        <w:rPr>
          <w:rFonts w:hint="eastAsia"/>
          <w:szCs w:val="24"/>
        </w:rPr>
        <w:t>理解了</w:t>
      </w:r>
      <w:r w:rsidRPr="008E5315">
        <w:rPr>
          <w:rFonts w:hint="eastAsia"/>
          <w:szCs w:val="24"/>
        </w:rPr>
        <w:t>DH</w:t>
      </w:r>
      <w:r w:rsidRPr="008E5315">
        <w:rPr>
          <w:rFonts w:hint="eastAsia"/>
          <w:szCs w:val="24"/>
        </w:rPr>
        <w:t>参数对机器人运动的影响。调整参数后，机器人的工作空间和运动范围都有所改变，在机器人设计中，合理选择</w:t>
      </w:r>
      <w:r w:rsidRPr="008E5315">
        <w:rPr>
          <w:rFonts w:hint="eastAsia"/>
          <w:szCs w:val="24"/>
        </w:rPr>
        <w:t>DH</w:t>
      </w:r>
      <w:r w:rsidRPr="008E5315">
        <w:rPr>
          <w:rFonts w:hint="eastAsia"/>
          <w:szCs w:val="24"/>
        </w:rPr>
        <w:t>参数</w:t>
      </w:r>
      <w:r>
        <w:rPr>
          <w:rFonts w:hint="eastAsia"/>
          <w:szCs w:val="24"/>
        </w:rPr>
        <w:t>是很</w:t>
      </w:r>
      <w:r w:rsidRPr="008E5315">
        <w:rPr>
          <w:rFonts w:hint="eastAsia"/>
          <w:szCs w:val="24"/>
        </w:rPr>
        <w:t>重要</w:t>
      </w:r>
      <w:r>
        <w:rPr>
          <w:rFonts w:hint="eastAsia"/>
          <w:szCs w:val="24"/>
        </w:rPr>
        <w:t>的</w:t>
      </w:r>
      <w:r w:rsidRPr="008E5315">
        <w:rPr>
          <w:rFonts w:hint="eastAsia"/>
          <w:szCs w:val="24"/>
        </w:rPr>
        <w:t>。</w:t>
      </w:r>
    </w:p>
    <w:sectPr w:rsidR="003D48FA" w:rsidRPr="001B57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902F4" w14:textId="77777777" w:rsidR="00DD32DA" w:rsidRDefault="00DD32DA" w:rsidP="00702506">
      <w:pPr>
        <w:spacing w:line="240" w:lineRule="auto"/>
      </w:pPr>
      <w:r>
        <w:separator/>
      </w:r>
    </w:p>
  </w:endnote>
  <w:endnote w:type="continuationSeparator" w:id="0">
    <w:p w14:paraId="3B7528CA" w14:textId="77777777" w:rsidR="00DD32DA" w:rsidRDefault="00DD32DA" w:rsidP="007025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FBE3A" w14:textId="77777777" w:rsidR="00DD32DA" w:rsidRDefault="00DD32DA" w:rsidP="00702506">
      <w:pPr>
        <w:spacing w:line="240" w:lineRule="auto"/>
      </w:pPr>
      <w:r>
        <w:separator/>
      </w:r>
    </w:p>
  </w:footnote>
  <w:footnote w:type="continuationSeparator" w:id="0">
    <w:p w14:paraId="2A639712" w14:textId="77777777" w:rsidR="00DD32DA" w:rsidRDefault="00DD32DA" w:rsidP="007025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06A31"/>
    <w:multiLevelType w:val="multilevel"/>
    <w:tmpl w:val="6F96567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6C635943"/>
    <w:multiLevelType w:val="multilevel"/>
    <w:tmpl w:val="3F86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CC919C4"/>
    <w:multiLevelType w:val="hybridMultilevel"/>
    <w:tmpl w:val="F34E77E0"/>
    <w:lvl w:ilvl="0" w:tplc="6F5CA8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66121024">
    <w:abstractNumId w:val="1"/>
  </w:num>
  <w:num w:numId="2" w16cid:durableId="875655212">
    <w:abstractNumId w:val="0"/>
  </w:num>
  <w:num w:numId="3" w16cid:durableId="1512624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6A6"/>
    <w:rsid w:val="001B576E"/>
    <w:rsid w:val="001C1D4C"/>
    <w:rsid w:val="001D05DB"/>
    <w:rsid w:val="001E1529"/>
    <w:rsid w:val="00205155"/>
    <w:rsid w:val="00350994"/>
    <w:rsid w:val="003D48FA"/>
    <w:rsid w:val="003F1CD3"/>
    <w:rsid w:val="00553B95"/>
    <w:rsid w:val="00672992"/>
    <w:rsid w:val="00683A3F"/>
    <w:rsid w:val="006C6BA7"/>
    <w:rsid w:val="00702506"/>
    <w:rsid w:val="008C19E8"/>
    <w:rsid w:val="008E3292"/>
    <w:rsid w:val="008E5315"/>
    <w:rsid w:val="009234FE"/>
    <w:rsid w:val="00976774"/>
    <w:rsid w:val="009A07EA"/>
    <w:rsid w:val="00A1540D"/>
    <w:rsid w:val="00A7581E"/>
    <w:rsid w:val="00AA30E0"/>
    <w:rsid w:val="00AA3D9A"/>
    <w:rsid w:val="00B46367"/>
    <w:rsid w:val="00B51505"/>
    <w:rsid w:val="00B75F1A"/>
    <w:rsid w:val="00BD2FAE"/>
    <w:rsid w:val="00CD3A91"/>
    <w:rsid w:val="00D12C8D"/>
    <w:rsid w:val="00D6654C"/>
    <w:rsid w:val="00DB1C0E"/>
    <w:rsid w:val="00DD32DA"/>
    <w:rsid w:val="00DE19C5"/>
    <w:rsid w:val="00E026A6"/>
    <w:rsid w:val="00E207BF"/>
    <w:rsid w:val="00E84CF6"/>
    <w:rsid w:val="00EF7DFF"/>
    <w:rsid w:val="00F560E6"/>
    <w:rsid w:val="00FA62F8"/>
    <w:rsid w:val="00FE46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019153"/>
  <w15:chartTrackingRefBased/>
  <w15:docId w15:val="{821EDD07-E850-44D4-AA2E-B85D7FEF4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1C0E"/>
    <w:pPr>
      <w:widowControl w:val="0"/>
      <w:spacing w:line="360" w:lineRule="auto"/>
      <w:jc w:val="both"/>
    </w:pPr>
    <w:rPr>
      <w:rFonts w:ascii="Times New Roman" w:eastAsia="宋体" w:hAnsi="Times New Roman"/>
      <w:sz w:val="24"/>
    </w:rPr>
  </w:style>
  <w:style w:type="paragraph" w:styleId="1">
    <w:name w:val="heading 1"/>
    <w:basedOn w:val="a"/>
    <w:next w:val="a"/>
    <w:link w:val="10"/>
    <w:uiPriority w:val="9"/>
    <w:qFormat/>
    <w:rsid w:val="00DE19C5"/>
    <w:pPr>
      <w:jc w:val="left"/>
      <w:outlineLvl w:val="0"/>
    </w:pPr>
    <w:rPr>
      <w:rFonts w:asciiTheme="minorEastAsia" w:hAnsiTheme="minorEastAsia"/>
      <w:szCs w:val="24"/>
    </w:rPr>
  </w:style>
  <w:style w:type="paragraph" w:styleId="2">
    <w:name w:val="heading 2"/>
    <w:basedOn w:val="a"/>
    <w:next w:val="a"/>
    <w:link w:val="20"/>
    <w:uiPriority w:val="9"/>
    <w:unhideWhenUsed/>
    <w:qFormat/>
    <w:rsid w:val="00DE19C5"/>
    <w:pPr>
      <w:jc w:val="left"/>
      <w:outlineLvl w:val="1"/>
    </w:pPr>
    <w:rPr>
      <w:b/>
      <w:bCs/>
      <w:sz w:val="26"/>
      <w:szCs w:val="26"/>
    </w:rPr>
  </w:style>
  <w:style w:type="paragraph" w:styleId="3">
    <w:name w:val="heading 3"/>
    <w:basedOn w:val="a"/>
    <w:next w:val="a"/>
    <w:link w:val="30"/>
    <w:uiPriority w:val="9"/>
    <w:unhideWhenUsed/>
    <w:qFormat/>
    <w:rsid w:val="00DB1C0E"/>
    <w:pPr>
      <w:jc w:val="left"/>
      <w:outlineLvl w:val="2"/>
    </w:pPr>
    <w:rPr>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B576E"/>
    <w:pPr>
      <w:ind w:firstLineChars="200" w:firstLine="420"/>
    </w:pPr>
  </w:style>
  <w:style w:type="character" w:customStyle="1" w:styleId="20">
    <w:name w:val="标题 2 字符"/>
    <w:basedOn w:val="a0"/>
    <w:link w:val="2"/>
    <w:uiPriority w:val="9"/>
    <w:rsid w:val="00DE19C5"/>
    <w:rPr>
      <w:rFonts w:ascii="Times New Roman" w:eastAsia="宋体" w:hAnsi="Times New Roman"/>
      <w:b/>
      <w:bCs/>
      <w:sz w:val="26"/>
      <w:szCs w:val="26"/>
    </w:rPr>
  </w:style>
  <w:style w:type="character" w:customStyle="1" w:styleId="30">
    <w:name w:val="标题 3 字符"/>
    <w:basedOn w:val="a0"/>
    <w:link w:val="3"/>
    <w:uiPriority w:val="9"/>
    <w:rsid w:val="00DB1C0E"/>
    <w:rPr>
      <w:rFonts w:ascii="Times New Roman" w:eastAsia="宋体" w:hAnsi="Times New Roman"/>
      <w:b/>
      <w:bCs/>
      <w:sz w:val="24"/>
      <w:szCs w:val="24"/>
    </w:rPr>
  </w:style>
  <w:style w:type="character" w:customStyle="1" w:styleId="10">
    <w:name w:val="标题 1 字符"/>
    <w:basedOn w:val="a0"/>
    <w:link w:val="1"/>
    <w:uiPriority w:val="9"/>
    <w:rsid w:val="00DE19C5"/>
    <w:rPr>
      <w:rFonts w:asciiTheme="minorEastAsia" w:hAnsiTheme="minorEastAsia"/>
      <w:sz w:val="24"/>
      <w:szCs w:val="24"/>
    </w:rPr>
  </w:style>
  <w:style w:type="table" w:styleId="a4">
    <w:name w:val="Table Grid"/>
    <w:basedOn w:val="a1"/>
    <w:uiPriority w:val="39"/>
    <w:rsid w:val="009234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qFormat/>
    <w:rsid w:val="001C1D4C"/>
    <w:pPr>
      <w:pBdr>
        <w:top w:val="single" w:sz="2" w:space="4" w:color="D9D9D9"/>
        <w:left w:val="single" w:sz="2" w:space="4" w:color="D9D9D9"/>
        <w:bottom w:val="single" w:sz="2" w:space="4" w:color="D9D9D9"/>
        <w:right w:val="single" w:sz="2" w:space="4" w:color="D9D9D9"/>
      </w:pBdr>
      <w:shd w:val="clear" w:color="auto" w:fill="F2F2F2"/>
      <w:spacing w:before="140" w:after="140" w:line="280" w:lineRule="exact"/>
      <w:ind w:left="57" w:firstLine="113"/>
      <w:contextualSpacing/>
    </w:pPr>
    <w:rPr>
      <w:rFonts w:ascii="Consolas" w:eastAsia="等线 Light" w:hAnsi="Consolas" w:cs="Times New Roman"/>
      <w:kern w:val="0"/>
      <w:szCs w:val="20"/>
    </w:rPr>
  </w:style>
  <w:style w:type="paragraph" w:styleId="a5">
    <w:name w:val="header"/>
    <w:basedOn w:val="a"/>
    <w:link w:val="a6"/>
    <w:uiPriority w:val="99"/>
    <w:unhideWhenUsed/>
    <w:rsid w:val="00702506"/>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702506"/>
    <w:rPr>
      <w:rFonts w:ascii="Times New Roman" w:eastAsia="宋体" w:hAnsi="Times New Roman"/>
      <w:sz w:val="18"/>
      <w:szCs w:val="18"/>
    </w:rPr>
  </w:style>
  <w:style w:type="paragraph" w:styleId="a7">
    <w:name w:val="footer"/>
    <w:basedOn w:val="a"/>
    <w:link w:val="a8"/>
    <w:uiPriority w:val="99"/>
    <w:unhideWhenUsed/>
    <w:rsid w:val="00702506"/>
    <w:pPr>
      <w:tabs>
        <w:tab w:val="center" w:pos="4153"/>
        <w:tab w:val="right" w:pos="8306"/>
      </w:tabs>
      <w:snapToGrid w:val="0"/>
      <w:spacing w:line="240" w:lineRule="auto"/>
      <w:jc w:val="left"/>
    </w:pPr>
    <w:rPr>
      <w:sz w:val="18"/>
      <w:szCs w:val="18"/>
    </w:rPr>
  </w:style>
  <w:style w:type="character" w:customStyle="1" w:styleId="a8">
    <w:name w:val="页脚 字符"/>
    <w:basedOn w:val="a0"/>
    <w:link w:val="a7"/>
    <w:uiPriority w:val="99"/>
    <w:rsid w:val="00702506"/>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309681">
      <w:bodyDiv w:val="1"/>
      <w:marLeft w:val="0"/>
      <w:marRight w:val="0"/>
      <w:marTop w:val="0"/>
      <w:marBottom w:val="0"/>
      <w:divBdr>
        <w:top w:val="none" w:sz="0" w:space="0" w:color="auto"/>
        <w:left w:val="none" w:sz="0" w:space="0" w:color="auto"/>
        <w:bottom w:val="none" w:sz="0" w:space="0" w:color="auto"/>
        <w:right w:val="none" w:sz="0" w:space="0" w:color="auto"/>
      </w:divBdr>
      <w:divsChild>
        <w:div w:id="1533303257">
          <w:marLeft w:val="0"/>
          <w:marRight w:val="0"/>
          <w:marTop w:val="0"/>
          <w:marBottom w:val="240"/>
          <w:divBdr>
            <w:top w:val="none" w:sz="0" w:space="0" w:color="auto"/>
            <w:left w:val="none" w:sz="0" w:space="0" w:color="auto"/>
            <w:bottom w:val="none" w:sz="0" w:space="0" w:color="auto"/>
            <w:right w:val="none" w:sz="0" w:space="0" w:color="auto"/>
          </w:divBdr>
        </w:div>
        <w:div w:id="468400753">
          <w:marLeft w:val="0"/>
          <w:marRight w:val="0"/>
          <w:marTop w:val="0"/>
          <w:marBottom w:val="180"/>
          <w:divBdr>
            <w:top w:val="none" w:sz="0" w:space="0" w:color="auto"/>
            <w:left w:val="none" w:sz="0" w:space="0" w:color="auto"/>
            <w:bottom w:val="none" w:sz="0" w:space="0" w:color="auto"/>
            <w:right w:val="none" w:sz="0" w:space="0" w:color="auto"/>
          </w:divBdr>
        </w:div>
        <w:div w:id="324942332">
          <w:marLeft w:val="0"/>
          <w:marRight w:val="0"/>
          <w:marTop w:val="0"/>
          <w:marBottom w:val="0"/>
          <w:divBdr>
            <w:top w:val="none" w:sz="0" w:space="0" w:color="auto"/>
            <w:left w:val="none" w:sz="0" w:space="0" w:color="auto"/>
            <w:bottom w:val="none" w:sz="0" w:space="0" w:color="auto"/>
            <w:right w:val="none" w:sz="0" w:space="0" w:color="auto"/>
          </w:divBdr>
        </w:div>
        <w:div w:id="598022826">
          <w:marLeft w:val="0"/>
          <w:marRight w:val="0"/>
          <w:marTop w:val="0"/>
          <w:marBottom w:val="180"/>
          <w:divBdr>
            <w:top w:val="none" w:sz="0" w:space="0" w:color="auto"/>
            <w:left w:val="none" w:sz="0" w:space="0" w:color="auto"/>
            <w:bottom w:val="none" w:sz="0" w:space="0" w:color="auto"/>
            <w:right w:val="none" w:sz="0" w:space="0" w:color="auto"/>
          </w:divBdr>
        </w:div>
        <w:div w:id="1820224504">
          <w:marLeft w:val="0"/>
          <w:marRight w:val="0"/>
          <w:marTop w:val="0"/>
          <w:marBottom w:val="0"/>
          <w:divBdr>
            <w:top w:val="none" w:sz="0" w:space="0" w:color="auto"/>
            <w:left w:val="none" w:sz="0" w:space="0" w:color="auto"/>
            <w:bottom w:val="none" w:sz="0" w:space="0" w:color="auto"/>
            <w:right w:val="none" w:sz="0" w:space="0" w:color="auto"/>
          </w:divBdr>
        </w:div>
        <w:div w:id="1148398234">
          <w:marLeft w:val="0"/>
          <w:marRight w:val="0"/>
          <w:marTop w:val="0"/>
          <w:marBottom w:val="180"/>
          <w:divBdr>
            <w:top w:val="none" w:sz="0" w:space="0" w:color="auto"/>
            <w:left w:val="none" w:sz="0" w:space="0" w:color="auto"/>
            <w:bottom w:val="none" w:sz="0" w:space="0" w:color="auto"/>
            <w:right w:val="none" w:sz="0" w:space="0" w:color="auto"/>
          </w:divBdr>
        </w:div>
        <w:div w:id="2025937251">
          <w:marLeft w:val="0"/>
          <w:marRight w:val="0"/>
          <w:marTop w:val="0"/>
          <w:marBottom w:val="0"/>
          <w:divBdr>
            <w:top w:val="none" w:sz="0" w:space="0" w:color="auto"/>
            <w:left w:val="none" w:sz="0" w:space="0" w:color="auto"/>
            <w:bottom w:val="none" w:sz="0" w:space="0" w:color="auto"/>
            <w:right w:val="none" w:sz="0" w:space="0" w:color="auto"/>
          </w:divBdr>
        </w:div>
        <w:div w:id="1362321989">
          <w:marLeft w:val="0"/>
          <w:marRight w:val="0"/>
          <w:marTop w:val="0"/>
          <w:marBottom w:val="180"/>
          <w:divBdr>
            <w:top w:val="none" w:sz="0" w:space="0" w:color="auto"/>
            <w:left w:val="none" w:sz="0" w:space="0" w:color="auto"/>
            <w:bottom w:val="none" w:sz="0" w:space="0" w:color="auto"/>
            <w:right w:val="none" w:sz="0" w:space="0" w:color="auto"/>
          </w:divBdr>
        </w:div>
        <w:div w:id="475295472">
          <w:marLeft w:val="0"/>
          <w:marRight w:val="0"/>
          <w:marTop w:val="0"/>
          <w:marBottom w:val="0"/>
          <w:divBdr>
            <w:top w:val="none" w:sz="0" w:space="0" w:color="auto"/>
            <w:left w:val="none" w:sz="0" w:space="0" w:color="auto"/>
            <w:bottom w:val="none" w:sz="0" w:space="0" w:color="auto"/>
            <w:right w:val="none" w:sz="0" w:space="0" w:color="auto"/>
          </w:divBdr>
        </w:div>
      </w:divsChild>
    </w:div>
    <w:div w:id="588388065">
      <w:bodyDiv w:val="1"/>
      <w:marLeft w:val="0"/>
      <w:marRight w:val="0"/>
      <w:marTop w:val="0"/>
      <w:marBottom w:val="0"/>
      <w:divBdr>
        <w:top w:val="none" w:sz="0" w:space="0" w:color="auto"/>
        <w:left w:val="none" w:sz="0" w:space="0" w:color="auto"/>
        <w:bottom w:val="none" w:sz="0" w:space="0" w:color="auto"/>
        <w:right w:val="none" w:sz="0" w:space="0" w:color="auto"/>
      </w:divBdr>
      <w:divsChild>
        <w:div w:id="570776302">
          <w:marLeft w:val="0"/>
          <w:marRight w:val="0"/>
          <w:marTop w:val="0"/>
          <w:marBottom w:val="180"/>
          <w:divBdr>
            <w:top w:val="none" w:sz="0" w:space="0" w:color="auto"/>
            <w:left w:val="none" w:sz="0" w:space="0" w:color="auto"/>
            <w:bottom w:val="none" w:sz="0" w:space="0" w:color="auto"/>
            <w:right w:val="none" w:sz="0" w:space="0" w:color="auto"/>
          </w:divBdr>
        </w:div>
        <w:div w:id="300041706">
          <w:marLeft w:val="0"/>
          <w:marRight w:val="0"/>
          <w:marTop w:val="0"/>
          <w:marBottom w:val="0"/>
          <w:divBdr>
            <w:top w:val="none" w:sz="0" w:space="0" w:color="auto"/>
            <w:left w:val="none" w:sz="0" w:space="0" w:color="auto"/>
            <w:bottom w:val="none" w:sz="0" w:space="0" w:color="auto"/>
            <w:right w:val="none" w:sz="0" w:space="0" w:color="auto"/>
          </w:divBdr>
        </w:div>
        <w:div w:id="1098058431">
          <w:marLeft w:val="0"/>
          <w:marRight w:val="0"/>
          <w:marTop w:val="0"/>
          <w:marBottom w:val="180"/>
          <w:divBdr>
            <w:top w:val="none" w:sz="0" w:space="0" w:color="auto"/>
            <w:left w:val="none" w:sz="0" w:space="0" w:color="auto"/>
            <w:bottom w:val="none" w:sz="0" w:space="0" w:color="auto"/>
            <w:right w:val="none" w:sz="0" w:space="0" w:color="auto"/>
          </w:divBdr>
        </w:div>
        <w:div w:id="1189178778">
          <w:marLeft w:val="0"/>
          <w:marRight w:val="0"/>
          <w:marTop w:val="0"/>
          <w:marBottom w:val="0"/>
          <w:divBdr>
            <w:top w:val="none" w:sz="0" w:space="0" w:color="auto"/>
            <w:left w:val="none" w:sz="0" w:space="0" w:color="auto"/>
            <w:bottom w:val="none" w:sz="0" w:space="0" w:color="auto"/>
            <w:right w:val="none" w:sz="0" w:space="0" w:color="auto"/>
          </w:divBdr>
        </w:div>
        <w:div w:id="1201356184">
          <w:marLeft w:val="0"/>
          <w:marRight w:val="0"/>
          <w:marTop w:val="0"/>
          <w:marBottom w:val="180"/>
          <w:divBdr>
            <w:top w:val="none" w:sz="0" w:space="0" w:color="auto"/>
            <w:left w:val="none" w:sz="0" w:space="0" w:color="auto"/>
            <w:bottom w:val="none" w:sz="0" w:space="0" w:color="auto"/>
            <w:right w:val="none" w:sz="0" w:space="0" w:color="auto"/>
          </w:divBdr>
        </w:div>
        <w:div w:id="364209944">
          <w:marLeft w:val="0"/>
          <w:marRight w:val="0"/>
          <w:marTop w:val="0"/>
          <w:marBottom w:val="0"/>
          <w:divBdr>
            <w:top w:val="none" w:sz="0" w:space="0" w:color="auto"/>
            <w:left w:val="none" w:sz="0" w:space="0" w:color="auto"/>
            <w:bottom w:val="none" w:sz="0" w:space="0" w:color="auto"/>
            <w:right w:val="none" w:sz="0" w:space="0" w:color="auto"/>
          </w:divBdr>
        </w:div>
        <w:div w:id="754595829">
          <w:marLeft w:val="0"/>
          <w:marRight w:val="0"/>
          <w:marTop w:val="0"/>
          <w:marBottom w:val="180"/>
          <w:divBdr>
            <w:top w:val="none" w:sz="0" w:space="0" w:color="auto"/>
            <w:left w:val="none" w:sz="0" w:space="0" w:color="auto"/>
            <w:bottom w:val="none" w:sz="0" w:space="0" w:color="auto"/>
            <w:right w:val="none" w:sz="0" w:space="0" w:color="auto"/>
          </w:divBdr>
        </w:div>
        <w:div w:id="1388844683">
          <w:marLeft w:val="0"/>
          <w:marRight w:val="0"/>
          <w:marTop w:val="0"/>
          <w:marBottom w:val="0"/>
          <w:divBdr>
            <w:top w:val="none" w:sz="0" w:space="0" w:color="auto"/>
            <w:left w:val="none" w:sz="0" w:space="0" w:color="auto"/>
            <w:bottom w:val="none" w:sz="0" w:space="0" w:color="auto"/>
            <w:right w:val="none" w:sz="0" w:space="0" w:color="auto"/>
          </w:divBdr>
        </w:div>
        <w:div w:id="1433475514">
          <w:marLeft w:val="0"/>
          <w:marRight w:val="0"/>
          <w:marTop w:val="0"/>
          <w:marBottom w:val="180"/>
          <w:divBdr>
            <w:top w:val="none" w:sz="0" w:space="0" w:color="auto"/>
            <w:left w:val="none" w:sz="0" w:space="0" w:color="auto"/>
            <w:bottom w:val="none" w:sz="0" w:space="0" w:color="auto"/>
            <w:right w:val="none" w:sz="0" w:space="0" w:color="auto"/>
          </w:divBdr>
        </w:div>
        <w:div w:id="266739046">
          <w:marLeft w:val="0"/>
          <w:marRight w:val="0"/>
          <w:marTop w:val="0"/>
          <w:marBottom w:val="0"/>
          <w:divBdr>
            <w:top w:val="none" w:sz="0" w:space="0" w:color="auto"/>
            <w:left w:val="none" w:sz="0" w:space="0" w:color="auto"/>
            <w:bottom w:val="none" w:sz="0" w:space="0" w:color="auto"/>
            <w:right w:val="none" w:sz="0" w:space="0" w:color="auto"/>
          </w:divBdr>
        </w:div>
        <w:div w:id="1908763542">
          <w:marLeft w:val="0"/>
          <w:marRight w:val="0"/>
          <w:marTop w:val="0"/>
          <w:marBottom w:val="180"/>
          <w:divBdr>
            <w:top w:val="none" w:sz="0" w:space="0" w:color="auto"/>
            <w:left w:val="none" w:sz="0" w:space="0" w:color="auto"/>
            <w:bottom w:val="none" w:sz="0" w:space="0" w:color="auto"/>
            <w:right w:val="none" w:sz="0" w:space="0" w:color="auto"/>
          </w:divBdr>
        </w:div>
        <w:div w:id="1866021002">
          <w:marLeft w:val="0"/>
          <w:marRight w:val="0"/>
          <w:marTop w:val="0"/>
          <w:marBottom w:val="0"/>
          <w:divBdr>
            <w:top w:val="none" w:sz="0" w:space="0" w:color="auto"/>
            <w:left w:val="none" w:sz="0" w:space="0" w:color="auto"/>
            <w:bottom w:val="none" w:sz="0" w:space="0" w:color="auto"/>
            <w:right w:val="none" w:sz="0" w:space="0" w:color="auto"/>
          </w:divBdr>
        </w:div>
      </w:divsChild>
    </w:div>
    <w:div w:id="667639797">
      <w:bodyDiv w:val="1"/>
      <w:marLeft w:val="0"/>
      <w:marRight w:val="0"/>
      <w:marTop w:val="0"/>
      <w:marBottom w:val="0"/>
      <w:divBdr>
        <w:top w:val="none" w:sz="0" w:space="0" w:color="auto"/>
        <w:left w:val="none" w:sz="0" w:space="0" w:color="auto"/>
        <w:bottom w:val="none" w:sz="0" w:space="0" w:color="auto"/>
        <w:right w:val="none" w:sz="0" w:space="0" w:color="auto"/>
      </w:divBdr>
      <w:divsChild>
        <w:div w:id="174465972">
          <w:marLeft w:val="0"/>
          <w:marRight w:val="0"/>
          <w:marTop w:val="0"/>
          <w:marBottom w:val="180"/>
          <w:divBdr>
            <w:top w:val="none" w:sz="0" w:space="0" w:color="auto"/>
            <w:left w:val="none" w:sz="0" w:space="0" w:color="auto"/>
            <w:bottom w:val="none" w:sz="0" w:space="0" w:color="auto"/>
            <w:right w:val="none" w:sz="0" w:space="0" w:color="auto"/>
          </w:divBdr>
        </w:div>
        <w:div w:id="1116633655">
          <w:marLeft w:val="0"/>
          <w:marRight w:val="0"/>
          <w:marTop w:val="0"/>
          <w:marBottom w:val="0"/>
          <w:divBdr>
            <w:top w:val="none" w:sz="0" w:space="0" w:color="auto"/>
            <w:left w:val="none" w:sz="0" w:space="0" w:color="auto"/>
            <w:bottom w:val="none" w:sz="0" w:space="0" w:color="auto"/>
            <w:right w:val="none" w:sz="0" w:space="0" w:color="auto"/>
          </w:divBdr>
        </w:div>
        <w:div w:id="1154024654">
          <w:marLeft w:val="0"/>
          <w:marRight w:val="0"/>
          <w:marTop w:val="0"/>
          <w:marBottom w:val="180"/>
          <w:divBdr>
            <w:top w:val="none" w:sz="0" w:space="0" w:color="auto"/>
            <w:left w:val="none" w:sz="0" w:space="0" w:color="auto"/>
            <w:bottom w:val="none" w:sz="0" w:space="0" w:color="auto"/>
            <w:right w:val="none" w:sz="0" w:space="0" w:color="auto"/>
          </w:divBdr>
        </w:div>
        <w:div w:id="1588224347">
          <w:marLeft w:val="0"/>
          <w:marRight w:val="0"/>
          <w:marTop w:val="0"/>
          <w:marBottom w:val="0"/>
          <w:divBdr>
            <w:top w:val="none" w:sz="0" w:space="0" w:color="auto"/>
            <w:left w:val="none" w:sz="0" w:space="0" w:color="auto"/>
            <w:bottom w:val="none" w:sz="0" w:space="0" w:color="auto"/>
            <w:right w:val="none" w:sz="0" w:space="0" w:color="auto"/>
          </w:divBdr>
        </w:div>
        <w:div w:id="373122139">
          <w:marLeft w:val="0"/>
          <w:marRight w:val="0"/>
          <w:marTop w:val="0"/>
          <w:marBottom w:val="180"/>
          <w:divBdr>
            <w:top w:val="none" w:sz="0" w:space="0" w:color="auto"/>
            <w:left w:val="none" w:sz="0" w:space="0" w:color="auto"/>
            <w:bottom w:val="none" w:sz="0" w:space="0" w:color="auto"/>
            <w:right w:val="none" w:sz="0" w:space="0" w:color="auto"/>
          </w:divBdr>
        </w:div>
        <w:div w:id="425614522">
          <w:marLeft w:val="0"/>
          <w:marRight w:val="0"/>
          <w:marTop w:val="0"/>
          <w:marBottom w:val="0"/>
          <w:divBdr>
            <w:top w:val="none" w:sz="0" w:space="0" w:color="auto"/>
            <w:left w:val="none" w:sz="0" w:space="0" w:color="auto"/>
            <w:bottom w:val="none" w:sz="0" w:space="0" w:color="auto"/>
            <w:right w:val="none" w:sz="0" w:space="0" w:color="auto"/>
          </w:divBdr>
        </w:div>
        <w:div w:id="1609045533">
          <w:marLeft w:val="0"/>
          <w:marRight w:val="0"/>
          <w:marTop w:val="0"/>
          <w:marBottom w:val="180"/>
          <w:divBdr>
            <w:top w:val="none" w:sz="0" w:space="0" w:color="auto"/>
            <w:left w:val="none" w:sz="0" w:space="0" w:color="auto"/>
            <w:bottom w:val="none" w:sz="0" w:space="0" w:color="auto"/>
            <w:right w:val="none" w:sz="0" w:space="0" w:color="auto"/>
          </w:divBdr>
        </w:div>
        <w:div w:id="1998341238">
          <w:marLeft w:val="0"/>
          <w:marRight w:val="0"/>
          <w:marTop w:val="0"/>
          <w:marBottom w:val="0"/>
          <w:divBdr>
            <w:top w:val="none" w:sz="0" w:space="0" w:color="auto"/>
            <w:left w:val="none" w:sz="0" w:space="0" w:color="auto"/>
            <w:bottom w:val="none" w:sz="0" w:space="0" w:color="auto"/>
            <w:right w:val="none" w:sz="0" w:space="0" w:color="auto"/>
          </w:divBdr>
        </w:div>
        <w:div w:id="2093357464">
          <w:marLeft w:val="0"/>
          <w:marRight w:val="0"/>
          <w:marTop w:val="0"/>
          <w:marBottom w:val="180"/>
          <w:divBdr>
            <w:top w:val="none" w:sz="0" w:space="0" w:color="auto"/>
            <w:left w:val="none" w:sz="0" w:space="0" w:color="auto"/>
            <w:bottom w:val="none" w:sz="0" w:space="0" w:color="auto"/>
            <w:right w:val="none" w:sz="0" w:space="0" w:color="auto"/>
          </w:divBdr>
        </w:div>
        <w:div w:id="1616450217">
          <w:marLeft w:val="0"/>
          <w:marRight w:val="0"/>
          <w:marTop w:val="0"/>
          <w:marBottom w:val="0"/>
          <w:divBdr>
            <w:top w:val="none" w:sz="0" w:space="0" w:color="auto"/>
            <w:left w:val="none" w:sz="0" w:space="0" w:color="auto"/>
            <w:bottom w:val="none" w:sz="0" w:space="0" w:color="auto"/>
            <w:right w:val="none" w:sz="0" w:space="0" w:color="auto"/>
          </w:divBdr>
        </w:div>
        <w:div w:id="1902595833">
          <w:marLeft w:val="0"/>
          <w:marRight w:val="0"/>
          <w:marTop w:val="0"/>
          <w:marBottom w:val="180"/>
          <w:divBdr>
            <w:top w:val="none" w:sz="0" w:space="0" w:color="auto"/>
            <w:left w:val="none" w:sz="0" w:space="0" w:color="auto"/>
            <w:bottom w:val="none" w:sz="0" w:space="0" w:color="auto"/>
            <w:right w:val="none" w:sz="0" w:space="0" w:color="auto"/>
          </w:divBdr>
        </w:div>
        <w:div w:id="993022640">
          <w:marLeft w:val="0"/>
          <w:marRight w:val="0"/>
          <w:marTop w:val="0"/>
          <w:marBottom w:val="0"/>
          <w:divBdr>
            <w:top w:val="none" w:sz="0" w:space="0" w:color="auto"/>
            <w:left w:val="none" w:sz="0" w:space="0" w:color="auto"/>
            <w:bottom w:val="none" w:sz="0" w:space="0" w:color="auto"/>
            <w:right w:val="none" w:sz="0" w:space="0" w:color="auto"/>
          </w:divBdr>
        </w:div>
        <w:div w:id="983386105">
          <w:marLeft w:val="0"/>
          <w:marRight w:val="0"/>
          <w:marTop w:val="0"/>
          <w:marBottom w:val="180"/>
          <w:divBdr>
            <w:top w:val="none" w:sz="0" w:space="0" w:color="auto"/>
            <w:left w:val="none" w:sz="0" w:space="0" w:color="auto"/>
            <w:bottom w:val="none" w:sz="0" w:space="0" w:color="auto"/>
            <w:right w:val="none" w:sz="0" w:space="0" w:color="auto"/>
          </w:divBdr>
        </w:div>
        <w:div w:id="1050690719">
          <w:marLeft w:val="0"/>
          <w:marRight w:val="0"/>
          <w:marTop w:val="0"/>
          <w:marBottom w:val="0"/>
          <w:divBdr>
            <w:top w:val="none" w:sz="0" w:space="0" w:color="auto"/>
            <w:left w:val="none" w:sz="0" w:space="0" w:color="auto"/>
            <w:bottom w:val="none" w:sz="0" w:space="0" w:color="auto"/>
            <w:right w:val="none" w:sz="0" w:space="0" w:color="auto"/>
          </w:divBdr>
        </w:div>
      </w:divsChild>
    </w:div>
    <w:div w:id="840202427">
      <w:bodyDiv w:val="1"/>
      <w:marLeft w:val="0"/>
      <w:marRight w:val="0"/>
      <w:marTop w:val="0"/>
      <w:marBottom w:val="0"/>
      <w:divBdr>
        <w:top w:val="none" w:sz="0" w:space="0" w:color="auto"/>
        <w:left w:val="none" w:sz="0" w:space="0" w:color="auto"/>
        <w:bottom w:val="none" w:sz="0" w:space="0" w:color="auto"/>
        <w:right w:val="none" w:sz="0" w:space="0" w:color="auto"/>
      </w:divBdr>
      <w:divsChild>
        <w:div w:id="1445929572">
          <w:marLeft w:val="0"/>
          <w:marRight w:val="0"/>
          <w:marTop w:val="0"/>
          <w:marBottom w:val="0"/>
          <w:divBdr>
            <w:top w:val="none" w:sz="0" w:space="0" w:color="auto"/>
            <w:left w:val="none" w:sz="0" w:space="0" w:color="auto"/>
            <w:bottom w:val="none" w:sz="0" w:space="0" w:color="auto"/>
            <w:right w:val="none" w:sz="0" w:space="0" w:color="auto"/>
          </w:divBdr>
        </w:div>
        <w:div w:id="1604143218">
          <w:marLeft w:val="0"/>
          <w:marRight w:val="0"/>
          <w:marTop w:val="0"/>
          <w:marBottom w:val="0"/>
          <w:divBdr>
            <w:top w:val="none" w:sz="0" w:space="0" w:color="auto"/>
            <w:left w:val="none" w:sz="0" w:space="0" w:color="auto"/>
            <w:bottom w:val="none" w:sz="0" w:space="0" w:color="auto"/>
            <w:right w:val="none" w:sz="0" w:space="0" w:color="auto"/>
          </w:divBdr>
        </w:div>
        <w:div w:id="1386829498">
          <w:marLeft w:val="0"/>
          <w:marRight w:val="0"/>
          <w:marTop w:val="0"/>
          <w:marBottom w:val="0"/>
          <w:divBdr>
            <w:top w:val="none" w:sz="0" w:space="0" w:color="auto"/>
            <w:left w:val="none" w:sz="0" w:space="0" w:color="auto"/>
            <w:bottom w:val="none" w:sz="0" w:space="0" w:color="auto"/>
            <w:right w:val="none" w:sz="0" w:space="0" w:color="auto"/>
          </w:divBdr>
        </w:div>
      </w:divsChild>
    </w:div>
    <w:div w:id="866405982">
      <w:bodyDiv w:val="1"/>
      <w:marLeft w:val="0"/>
      <w:marRight w:val="0"/>
      <w:marTop w:val="0"/>
      <w:marBottom w:val="0"/>
      <w:divBdr>
        <w:top w:val="none" w:sz="0" w:space="0" w:color="auto"/>
        <w:left w:val="none" w:sz="0" w:space="0" w:color="auto"/>
        <w:bottom w:val="none" w:sz="0" w:space="0" w:color="auto"/>
        <w:right w:val="none" w:sz="0" w:space="0" w:color="auto"/>
      </w:divBdr>
      <w:divsChild>
        <w:div w:id="1418091159">
          <w:marLeft w:val="0"/>
          <w:marRight w:val="0"/>
          <w:marTop w:val="0"/>
          <w:marBottom w:val="240"/>
          <w:divBdr>
            <w:top w:val="none" w:sz="0" w:space="0" w:color="auto"/>
            <w:left w:val="none" w:sz="0" w:space="0" w:color="auto"/>
            <w:bottom w:val="none" w:sz="0" w:space="0" w:color="auto"/>
            <w:right w:val="none" w:sz="0" w:space="0" w:color="auto"/>
          </w:divBdr>
        </w:div>
        <w:div w:id="1350907046">
          <w:marLeft w:val="0"/>
          <w:marRight w:val="0"/>
          <w:marTop w:val="0"/>
          <w:marBottom w:val="180"/>
          <w:divBdr>
            <w:top w:val="none" w:sz="0" w:space="0" w:color="auto"/>
            <w:left w:val="none" w:sz="0" w:space="0" w:color="auto"/>
            <w:bottom w:val="none" w:sz="0" w:space="0" w:color="auto"/>
            <w:right w:val="none" w:sz="0" w:space="0" w:color="auto"/>
          </w:divBdr>
        </w:div>
        <w:div w:id="1605920116">
          <w:marLeft w:val="0"/>
          <w:marRight w:val="0"/>
          <w:marTop w:val="0"/>
          <w:marBottom w:val="0"/>
          <w:divBdr>
            <w:top w:val="none" w:sz="0" w:space="0" w:color="auto"/>
            <w:left w:val="none" w:sz="0" w:space="0" w:color="auto"/>
            <w:bottom w:val="none" w:sz="0" w:space="0" w:color="auto"/>
            <w:right w:val="none" w:sz="0" w:space="0" w:color="auto"/>
          </w:divBdr>
        </w:div>
        <w:div w:id="762460565">
          <w:marLeft w:val="0"/>
          <w:marRight w:val="0"/>
          <w:marTop w:val="0"/>
          <w:marBottom w:val="180"/>
          <w:divBdr>
            <w:top w:val="none" w:sz="0" w:space="0" w:color="auto"/>
            <w:left w:val="none" w:sz="0" w:space="0" w:color="auto"/>
            <w:bottom w:val="none" w:sz="0" w:space="0" w:color="auto"/>
            <w:right w:val="none" w:sz="0" w:space="0" w:color="auto"/>
          </w:divBdr>
        </w:div>
        <w:div w:id="679746120">
          <w:marLeft w:val="0"/>
          <w:marRight w:val="0"/>
          <w:marTop w:val="0"/>
          <w:marBottom w:val="0"/>
          <w:divBdr>
            <w:top w:val="none" w:sz="0" w:space="0" w:color="auto"/>
            <w:left w:val="none" w:sz="0" w:space="0" w:color="auto"/>
            <w:bottom w:val="none" w:sz="0" w:space="0" w:color="auto"/>
            <w:right w:val="none" w:sz="0" w:space="0" w:color="auto"/>
          </w:divBdr>
        </w:div>
        <w:div w:id="1064722463">
          <w:marLeft w:val="0"/>
          <w:marRight w:val="0"/>
          <w:marTop w:val="0"/>
          <w:marBottom w:val="180"/>
          <w:divBdr>
            <w:top w:val="none" w:sz="0" w:space="0" w:color="auto"/>
            <w:left w:val="none" w:sz="0" w:space="0" w:color="auto"/>
            <w:bottom w:val="none" w:sz="0" w:space="0" w:color="auto"/>
            <w:right w:val="none" w:sz="0" w:space="0" w:color="auto"/>
          </w:divBdr>
        </w:div>
        <w:div w:id="628752596">
          <w:marLeft w:val="0"/>
          <w:marRight w:val="0"/>
          <w:marTop w:val="0"/>
          <w:marBottom w:val="0"/>
          <w:divBdr>
            <w:top w:val="none" w:sz="0" w:space="0" w:color="auto"/>
            <w:left w:val="none" w:sz="0" w:space="0" w:color="auto"/>
            <w:bottom w:val="none" w:sz="0" w:space="0" w:color="auto"/>
            <w:right w:val="none" w:sz="0" w:space="0" w:color="auto"/>
          </w:divBdr>
        </w:div>
        <w:div w:id="1030565014">
          <w:marLeft w:val="0"/>
          <w:marRight w:val="0"/>
          <w:marTop w:val="0"/>
          <w:marBottom w:val="180"/>
          <w:divBdr>
            <w:top w:val="none" w:sz="0" w:space="0" w:color="auto"/>
            <w:left w:val="none" w:sz="0" w:space="0" w:color="auto"/>
            <w:bottom w:val="none" w:sz="0" w:space="0" w:color="auto"/>
            <w:right w:val="none" w:sz="0" w:space="0" w:color="auto"/>
          </w:divBdr>
        </w:div>
        <w:div w:id="221796626">
          <w:marLeft w:val="0"/>
          <w:marRight w:val="0"/>
          <w:marTop w:val="0"/>
          <w:marBottom w:val="0"/>
          <w:divBdr>
            <w:top w:val="none" w:sz="0" w:space="0" w:color="auto"/>
            <w:left w:val="none" w:sz="0" w:space="0" w:color="auto"/>
            <w:bottom w:val="none" w:sz="0" w:space="0" w:color="auto"/>
            <w:right w:val="none" w:sz="0" w:space="0" w:color="auto"/>
          </w:divBdr>
        </w:div>
      </w:divsChild>
    </w:div>
    <w:div w:id="1006638706">
      <w:bodyDiv w:val="1"/>
      <w:marLeft w:val="0"/>
      <w:marRight w:val="0"/>
      <w:marTop w:val="0"/>
      <w:marBottom w:val="0"/>
      <w:divBdr>
        <w:top w:val="none" w:sz="0" w:space="0" w:color="auto"/>
        <w:left w:val="none" w:sz="0" w:space="0" w:color="auto"/>
        <w:bottom w:val="none" w:sz="0" w:space="0" w:color="auto"/>
        <w:right w:val="none" w:sz="0" w:space="0" w:color="auto"/>
      </w:divBdr>
      <w:divsChild>
        <w:div w:id="667295865">
          <w:marLeft w:val="0"/>
          <w:marRight w:val="0"/>
          <w:marTop w:val="0"/>
          <w:marBottom w:val="0"/>
          <w:divBdr>
            <w:top w:val="none" w:sz="0" w:space="0" w:color="auto"/>
            <w:left w:val="none" w:sz="0" w:space="0" w:color="auto"/>
            <w:bottom w:val="none" w:sz="0" w:space="0" w:color="auto"/>
            <w:right w:val="none" w:sz="0" w:space="0" w:color="auto"/>
          </w:divBdr>
        </w:div>
        <w:div w:id="1439259145">
          <w:marLeft w:val="0"/>
          <w:marRight w:val="0"/>
          <w:marTop w:val="0"/>
          <w:marBottom w:val="0"/>
          <w:divBdr>
            <w:top w:val="none" w:sz="0" w:space="0" w:color="auto"/>
            <w:left w:val="none" w:sz="0" w:space="0" w:color="auto"/>
            <w:bottom w:val="none" w:sz="0" w:space="0" w:color="auto"/>
            <w:right w:val="none" w:sz="0" w:space="0" w:color="auto"/>
          </w:divBdr>
        </w:div>
        <w:div w:id="816845910">
          <w:marLeft w:val="0"/>
          <w:marRight w:val="0"/>
          <w:marTop w:val="0"/>
          <w:marBottom w:val="0"/>
          <w:divBdr>
            <w:top w:val="none" w:sz="0" w:space="0" w:color="auto"/>
            <w:left w:val="none" w:sz="0" w:space="0" w:color="auto"/>
            <w:bottom w:val="none" w:sz="0" w:space="0" w:color="auto"/>
            <w:right w:val="none" w:sz="0" w:space="0" w:color="auto"/>
          </w:divBdr>
        </w:div>
      </w:divsChild>
    </w:div>
    <w:div w:id="1260406824">
      <w:bodyDiv w:val="1"/>
      <w:marLeft w:val="0"/>
      <w:marRight w:val="0"/>
      <w:marTop w:val="0"/>
      <w:marBottom w:val="0"/>
      <w:divBdr>
        <w:top w:val="none" w:sz="0" w:space="0" w:color="auto"/>
        <w:left w:val="none" w:sz="0" w:space="0" w:color="auto"/>
        <w:bottom w:val="none" w:sz="0" w:space="0" w:color="auto"/>
        <w:right w:val="none" w:sz="0" w:space="0" w:color="auto"/>
      </w:divBdr>
      <w:divsChild>
        <w:div w:id="453059655">
          <w:marLeft w:val="0"/>
          <w:marRight w:val="0"/>
          <w:marTop w:val="0"/>
          <w:marBottom w:val="0"/>
          <w:divBdr>
            <w:top w:val="none" w:sz="0" w:space="0" w:color="auto"/>
            <w:left w:val="none" w:sz="0" w:space="0" w:color="auto"/>
            <w:bottom w:val="none" w:sz="0" w:space="0" w:color="auto"/>
            <w:right w:val="none" w:sz="0" w:space="0" w:color="auto"/>
          </w:divBdr>
          <w:divsChild>
            <w:div w:id="1212958173">
              <w:marLeft w:val="0"/>
              <w:marRight w:val="0"/>
              <w:marTop w:val="0"/>
              <w:marBottom w:val="0"/>
              <w:divBdr>
                <w:top w:val="none" w:sz="0" w:space="0" w:color="auto"/>
                <w:left w:val="none" w:sz="0" w:space="0" w:color="auto"/>
                <w:bottom w:val="none" w:sz="0" w:space="0" w:color="auto"/>
                <w:right w:val="none" w:sz="0" w:space="0" w:color="auto"/>
              </w:divBdr>
            </w:div>
            <w:div w:id="1488083760">
              <w:marLeft w:val="0"/>
              <w:marRight w:val="0"/>
              <w:marTop w:val="0"/>
              <w:marBottom w:val="0"/>
              <w:divBdr>
                <w:top w:val="none" w:sz="0" w:space="0" w:color="auto"/>
                <w:left w:val="none" w:sz="0" w:space="0" w:color="auto"/>
                <w:bottom w:val="none" w:sz="0" w:space="0" w:color="auto"/>
                <w:right w:val="none" w:sz="0" w:space="0" w:color="auto"/>
              </w:divBdr>
            </w:div>
            <w:div w:id="1691294545">
              <w:marLeft w:val="0"/>
              <w:marRight w:val="0"/>
              <w:marTop w:val="0"/>
              <w:marBottom w:val="0"/>
              <w:divBdr>
                <w:top w:val="none" w:sz="0" w:space="0" w:color="auto"/>
                <w:left w:val="none" w:sz="0" w:space="0" w:color="auto"/>
                <w:bottom w:val="none" w:sz="0" w:space="0" w:color="auto"/>
                <w:right w:val="none" w:sz="0" w:space="0" w:color="auto"/>
              </w:divBdr>
            </w:div>
            <w:div w:id="229580264">
              <w:marLeft w:val="0"/>
              <w:marRight w:val="0"/>
              <w:marTop w:val="0"/>
              <w:marBottom w:val="0"/>
              <w:divBdr>
                <w:top w:val="none" w:sz="0" w:space="0" w:color="auto"/>
                <w:left w:val="none" w:sz="0" w:space="0" w:color="auto"/>
                <w:bottom w:val="none" w:sz="0" w:space="0" w:color="auto"/>
                <w:right w:val="none" w:sz="0" w:space="0" w:color="auto"/>
              </w:divBdr>
            </w:div>
            <w:div w:id="1446382761">
              <w:marLeft w:val="0"/>
              <w:marRight w:val="0"/>
              <w:marTop w:val="0"/>
              <w:marBottom w:val="0"/>
              <w:divBdr>
                <w:top w:val="none" w:sz="0" w:space="0" w:color="auto"/>
                <w:left w:val="none" w:sz="0" w:space="0" w:color="auto"/>
                <w:bottom w:val="none" w:sz="0" w:space="0" w:color="auto"/>
                <w:right w:val="none" w:sz="0" w:space="0" w:color="auto"/>
              </w:divBdr>
            </w:div>
            <w:div w:id="683167422">
              <w:marLeft w:val="0"/>
              <w:marRight w:val="0"/>
              <w:marTop w:val="0"/>
              <w:marBottom w:val="0"/>
              <w:divBdr>
                <w:top w:val="none" w:sz="0" w:space="0" w:color="auto"/>
                <w:left w:val="none" w:sz="0" w:space="0" w:color="auto"/>
                <w:bottom w:val="none" w:sz="0" w:space="0" w:color="auto"/>
                <w:right w:val="none" w:sz="0" w:space="0" w:color="auto"/>
              </w:divBdr>
            </w:div>
            <w:div w:id="2013488784">
              <w:marLeft w:val="0"/>
              <w:marRight w:val="0"/>
              <w:marTop w:val="0"/>
              <w:marBottom w:val="0"/>
              <w:divBdr>
                <w:top w:val="none" w:sz="0" w:space="0" w:color="auto"/>
                <w:left w:val="none" w:sz="0" w:space="0" w:color="auto"/>
                <w:bottom w:val="none" w:sz="0" w:space="0" w:color="auto"/>
                <w:right w:val="none" w:sz="0" w:space="0" w:color="auto"/>
              </w:divBdr>
            </w:div>
            <w:div w:id="1504540849">
              <w:marLeft w:val="0"/>
              <w:marRight w:val="0"/>
              <w:marTop w:val="0"/>
              <w:marBottom w:val="0"/>
              <w:divBdr>
                <w:top w:val="none" w:sz="0" w:space="0" w:color="auto"/>
                <w:left w:val="none" w:sz="0" w:space="0" w:color="auto"/>
                <w:bottom w:val="none" w:sz="0" w:space="0" w:color="auto"/>
                <w:right w:val="none" w:sz="0" w:space="0" w:color="auto"/>
              </w:divBdr>
            </w:div>
            <w:div w:id="1186364527">
              <w:marLeft w:val="0"/>
              <w:marRight w:val="0"/>
              <w:marTop w:val="0"/>
              <w:marBottom w:val="0"/>
              <w:divBdr>
                <w:top w:val="none" w:sz="0" w:space="0" w:color="auto"/>
                <w:left w:val="none" w:sz="0" w:space="0" w:color="auto"/>
                <w:bottom w:val="none" w:sz="0" w:space="0" w:color="auto"/>
                <w:right w:val="none" w:sz="0" w:space="0" w:color="auto"/>
              </w:divBdr>
            </w:div>
            <w:div w:id="1502967307">
              <w:marLeft w:val="0"/>
              <w:marRight w:val="0"/>
              <w:marTop w:val="0"/>
              <w:marBottom w:val="0"/>
              <w:divBdr>
                <w:top w:val="none" w:sz="0" w:space="0" w:color="auto"/>
                <w:left w:val="none" w:sz="0" w:space="0" w:color="auto"/>
                <w:bottom w:val="none" w:sz="0" w:space="0" w:color="auto"/>
                <w:right w:val="none" w:sz="0" w:space="0" w:color="auto"/>
              </w:divBdr>
            </w:div>
            <w:div w:id="578683412">
              <w:marLeft w:val="0"/>
              <w:marRight w:val="0"/>
              <w:marTop w:val="0"/>
              <w:marBottom w:val="0"/>
              <w:divBdr>
                <w:top w:val="none" w:sz="0" w:space="0" w:color="auto"/>
                <w:left w:val="none" w:sz="0" w:space="0" w:color="auto"/>
                <w:bottom w:val="none" w:sz="0" w:space="0" w:color="auto"/>
                <w:right w:val="none" w:sz="0" w:space="0" w:color="auto"/>
              </w:divBdr>
            </w:div>
            <w:div w:id="1391731916">
              <w:marLeft w:val="0"/>
              <w:marRight w:val="0"/>
              <w:marTop w:val="0"/>
              <w:marBottom w:val="0"/>
              <w:divBdr>
                <w:top w:val="none" w:sz="0" w:space="0" w:color="auto"/>
                <w:left w:val="none" w:sz="0" w:space="0" w:color="auto"/>
                <w:bottom w:val="none" w:sz="0" w:space="0" w:color="auto"/>
                <w:right w:val="none" w:sz="0" w:space="0" w:color="auto"/>
              </w:divBdr>
            </w:div>
            <w:div w:id="1087311344">
              <w:marLeft w:val="0"/>
              <w:marRight w:val="0"/>
              <w:marTop w:val="0"/>
              <w:marBottom w:val="0"/>
              <w:divBdr>
                <w:top w:val="none" w:sz="0" w:space="0" w:color="auto"/>
                <w:left w:val="none" w:sz="0" w:space="0" w:color="auto"/>
                <w:bottom w:val="none" w:sz="0" w:space="0" w:color="auto"/>
                <w:right w:val="none" w:sz="0" w:space="0" w:color="auto"/>
              </w:divBdr>
            </w:div>
            <w:div w:id="874192762">
              <w:marLeft w:val="0"/>
              <w:marRight w:val="0"/>
              <w:marTop w:val="0"/>
              <w:marBottom w:val="0"/>
              <w:divBdr>
                <w:top w:val="none" w:sz="0" w:space="0" w:color="auto"/>
                <w:left w:val="none" w:sz="0" w:space="0" w:color="auto"/>
                <w:bottom w:val="none" w:sz="0" w:space="0" w:color="auto"/>
                <w:right w:val="none" w:sz="0" w:space="0" w:color="auto"/>
              </w:divBdr>
            </w:div>
            <w:div w:id="180096242">
              <w:marLeft w:val="0"/>
              <w:marRight w:val="0"/>
              <w:marTop w:val="0"/>
              <w:marBottom w:val="0"/>
              <w:divBdr>
                <w:top w:val="none" w:sz="0" w:space="0" w:color="auto"/>
                <w:left w:val="none" w:sz="0" w:space="0" w:color="auto"/>
                <w:bottom w:val="none" w:sz="0" w:space="0" w:color="auto"/>
                <w:right w:val="none" w:sz="0" w:space="0" w:color="auto"/>
              </w:divBdr>
            </w:div>
            <w:div w:id="621234113">
              <w:marLeft w:val="0"/>
              <w:marRight w:val="0"/>
              <w:marTop w:val="0"/>
              <w:marBottom w:val="0"/>
              <w:divBdr>
                <w:top w:val="none" w:sz="0" w:space="0" w:color="auto"/>
                <w:left w:val="none" w:sz="0" w:space="0" w:color="auto"/>
                <w:bottom w:val="none" w:sz="0" w:space="0" w:color="auto"/>
                <w:right w:val="none" w:sz="0" w:space="0" w:color="auto"/>
              </w:divBdr>
            </w:div>
            <w:div w:id="1655644317">
              <w:marLeft w:val="0"/>
              <w:marRight w:val="0"/>
              <w:marTop w:val="0"/>
              <w:marBottom w:val="0"/>
              <w:divBdr>
                <w:top w:val="none" w:sz="0" w:space="0" w:color="auto"/>
                <w:left w:val="none" w:sz="0" w:space="0" w:color="auto"/>
                <w:bottom w:val="none" w:sz="0" w:space="0" w:color="auto"/>
                <w:right w:val="none" w:sz="0" w:space="0" w:color="auto"/>
              </w:divBdr>
            </w:div>
            <w:div w:id="870414604">
              <w:marLeft w:val="0"/>
              <w:marRight w:val="0"/>
              <w:marTop w:val="0"/>
              <w:marBottom w:val="0"/>
              <w:divBdr>
                <w:top w:val="none" w:sz="0" w:space="0" w:color="auto"/>
                <w:left w:val="none" w:sz="0" w:space="0" w:color="auto"/>
                <w:bottom w:val="none" w:sz="0" w:space="0" w:color="auto"/>
                <w:right w:val="none" w:sz="0" w:space="0" w:color="auto"/>
              </w:divBdr>
            </w:div>
            <w:div w:id="213046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88328">
      <w:bodyDiv w:val="1"/>
      <w:marLeft w:val="0"/>
      <w:marRight w:val="0"/>
      <w:marTop w:val="0"/>
      <w:marBottom w:val="0"/>
      <w:divBdr>
        <w:top w:val="none" w:sz="0" w:space="0" w:color="auto"/>
        <w:left w:val="none" w:sz="0" w:space="0" w:color="auto"/>
        <w:bottom w:val="none" w:sz="0" w:space="0" w:color="auto"/>
        <w:right w:val="none" w:sz="0" w:space="0" w:color="auto"/>
      </w:divBdr>
      <w:divsChild>
        <w:div w:id="698167796">
          <w:marLeft w:val="0"/>
          <w:marRight w:val="0"/>
          <w:marTop w:val="0"/>
          <w:marBottom w:val="180"/>
          <w:divBdr>
            <w:top w:val="none" w:sz="0" w:space="0" w:color="auto"/>
            <w:left w:val="none" w:sz="0" w:space="0" w:color="auto"/>
            <w:bottom w:val="none" w:sz="0" w:space="0" w:color="auto"/>
            <w:right w:val="none" w:sz="0" w:space="0" w:color="auto"/>
          </w:divBdr>
        </w:div>
        <w:div w:id="2028284875">
          <w:marLeft w:val="0"/>
          <w:marRight w:val="0"/>
          <w:marTop w:val="0"/>
          <w:marBottom w:val="0"/>
          <w:divBdr>
            <w:top w:val="none" w:sz="0" w:space="0" w:color="auto"/>
            <w:left w:val="none" w:sz="0" w:space="0" w:color="auto"/>
            <w:bottom w:val="none" w:sz="0" w:space="0" w:color="auto"/>
            <w:right w:val="none" w:sz="0" w:space="0" w:color="auto"/>
          </w:divBdr>
        </w:div>
        <w:div w:id="767118361">
          <w:marLeft w:val="0"/>
          <w:marRight w:val="0"/>
          <w:marTop w:val="0"/>
          <w:marBottom w:val="180"/>
          <w:divBdr>
            <w:top w:val="none" w:sz="0" w:space="0" w:color="auto"/>
            <w:left w:val="none" w:sz="0" w:space="0" w:color="auto"/>
            <w:bottom w:val="none" w:sz="0" w:space="0" w:color="auto"/>
            <w:right w:val="none" w:sz="0" w:space="0" w:color="auto"/>
          </w:divBdr>
        </w:div>
        <w:div w:id="1937399574">
          <w:marLeft w:val="0"/>
          <w:marRight w:val="0"/>
          <w:marTop w:val="0"/>
          <w:marBottom w:val="0"/>
          <w:divBdr>
            <w:top w:val="none" w:sz="0" w:space="0" w:color="auto"/>
            <w:left w:val="none" w:sz="0" w:space="0" w:color="auto"/>
            <w:bottom w:val="none" w:sz="0" w:space="0" w:color="auto"/>
            <w:right w:val="none" w:sz="0" w:space="0" w:color="auto"/>
          </w:divBdr>
        </w:div>
        <w:div w:id="2048024884">
          <w:marLeft w:val="0"/>
          <w:marRight w:val="0"/>
          <w:marTop w:val="0"/>
          <w:marBottom w:val="180"/>
          <w:divBdr>
            <w:top w:val="none" w:sz="0" w:space="0" w:color="auto"/>
            <w:left w:val="none" w:sz="0" w:space="0" w:color="auto"/>
            <w:bottom w:val="none" w:sz="0" w:space="0" w:color="auto"/>
            <w:right w:val="none" w:sz="0" w:space="0" w:color="auto"/>
          </w:divBdr>
        </w:div>
        <w:div w:id="523176518">
          <w:marLeft w:val="0"/>
          <w:marRight w:val="0"/>
          <w:marTop w:val="0"/>
          <w:marBottom w:val="0"/>
          <w:divBdr>
            <w:top w:val="none" w:sz="0" w:space="0" w:color="auto"/>
            <w:left w:val="none" w:sz="0" w:space="0" w:color="auto"/>
            <w:bottom w:val="none" w:sz="0" w:space="0" w:color="auto"/>
            <w:right w:val="none" w:sz="0" w:space="0" w:color="auto"/>
          </w:divBdr>
        </w:div>
        <w:div w:id="999771420">
          <w:marLeft w:val="0"/>
          <w:marRight w:val="0"/>
          <w:marTop w:val="0"/>
          <w:marBottom w:val="180"/>
          <w:divBdr>
            <w:top w:val="none" w:sz="0" w:space="0" w:color="auto"/>
            <w:left w:val="none" w:sz="0" w:space="0" w:color="auto"/>
            <w:bottom w:val="none" w:sz="0" w:space="0" w:color="auto"/>
            <w:right w:val="none" w:sz="0" w:space="0" w:color="auto"/>
          </w:divBdr>
        </w:div>
        <w:div w:id="1269048434">
          <w:marLeft w:val="0"/>
          <w:marRight w:val="0"/>
          <w:marTop w:val="0"/>
          <w:marBottom w:val="0"/>
          <w:divBdr>
            <w:top w:val="none" w:sz="0" w:space="0" w:color="auto"/>
            <w:left w:val="none" w:sz="0" w:space="0" w:color="auto"/>
            <w:bottom w:val="none" w:sz="0" w:space="0" w:color="auto"/>
            <w:right w:val="none" w:sz="0" w:space="0" w:color="auto"/>
          </w:divBdr>
        </w:div>
        <w:div w:id="1271622851">
          <w:marLeft w:val="0"/>
          <w:marRight w:val="0"/>
          <w:marTop w:val="0"/>
          <w:marBottom w:val="180"/>
          <w:divBdr>
            <w:top w:val="none" w:sz="0" w:space="0" w:color="auto"/>
            <w:left w:val="none" w:sz="0" w:space="0" w:color="auto"/>
            <w:bottom w:val="none" w:sz="0" w:space="0" w:color="auto"/>
            <w:right w:val="none" w:sz="0" w:space="0" w:color="auto"/>
          </w:divBdr>
        </w:div>
        <w:div w:id="680088598">
          <w:marLeft w:val="0"/>
          <w:marRight w:val="0"/>
          <w:marTop w:val="0"/>
          <w:marBottom w:val="0"/>
          <w:divBdr>
            <w:top w:val="none" w:sz="0" w:space="0" w:color="auto"/>
            <w:left w:val="none" w:sz="0" w:space="0" w:color="auto"/>
            <w:bottom w:val="none" w:sz="0" w:space="0" w:color="auto"/>
            <w:right w:val="none" w:sz="0" w:space="0" w:color="auto"/>
          </w:divBdr>
        </w:div>
        <w:div w:id="1765030933">
          <w:marLeft w:val="0"/>
          <w:marRight w:val="0"/>
          <w:marTop w:val="0"/>
          <w:marBottom w:val="180"/>
          <w:divBdr>
            <w:top w:val="none" w:sz="0" w:space="0" w:color="auto"/>
            <w:left w:val="none" w:sz="0" w:space="0" w:color="auto"/>
            <w:bottom w:val="none" w:sz="0" w:space="0" w:color="auto"/>
            <w:right w:val="none" w:sz="0" w:space="0" w:color="auto"/>
          </w:divBdr>
        </w:div>
        <w:div w:id="193926924">
          <w:marLeft w:val="0"/>
          <w:marRight w:val="0"/>
          <w:marTop w:val="0"/>
          <w:marBottom w:val="0"/>
          <w:divBdr>
            <w:top w:val="none" w:sz="0" w:space="0" w:color="auto"/>
            <w:left w:val="none" w:sz="0" w:space="0" w:color="auto"/>
            <w:bottom w:val="none" w:sz="0" w:space="0" w:color="auto"/>
            <w:right w:val="none" w:sz="0" w:space="0" w:color="auto"/>
          </w:divBdr>
        </w:div>
        <w:div w:id="902761780">
          <w:marLeft w:val="0"/>
          <w:marRight w:val="0"/>
          <w:marTop w:val="0"/>
          <w:marBottom w:val="180"/>
          <w:divBdr>
            <w:top w:val="none" w:sz="0" w:space="0" w:color="auto"/>
            <w:left w:val="none" w:sz="0" w:space="0" w:color="auto"/>
            <w:bottom w:val="none" w:sz="0" w:space="0" w:color="auto"/>
            <w:right w:val="none" w:sz="0" w:space="0" w:color="auto"/>
          </w:divBdr>
        </w:div>
        <w:div w:id="404105594">
          <w:marLeft w:val="0"/>
          <w:marRight w:val="0"/>
          <w:marTop w:val="0"/>
          <w:marBottom w:val="0"/>
          <w:divBdr>
            <w:top w:val="none" w:sz="0" w:space="0" w:color="auto"/>
            <w:left w:val="none" w:sz="0" w:space="0" w:color="auto"/>
            <w:bottom w:val="none" w:sz="0" w:space="0" w:color="auto"/>
            <w:right w:val="none" w:sz="0" w:space="0" w:color="auto"/>
          </w:divBdr>
        </w:div>
      </w:divsChild>
    </w:div>
    <w:div w:id="2137942092">
      <w:bodyDiv w:val="1"/>
      <w:marLeft w:val="0"/>
      <w:marRight w:val="0"/>
      <w:marTop w:val="0"/>
      <w:marBottom w:val="0"/>
      <w:divBdr>
        <w:top w:val="none" w:sz="0" w:space="0" w:color="auto"/>
        <w:left w:val="none" w:sz="0" w:space="0" w:color="auto"/>
        <w:bottom w:val="none" w:sz="0" w:space="0" w:color="auto"/>
        <w:right w:val="none" w:sz="0" w:space="0" w:color="auto"/>
      </w:divBdr>
      <w:divsChild>
        <w:div w:id="1367482255">
          <w:marLeft w:val="0"/>
          <w:marRight w:val="0"/>
          <w:marTop w:val="0"/>
          <w:marBottom w:val="180"/>
          <w:divBdr>
            <w:top w:val="none" w:sz="0" w:space="0" w:color="auto"/>
            <w:left w:val="none" w:sz="0" w:space="0" w:color="auto"/>
            <w:bottom w:val="none" w:sz="0" w:space="0" w:color="auto"/>
            <w:right w:val="none" w:sz="0" w:space="0" w:color="auto"/>
          </w:divBdr>
        </w:div>
        <w:div w:id="1169174547">
          <w:marLeft w:val="0"/>
          <w:marRight w:val="0"/>
          <w:marTop w:val="0"/>
          <w:marBottom w:val="0"/>
          <w:divBdr>
            <w:top w:val="none" w:sz="0" w:space="0" w:color="auto"/>
            <w:left w:val="none" w:sz="0" w:space="0" w:color="auto"/>
            <w:bottom w:val="none" w:sz="0" w:space="0" w:color="auto"/>
            <w:right w:val="none" w:sz="0" w:space="0" w:color="auto"/>
          </w:divBdr>
        </w:div>
        <w:div w:id="1723678352">
          <w:marLeft w:val="0"/>
          <w:marRight w:val="0"/>
          <w:marTop w:val="0"/>
          <w:marBottom w:val="180"/>
          <w:divBdr>
            <w:top w:val="none" w:sz="0" w:space="0" w:color="auto"/>
            <w:left w:val="none" w:sz="0" w:space="0" w:color="auto"/>
            <w:bottom w:val="none" w:sz="0" w:space="0" w:color="auto"/>
            <w:right w:val="none" w:sz="0" w:space="0" w:color="auto"/>
          </w:divBdr>
        </w:div>
        <w:div w:id="634986329">
          <w:marLeft w:val="0"/>
          <w:marRight w:val="0"/>
          <w:marTop w:val="0"/>
          <w:marBottom w:val="0"/>
          <w:divBdr>
            <w:top w:val="none" w:sz="0" w:space="0" w:color="auto"/>
            <w:left w:val="none" w:sz="0" w:space="0" w:color="auto"/>
            <w:bottom w:val="none" w:sz="0" w:space="0" w:color="auto"/>
            <w:right w:val="none" w:sz="0" w:space="0" w:color="auto"/>
          </w:divBdr>
        </w:div>
        <w:div w:id="872691198">
          <w:marLeft w:val="0"/>
          <w:marRight w:val="0"/>
          <w:marTop w:val="0"/>
          <w:marBottom w:val="180"/>
          <w:divBdr>
            <w:top w:val="none" w:sz="0" w:space="0" w:color="auto"/>
            <w:left w:val="none" w:sz="0" w:space="0" w:color="auto"/>
            <w:bottom w:val="none" w:sz="0" w:space="0" w:color="auto"/>
            <w:right w:val="none" w:sz="0" w:space="0" w:color="auto"/>
          </w:divBdr>
        </w:div>
        <w:div w:id="1595162781">
          <w:marLeft w:val="0"/>
          <w:marRight w:val="0"/>
          <w:marTop w:val="0"/>
          <w:marBottom w:val="0"/>
          <w:divBdr>
            <w:top w:val="none" w:sz="0" w:space="0" w:color="auto"/>
            <w:left w:val="none" w:sz="0" w:space="0" w:color="auto"/>
            <w:bottom w:val="none" w:sz="0" w:space="0" w:color="auto"/>
            <w:right w:val="none" w:sz="0" w:space="0" w:color="auto"/>
          </w:divBdr>
        </w:div>
        <w:div w:id="1484659020">
          <w:marLeft w:val="0"/>
          <w:marRight w:val="0"/>
          <w:marTop w:val="0"/>
          <w:marBottom w:val="180"/>
          <w:divBdr>
            <w:top w:val="none" w:sz="0" w:space="0" w:color="auto"/>
            <w:left w:val="none" w:sz="0" w:space="0" w:color="auto"/>
            <w:bottom w:val="none" w:sz="0" w:space="0" w:color="auto"/>
            <w:right w:val="none" w:sz="0" w:space="0" w:color="auto"/>
          </w:divBdr>
        </w:div>
        <w:div w:id="99106374">
          <w:marLeft w:val="0"/>
          <w:marRight w:val="0"/>
          <w:marTop w:val="0"/>
          <w:marBottom w:val="0"/>
          <w:divBdr>
            <w:top w:val="none" w:sz="0" w:space="0" w:color="auto"/>
            <w:left w:val="none" w:sz="0" w:space="0" w:color="auto"/>
            <w:bottom w:val="none" w:sz="0" w:space="0" w:color="auto"/>
            <w:right w:val="none" w:sz="0" w:space="0" w:color="auto"/>
          </w:divBdr>
        </w:div>
        <w:div w:id="247619590">
          <w:marLeft w:val="0"/>
          <w:marRight w:val="0"/>
          <w:marTop w:val="0"/>
          <w:marBottom w:val="180"/>
          <w:divBdr>
            <w:top w:val="none" w:sz="0" w:space="0" w:color="auto"/>
            <w:left w:val="none" w:sz="0" w:space="0" w:color="auto"/>
            <w:bottom w:val="none" w:sz="0" w:space="0" w:color="auto"/>
            <w:right w:val="none" w:sz="0" w:space="0" w:color="auto"/>
          </w:divBdr>
        </w:div>
        <w:div w:id="2008902264">
          <w:marLeft w:val="0"/>
          <w:marRight w:val="0"/>
          <w:marTop w:val="0"/>
          <w:marBottom w:val="0"/>
          <w:divBdr>
            <w:top w:val="none" w:sz="0" w:space="0" w:color="auto"/>
            <w:left w:val="none" w:sz="0" w:space="0" w:color="auto"/>
            <w:bottom w:val="none" w:sz="0" w:space="0" w:color="auto"/>
            <w:right w:val="none" w:sz="0" w:space="0" w:color="auto"/>
          </w:divBdr>
        </w:div>
        <w:div w:id="635064010">
          <w:marLeft w:val="0"/>
          <w:marRight w:val="0"/>
          <w:marTop w:val="0"/>
          <w:marBottom w:val="180"/>
          <w:divBdr>
            <w:top w:val="none" w:sz="0" w:space="0" w:color="auto"/>
            <w:left w:val="none" w:sz="0" w:space="0" w:color="auto"/>
            <w:bottom w:val="none" w:sz="0" w:space="0" w:color="auto"/>
            <w:right w:val="none" w:sz="0" w:space="0" w:color="auto"/>
          </w:divBdr>
        </w:div>
        <w:div w:id="12114597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6</Pages>
  <Words>570</Words>
  <Characters>3254</Characters>
  <Application>Microsoft Office Word</Application>
  <DocSecurity>0</DocSecurity>
  <Lines>27</Lines>
  <Paragraphs>7</Paragraphs>
  <ScaleCrop>false</ScaleCrop>
  <Company>Microsoft</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j an</cp:lastModifiedBy>
  <cp:revision>16</cp:revision>
  <dcterms:created xsi:type="dcterms:W3CDTF">2025-06-13T13:08:00Z</dcterms:created>
  <dcterms:modified xsi:type="dcterms:W3CDTF">2025-06-15T11:16:00Z</dcterms:modified>
</cp:coreProperties>
</file>