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00FE" w14:textId="77777777" w:rsidR="00B24114" w:rsidRPr="00B24114" w:rsidRDefault="00B24114" w:rsidP="00B24114">
      <w:pPr>
        <w:spacing w:after="0" w:line="240" w:lineRule="auto"/>
        <w:outlineLvl w:val="1"/>
        <w:rPr>
          <w:rFonts w:eastAsia="Times New Roman"/>
          <w:b/>
          <w:bCs/>
          <w:color w:val="000000"/>
          <w:kern w:val="0"/>
          <w:sz w:val="36"/>
          <w:szCs w:val="36"/>
          <w:lang w:bidi="si-LK"/>
          <w14:ligatures w14:val="none"/>
        </w:rPr>
      </w:pPr>
      <w:r w:rsidRPr="00B24114">
        <w:rPr>
          <w:rFonts w:eastAsia="Times New Roman"/>
          <w:b/>
          <w:bCs/>
          <w:color w:val="000000"/>
          <w:kern w:val="0"/>
          <w:sz w:val="36"/>
          <w:szCs w:val="36"/>
          <w:u w:val="single"/>
          <w:lang w:bidi="si-LK"/>
          <w14:ligatures w14:val="none"/>
        </w:rPr>
        <w:t>Terms and conditions</w:t>
      </w:r>
    </w:p>
    <w:p w14:paraId="6EB5B3B6" w14:textId="77777777" w:rsidR="00B24114" w:rsidRPr="00B24114" w:rsidRDefault="00B24114" w:rsidP="00B24114">
      <w:pPr>
        <w:spacing w:after="0" w:line="240" w:lineRule="auto"/>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Please read these Terms and Conditions carefully before downloading the passport form. By accessing and downloading the passport form, you acknowledge that you have read, understood, and agree to be bound by the following terms and conditions:</w:t>
      </w:r>
    </w:p>
    <w:p w14:paraId="4BBC4A19"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Eligibility: The passport form is available for download to individuals who are eligible to apply for a passport according to the regulations of the relevant issuing authority.</w:t>
      </w:r>
    </w:p>
    <w:p w14:paraId="11737A06"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Personal Use: The passport form is intended for personal use only. You may download, print, and fill out the form for your own passport application purposes. Any unauthorized commercial use or distribution of the form is strictly prohibited.</w:t>
      </w:r>
    </w:p>
    <w:p w14:paraId="161D02F6"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Accuracy of Information: It is your responsibility to ensure that all the information provided on the downloaded passport form is accurate, complete, and up to date. Any errors or omissions in the form may result in delays or rejection of your passport application.</w:t>
      </w:r>
    </w:p>
    <w:p w14:paraId="7207557B"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Legal Compliance: By downloading the passport form, you agree to use it in compliance with all applicable laws, regulations, and guidelines of the relevant issuing authority. You shall not use the form for any illegal, fraudulent, or unauthorized purposes.</w:t>
      </w:r>
    </w:p>
    <w:p w14:paraId="1E673FC7"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Copyright and Intellectual Property: The downloaded passport form is protected by copyright and other intellectual property laws. The form is provided to you for your personal use only, and no rights or licenses are granted to you other than those expressly stated in these Terms and Conditions. You shall not modify, reproduce, distribute, or create derivative works based on the form without obtaining prior written permission from the relevant issuing authority.</w:t>
      </w:r>
    </w:p>
    <w:p w14:paraId="7A0684F0"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Disclaimer of Liability: The downloaded passport form is provided on an "as is" basis, without any warranties or representations, express or implied. The relevant issuing authority shall not be liable for any direct, indirect, incidental, consequential, or punitive damages arising out of or in connection with the use of the form.</w:t>
      </w:r>
    </w:p>
    <w:p w14:paraId="6726EE9C"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Changes to Terms and Conditions: The relevant issuing authority reserves the right to modify or amend these Terms and Conditions at any time without prior notice. It is your responsibility to review the terms periodically for any updates or changes.</w:t>
      </w:r>
    </w:p>
    <w:p w14:paraId="5B9CC796"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Governing Law and Jurisdiction: These Terms and Conditions shall be governed by and construed in accordance with the laws of the relevant jurisdiction. Any disputes arising out of or in connection with these Terms and Conditions shall be subject to the exclusive jurisdiction of the courts in that jurisdiction.</w:t>
      </w:r>
    </w:p>
    <w:p w14:paraId="28A1BB6E" w14:textId="77777777" w:rsidR="00B24114" w:rsidRPr="00B24114" w:rsidRDefault="00B24114" w:rsidP="00B24114">
      <w:pPr>
        <w:numPr>
          <w:ilvl w:val="0"/>
          <w:numId w:val="1"/>
        </w:numPr>
        <w:spacing w:after="0" w:line="240" w:lineRule="auto"/>
        <w:ind w:left="1470"/>
        <w:jc w:val="both"/>
        <w:rPr>
          <w:rFonts w:eastAsia="Times New Roman"/>
          <w:color w:val="000000"/>
          <w:kern w:val="0"/>
          <w:sz w:val="26"/>
          <w:szCs w:val="26"/>
          <w:lang w:bidi="si-LK"/>
          <w14:ligatures w14:val="none"/>
        </w:rPr>
      </w:pPr>
      <w:r w:rsidRPr="00B24114">
        <w:rPr>
          <w:rFonts w:eastAsia="Times New Roman"/>
          <w:color w:val="000000"/>
          <w:kern w:val="0"/>
          <w:sz w:val="26"/>
          <w:szCs w:val="26"/>
          <w:lang w:bidi="si-LK"/>
          <w14:ligatures w14:val="none"/>
        </w:rPr>
        <w:t xml:space="preserve">By downloading the passport form, you acknowledge that you have read, understood, and agreed to these Terms and Conditions. If you do not agree </w:t>
      </w:r>
      <w:r w:rsidRPr="00B24114">
        <w:rPr>
          <w:rFonts w:eastAsia="Times New Roman"/>
          <w:color w:val="000000"/>
          <w:kern w:val="0"/>
          <w:sz w:val="26"/>
          <w:szCs w:val="26"/>
          <w:lang w:bidi="si-LK"/>
          <w14:ligatures w14:val="none"/>
        </w:rPr>
        <w:lastRenderedPageBreak/>
        <w:t>with any part of these terms, you should refrain from downloading the passport form.</w:t>
      </w:r>
    </w:p>
    <w:p w14:paraId="44071442" w14:textId="77777777" w:rsidR="004C49A5" w:rsidRDefault="004C49A5"/>
    <w:sectPr w:rsidR="004C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43582"/>
    <w:multiLevelType w:val="multilevel"/>
    <w:tmpl w:val="E82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26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4"/>
    <w:rsid w:val="004C49A5"/>
    <w:rsid w:val="00B241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D492"/>
  <w15:chartTrackingRefBased/>
  <w15:docId w15:val="{4B3562E0-4F4D-45EC-A25F-6D91B3E7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4114"/>
    <w:pPr>
      <w:spacing w:before="100" w:beforeAutospacing="1" w:after="100" w:afterAutospacing="1" w:line="240" w:lineRule="auto"/>
      <w:outlineLvl w:val="1"/>
    </w:pPr>
    <w:rPr>
      <w:rFonts w:eastAsia="Times New Roman"/>
      <w:b/>
      <w:bCs/>
      <w:kern w:val="0"/>
      <w:sz w:val="36"/>
      <w:szCs w:val="36"/>
      <w:lang w:bidi="si-L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114"/>
    <w:rPr>
      <w:rFonts w:eastAsia="Times New Roman"/>
      <w:b/>
      <w:bCs/>
      <w:kern w:val="0"/>
      <w:sz w:val="36"/>
      <w:szCs w:val="36"/>
      <w:lang w:bidi="si-LK"/>
      <w14:ligatures w14:val="none"/>
    </w:rPr>
  </w:style>
  <w:style w:type="paragraph" w:styleId="NormalWeb">
    <w:name w:val="Normal (Web)"/>
    <w:basedOn w:val="Normal"/>
    <w:uiPriority w:val="99"/>
    <w:semiHidden/>
    <w:unhideWhenUsed/>
    <w:rsid w:val="00B24114"/>
    <w:pPr>
      <w:spacing w:before="100" w:beforeAutospacing="1" w:after="100" w:afterAutospacing="1" w:line="240" w:lineRule="auto"/>
    </w:pPr>
    <w:rPr>
      <w:rFonts w:eastAsia="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7138">
      <w:bodyDiv w:val="1"/>
      <w:marLeft w:val="0"/>
      <w:marRight w:val="0"/>
      <w:marTop w:val="0"/>
      <w:marBottom w:val="0"/>
      <w:divBdr>
        <w:top w:val="none" w:sz="0" w:space="0" w:color="auto"/>
        <w:left w:val="none" w:sz="0" w:space="0" w:color="auto"/>
        <w:bottom w:val="none" w:sz="0" w:space="0" w:color="auto"/>
        <w:right w:val="none" w:sz="0" w:space="0" w:color="auto"/>
      </w:divBdr>
      <w:divsChild>
        <w:div w:id="1454054704">
          <w:marLeft w:val="75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A.J.J it22061416</dc:creator>
  <cp:keywords/>
  <dc:description/>
  <cp:lastModifiedBy>Fernando A.J.J it22061416</cp:lastModifiedBy>
  <cp:revision>1</cp:revision>
  <dcterms:created xsi:type="dcterms:W3CDTF">2023-06-07T10:50:00Z</dcterms:created>
  <dcterms:modified xsi:type="dcterms:W3CDTF">2023-06-07T10:51:00Z</dcterms:modified>
</cp:coreProperties>
</file>