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67C02" w14:textId="77777777" w:rsidR="008177C4" w:rsidRDefault="00000000">
      <w:pPr>
        <w:pStyle w:val="Heading1"/>
        <w:spacing w:before="480" w:after="120"/>
      </w:pPr>
      <w:bookmarkStart w:id="0" w:name="_Toc_Direct_API_Integrations_eg_Syncing_"/>
      <w:r>
        <w:t>Direct API Integrations (e.g. Syncing with an LMS)</w:t>
      </w:r>
      <w:bookmarkEnd w:id="0"/>
    </w:p>
    <w:p w14:paraId="6AB000D0" w14:textId="77777777" w:rsidR="008177C4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 xml:space="preserve">If you want to sync data directly from an external system—such as a Learning Management System (LMS), an HR system, or a CRM—without requiring the user to upload a physical file, the underlying logic is </w:t>
      </w:r>
      <w:proofErr w:type="gramStart"/>
      <w:r>
        <w:rPr>
          <w:color w:val="000000"/>
          <w:sz w:val="24"/>
          <w:szCs w:val="24"/>
        </w:rPr>
        <w:t>exactly the same</w:t>
      </w:r>
      <w:proofErr w:type="gramEnd"/>
      <w:r>
        <w:rPr>
          <w:color w:val="000000"/>
          <w:sz w:val="24"/>
          <w:szCs w:val="24"/>
        </w:rPr>
        <w:t xml:space="preserve"> as parsing a JSON file.</w:t>
      </w:r>
    </w:p>
    <w:p w14:paraId="7D1C0C37" w14:textId="77777777" w:rsidR="008177C4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>Instead of parsing a file, you make a network request (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fetch</w:t>
      </w:r>
      <w:r>
        <w:rPr>
          <w:color w:val="000000"/>
          <w:sz w:val="24"/>
          <w:szCs w:val="24"/>
        </w:rPr>
        <w:t xml:space="preserve">) to the external API, receive a JSON response, and inject it straight into the 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SchedulerManager</w:t>
      </w:r>
      <w:proofErr w:type="spellEnd"/>
      <w:r>
        <w:rPr>
          <w:color w:val="000000"/>
          <w:sz w:val="24"/>
          <w:szCs w:val="24"/>
        </w:rPr>
        <w:t>.</w:t>
      </w:r>
    </w:p>
    <w:p w14:paraId="380DA652" w14:textId="77777777" w:rsidR="008177C4" w:rsidRDefault="00000000">
      <w:pPr>
        <w:pStyle w:val="Heading2"/>
        <w:spacing w:before="240" w:after="120"/>
      </w:pPr>
      <w:bookmarkStart w:id="1" w:name="_Toc_Architecture_Flow_2"/>
      <w:r>
        <w:t>Architecture Flow</w:t>
      </w:r>
      <w:bookmarkEnd w:id="1"/>
    </w:p>
    <w:p w14:paraId="775D6A51" w14:textId="5FD4D935" w:rsidR="00BF75A8" w:rsidRDefault="00BF75A8">
      <w:pPr>
        <w:pStyle w:val="Heading2"/>
        <w:spacing w:before="240" w:after="120"/>
      </w:pPr>
      <w:r w:rsidRPr="00BF75A8">
        <w:drawing>
          <wp:inline distT="0" distB="0" distL="0" distR="0" wp14:anchorId="039DBD52" wp14:editId="2BF4B8BD">
            <wp:extent cx="6188710" cy="3160395"/>
            <wp:effectExtent l="0" t="0" r="0" b="1905"/>
            <wp:docPr id="2057115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1158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A30F0" w14:textId="77777777" w:rsidR="008177C4" w:rsidRDefault="00000000">
      <w:pPr>
        <w:pStyle w:val="Heading2"/>
        <w:spacing w:before="240" w:after="120"/>
      </w:pPr>
      <w:bookmarkStart w:id="2" w:name="_Toc_Example_Implementation_3"/>
      <w:r>
        <w:t>Example Implementation</w:t>
      </w:r>
      <w:bookmarkEnd w:id="2"/>
    </w:p>
    <w:p w14:paraId="5C342141" w14:textId="77777777" w:rsidR="008177C4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>Here is how you would write a synchronization function that runs automatically when a component mounts, or when a user clicks a "Sync with LMS" button:</w:t>
      </w:r>
    </w:p>
    <w:p w14:paraId="56ECB20C" w14:textId="77777777" w:rsidR="008177C4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javascript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import </w:t>
      </w:r>
      <w:proofErr w:type="gramStart"/>
      <w:r>
        <w:rPr>
          <w:rFonts w:ascii="Courier New" w:eastAsia="Courier New" w:hAnsi="Courier New" w:cs="Courier New"/>
          <w:color w:val="444444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444444"/>
        </w:rPr>
        <w:t>SchedulerManager</w:t>
      </w:r>
      <w:proofErr w:type="spellEnd"/>
      <w:proofErr w:type="gramEnd"/>
      <w:r>
        <w:rPr>
          <w:rFonts w:ascii="Courier New" w:eastAsia="Courier New" w:hAnsi="Courier New" w:cs="Courier New"/>
          <w:color w:val="444444"/>
        </w:rPr>
        <w:t xml:space="preserve"> } from '@</w:t>
      </w:r>
      <w:proofErr w:type="spellStart"/>
      <w:r>
        <w:rPr>
          <w:rFonts w:ascii="Courier New" w:eastAsia="Courier New" w:hAnsi="Courier New" w:cs="Courier New"/>
          <w:color w:val="444444"/>
        </w:rPr>
        <w:t>janus</w:t>
      </w:r>
      <w:proofErr w:type="spellEnd"/>
      <w:r>
        <w:rPr>
          <w:rFonts w:ascii="Courier New" w:eastAsia="Courier New" w:hAnsi="Courier New" w:cs="Courier New"/>
          <w:color w:val="444444"/>
        </w:rPr>
        <w:t>-scheduler/core';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import </w:t>
      </w:r>
      <w:proofErr w:type="gramStart"/>
      <w:r>
        <w:rPr>
          <w:rFonts w:ascii="Courier New" w:eastAsia="Courier New" w:hAnsi="Courier New" w:cs="Courier New"/>
          <w:color w:val="444444"/>
        </w:rPr>
        <w:t>{ manager</w:t>
      </w:r>
      <w:proofErr w:type="gramEnd"/>
      <w:r>
        <w:rPr>
          <w:rFonts w:ascii="Courier New" w:eastAsia="Courier New" w:hAnsi="Courier New" w:cs="Courier New"/>
          <w:color w:val="444444"/>
        </w:rPr>
        <w:t xml:space="preserve"> } from </w:t>
      </w:r>
      <w:proofErr w:type="gramStart"/>
      <w:r>
        <w:rPr>
          <w:rFonts w:ascii="Courier New" w:eastAsia="Courier New" w:hAnsi="Courier New" w:cs="Courier New"/>
          <w:color w:val="444444"/>
        </w:rPr>
        <w:t>'./</w:t>
      </w:r>
      <w:proofErr w:type="gramEnd"/>
      <w:r>
        <w:rPr>
          <w:rFonts w:ascii="Courier New" w:eastAsia="Courier New" w:hAnsi="Courier New" w:cs="Courier New"/>
          <w:color w:val="444444"/>
        </w:rPr>
        <w:t>your-manager-file';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export async function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syncFromExternalLMS</w:t>
      </w:r>
      <w:proofErr w:type="spellEnd"/>
      <w:r>
        <w:rPr>
          <w:rFonts w:ascii="Courier New" w:eastAsia="Courier New" w:hAnsi="Courier New" w:cs="Courier New"/>
          <w:color w:val="444444"/>
        </w:rPr>
        <w:t>(</w:t>
      </w:r>
      <w:proofErr w:type="gramEnd"/>
      <w:r>
        <w:rPr>
          <w:rFonts w:ascii="Courier New" w:eastAsia="Courier New" w:hAnsi="Courier New" w:cs="Courier New"/>
          <w:color w:val="444444"/>
        </w:rPr>
        <w:t>)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try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// 1. Authenticate and fetch from the external API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const response = await fetch('https://api.theirlms.com/v1/courses',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method: 'GET',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      headers: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'Authorization': 'Bearer YOUR_API_KEY',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'Content-Type': 'application/</w:t>
      </w:r>
      <w:proofErr w:type="spellStart"/>
      <w:r>
        <w:rPr>
          <w:rFonts w:ascii="Courier New" w:eastAsia="Courier New" w:hAnsi="Courier New" w:cs="Courier New"/>
          <w:color w:val="444444"/>
        </w:rPr>
        <w:t>json</w:t>
      </w:r>
      <w:proofErr w:type="spellEnd"/>
      <w:r>
        <w:rPr>
          <w:rFonts w:ascii="Courier New" w:eastAsia="Courier New" w:hAnsi="Courier New" w:cs="Courier New"/>
          <w:color w:val="444444"/>
        </w:rPr>
        <w:t>'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if (!</w:t>
      </w:r>
      <w:proofErr w:type="spellStart"/>
      <w:r>
        <w:rPr>
          <w:rFonts w:ascii="Courier New" w:eastAsia="Courier New" w:hAnsi="Courier New" w:cs="Courier New"/>
          <w:color w:val="444444"/>
        </w:rPr>
        <w:t>response.ok</w:t>
      </w:r>
      <w:proofErr w:type="spellEnd"/>
      <w:r>
        <w:rPr>
          <w:rFonts w:ascii="Courier New" w:eastAsia="Courier New" w:hAnsi="Courier New" w:cs="Courier New"/>
          <w:color w:val="444444"/>
        </w:rPr>
        <w:t>)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throw new Error(`External API returned status: ${</w:t>
      </w:r>
      <w:proofErr w:type="spellStart"/>
      <w:r>
        <w:rPr>
          <w:rFonts w:ascii="Courier New" w:eastAsia="Courier New" w:hAnsi="Courier New" w:cs="Courier New"/>
          <w:color w:val="444444"/>
        </w:rPr>
        <w:t>response.status</w:t>
      </w:r>
      <w:proofErr w:type="spellEnd"/>
      <w:r>
        <w:rPr>
          <w:rFonts w:ascii="Courier New" w:eastAsia="Courier New" w:hAnsi="Courier New" w:cs="Courier New"/>
          <w:color w:val="444444"/>
        </w:rPr>
        <w:t>}`);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const </w:t>
      </w:r>
      <w:proofErr w:type="spellStart"/>
      <w:r>
        <w:rPr>
          <w:rFonts w:ascii="Courier New" w:eastAsia="Courier New" w:hAnsi="Courier New" w:cs="Courier New"/>
          <w:color w:val="444444"/>
        </w:rPr>
        <w:t>lmsData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= await </w:t>
      </w:r>
      <w:proofErr w:type="spellStart"/>
      <w:r>
        <w:rPr>
          <w:rFonts w:ascii="Courier New" w:eastAsia="Courier New" w:hAnsi="Courier New" w:cs="Courier New"/>
          <w:color w:val="444444"/>
        </w:rPr>
        <w:t>response.json</w:t>
      </w:r>
      <w:proofErr w:type="spellEnd"/>
      <w:r>
        <w:rPr>
          <w:rFonts w:ascii="Courier New" w:eastAsia="Courier New" w:hAnsi="Courier New" w:cs="Courier New"/>
          <w:color w:val="444444"/>
        </w:rPr>
        <w:t>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// 2. Loop through the external payload and map it to Janus Scheduler format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let </w:t>
      </w:r>
      <w:proofErr w:type="spellStart"/>
      <w:r>
        <w:rPr>
          <w:rFonts w:ascii="Courier New" w:eastAsia="Courier New" w:hAnsi="Courier New" w:cs="Courier New"/>
          <w:color w:val="444444"/>
        </w:rPr>
        <w:t>importedEvents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= 0;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</w:t>
      </w:r>
      <w:proofErr w:type="spellStart"/>
      <w:r>
        <w:rPr>
          <w:rFonts w:ascii="Courier New" w:eastAsia="Courier New" w:hAnsi="Courier New" w:cs="Courier New"/>
          <w:color w:val="444444"/>
        </w:rPr>
        <w:t>lmsData.courses.forEach</w:t>
      </w:r>
      <w:proofErr w:type="spellEnd"/>
      <w:r>
        <w:rPr>
          <w:rFonts w:ascii="Courier New" w:eastAsia="Courier New" w:hAnsi="Courier New" w:cs="Courier New"/>
          <w:color w:val="444444"/>
        </w:rPr>
        <w:t>(course =&gt;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// Ensure the teacher (resource) exists before adding the event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if (!</w:t>
      </w:r>
      <w:proofErr w:type="spellStart"/>
      <w:r>
        <w:rPr>
          <w:rFonts w:ascii="Courier New" w:eastAsia="Courier New" w:hAnsi="Courier New" w:cs="Courier New"/>
          <w:color w:val="444444"/>
        </w:rPr>
        <w:t>manager.getResource</w:t>
      </w:r>
      <w:proofErr w:type="spellEnd"/>
      <w:r>
        <w:rPr>
          <w:rFonts w:ascii="Courier New" w:eastAsia="Courier New" w:hAnsi="Courier New" w:cs="Courier New"/>
          <w:color w:val="444444"/>
        </w:rPr>
        <w:t>(</w:t>
      </w:r>
      <w:proofErr w:type="spellStart"/>
      <w:r>
        <w:rPr>
          <w:rFonts w:ascii="Courier New" w:eastAsia="Courier New" w:hAnsi="Courier New" w:cs="Courier New"/>
          <w:color w:val="444444"/>
        </w:rPr>
        <w:t>course.teacherId</w:t>
      </w:r>
      <w:proofErr w:type="spellEnd"/>
      <w:r>
        <w:rPr>
          <w:rFonts w:ascii="Courier New" w:eastAsia="Courier New" w:hAnsi="Courier New" w:cs="Courier New"/>
          <w:color w:val="444444"/>
        </w:rPr>
        <w:t>))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</w:t>
      </w:r>
      <w:proofErr w:type="spellStart"/>
      <w:r>
        <w:rPr>
          <w:rFonts w:ascii="Courier New" w:eastAsia="Courier New" w:hAnsi="Courier New" w:cs="Courier New"/>
          <w:color w:val="444444"/>
        </w:rPr>
        <w:t>manager.addResource</w:t>
      </w:r>
      <w:proofErr w:type="spellEnd"/>
      <w:r>
        <w:rPr>
          <w:rFonts w:ascii="Courier New" w:eastAsia="Courier New" w:hAnsi="Courier New" w:cs="Courier New"/>
          <w:color w:val="444444"/>
        </w:rPr>
        <w:t>({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  id: </w:t>
      </w:r>
      <w:proofErr w:type="spellStart"/>
      <w:r>
        <w:rPr>
          <w:rFonts w:ascii="Courier New" w:eastAsia="Courier New" w:hAnsi="Courier New" w:cs="Courier New"/>
          <w:color w:val="444444"/>
        </w:rPr>
        <w:t>course.teacherId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  name: </w:t>
      </w:r>
      <w:proofErr w:type="spellStart"/>
      <w:r>
        <w:rPr>
          <w:rFonts w:ascii="Courier New" w:eastAsia="Courier New" w:hAnsi="Courier New" w:cs="Courier New"/>
          <w:color w:val="444444"/>
        </w:rPr>
        <w:t>course.teacherName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type: "staff"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});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// Add the course as an event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</w:t>
      </w:r>
      <w:proofErr w:type="spellStart"/>
      <w:r>
        <w:rPr>
          <w:rFonts w:ascii="Courier New" w:eastAsia="Courier New" w:hAnsi="Courier New" w:cs="Courier New"/>
          <w:color w:val="444444"/>
        </w:rPr>
        <w:t>manager.addEvent</w:t>
      </w:r>
      <w:proofErr w:type="spellEnd"/>
      <w:r>
        <w:rPr>
          <w:rFonts w:ascii="Courier New" w:eastAsia="Courier New" w:hAnsi="Courier New" w:cs="Courier New"/>
          <w:color w:val="444444"/>
        </w:rPr>
        <w:t>({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id: course.id,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title: </w:t>
      </w:r>
      <w:proofErr w:type="spellStart"/>
      <w:r>
        <w:rPr>
          <w:rFonts w:ascii="Courier New" w:eastAsia="Courier New" w:hAnsi="Courier New" w:cs="Courier New"/>
          <w:color w:val="444444"/>
        </w:rPr>
        <w:t>course.courseName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// Convert external dates to </w:t>
      </w:r>
      <w:proofErr w:type="spellStart"/>
      <w:r>
        <w:rPr>
          <w:rFonts w:ascii="Courier New" w:eastAsia="Courier New" w:hAnsi="Courier New" w:cs="Courier New"/>
          <w:color w:val="444444"/>
        </w:rPr>
        <w:t>Javascript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Epoch Timestamps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</w:t>
      </w:r>
      <w:proofErr w:type="spellStart"/>
      <w:r>
        <w:rPr>
          <w:rFonts w:ascii="Courier New" w:eastAsia="Courier New" w:hAnsi="Courier New" w:cs="Courier New"/>
          <w:color w:val="444444"/>
        </w:rPr>
        <w:t>startTime</w:t>
      </w:r>
      <w:proofErr w:type="spellEnd"/>
      <w:r>
        <w:rPr>
          <w:rFonts w:ascii="Courier New" w:eastAsia="Courier New" w:hAnsi="Courier New" w:cs="Courier New"/>
          <w:color w:val="444444"/>
        </w:rPr>
        <w:t>: new Date(</w:t>
      </w:r>
      <w:proofErr w:type="spellStart"/>
      <w:r>
        <w:rPr>
          <w:rFonts w:ascii="Courier New" w:eastAsia="Courier New" w:hAnsi="Courier New" w:cs="Courier New"/>
          <w:color w:val="444444"/>
        </w:rPr>
        <w:t>course.startDate</w:t>
      </w:r>
      <w:proofErr w:type="spellEnd"/>
      <w:r>
        <w:rPr>
          <w:rFonts w:ascii="Courier New" w:eastAsia="Courier New" w:hAnsi="Courier New" w:cs="Courier New"/>
          <w:color w:val="444444"/>
        </w:rPr>
        <w:t>).</w:t>
      </w:r>
      <w:proofErr w:type="spellStart"/>
      <w:r>
        <w:rPr>
          <w:rFonts w:ascii="Courier New" w:eastAsia="Courier New" w:hAnsi="Courier New" w:cs="Courier New"/>
          <w:color w:val="444444"/>
        </w:rPr>
        <w:t>getTime</w:t>
      </w:r>
      <w:proofErr w:type="spellEnd"/>
      <w:r>
        <w:rPr>
          <w:rFonts w:ascii="Courier New" w:eastAsia="Courier New" w:hAnsi="Courier New" w:cs="Courier New"/>
          <w:color w:val="444444"/>
        </w:rPr>
        <w:t>(),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</w:t>
      </w:r>
      <w:proofErr w:type="spellStart"/>
      <w:r>
        <w:rPr>
          <w:rFonts w:ascii="Courier New" w:eastAsia="Courier New" w:hAnsi="Courier New" w:cs="Courier New"/>
          <w:color w:val="444444"/>
        </w:rPr>
        <w:t>endTime</w:t>
      </w:r>
      <w:proofErr w:type="spellEnd"/>
      <w:r>
        <w:rPr>
          <w:rFonts w:ascii="Courier New" w:eastAsia="Courier New" w:hAnsi="Courier New" w:cs="Courier New"/>
          <w:color w:val="444444"/>
        </w:rPr>
        <w:t>: new Date(</w:t>
      </w:r>
      <w:proofErr w:type="spellStart"/>
      <w:r>
        <w:rPr>
          <w:rFonts w:ascii="Courier New" w:eastAsia="Courier New" w:hAnsi="Courier New" w:cs="Courier New"/>
          <w:color w:val="444444"/>
        </w:rPr>
        <w:t>course.endDate</w:t>
      </w:r>
      <w:proofErr w:type="spellEnd"/>
      <w:r>
        <w:rPr>
          <w:rFonts w:ascii="Courier New" w:eastAsia="Courier New" w:hAnsi="Courier New" w:cs="Courier New"/>
          <w:color w:val="444444"/>
        </w:rPr>
        <w:t>).</w:t>
      </w:r>
      <w:proofErr w:type="spellStart"/>
      <w:r>
        <w:rPr>
          <w:rFonts w:ascii="Courier New" w:eastAsia="Courier New" w:hAnsi="Courier New" w:cs="Courier New"/>
          <w:color w:val="444444"/>
        </w:rPr>
        <w:t>getTime</w:t>
      </w:r>
      <w:proofErr w:type="spellEnd"/>
      <w:r>
        <w:rPr>
          <w:rFonts w:ascii="Courier New" w:eastAsia="Courier New" w:hAnsi="Courier New" w:cs="Courier New"/>
          <w:color w:val="444444"/>
        </w:rPr>
        <w:t>(),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</w:t>
      </w:r>
      <w:proofErr w:type="spellStart"/>
      <w:r>
        <w:rPr>
          <w:rFonts w:ascii="Courier New" w:eastAsia="Courier New" w:hAnsi="Courier New" w:cs="Courier New"/>
          <w:color w:val="444444"/>
        </w:rPr>
        <w:t>resourceId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444444"/>
        </w:rPr>
        <w:t>course.teacherId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});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</w:t>
      </w:r>
      <w:proofErr w:type="spellStart"/>
      <w:r>
        <w:rPr>
          <w:rFonts w:ascii="Courier New" w:eastAsia="Courier New" w:hAnsi="Courier New" w:cs="Courier New"/>
          <w:color w:val="444444"/>
        </w:rPr>
        <w:t>importedEvents</w:t>
      </w:r>
      <w:proofErr w:type="spellEnd"/>
      <w:r>
        <w:rPr>
          <w:rFonts w:ascii="Courier New" w:eastAsia="Courier New" w:hAnsi="Courier New" w:cs="Courier New"/>
          <w:color w:val="444444"/>
        </w:rPr>
        <w:t>++;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});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console.log(`Successfully synced ${</w:t>
      </w:r>
      <w:proofErr w:type="spellStart"/>
      <w:r>
        <w:rPr>
          <w:rFonts w:ascii="Courier New" w:eastAsia="Courier New" w:hAnsi="Courier New" w:cs="Courier New"/>
          <w:color w:val="444444"/>
        </w:rPr>
        <w:t>importedEvents</w:t>
      </w:r>
      <w:proofErr w:type="spellEnd"/>
      <w:r>
        <w:rPr>
          <w:rFonts w:ascii="Courier New" w:eastAsia="Courier New" w:hAnsi="Courier New" w:cs="Courier New"/>
          <w:color w:val="444444"/>
        </w:rPr>
        <w:t>} events from LMS!`);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} catch (error)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</w:t>
      </w:r>
      <w:proofErr w:type="spellStart"/>
      <w:r>
        <w:rPr>
          <w:rFonts w:ascii="Courier New" w:eastAsia="Courier New" w:hAnsi="Courier New" w:cs="Courier New"/>
          <w:color w:val="444444"/>
        </w:rPr>
        <w:t>console.error</w:t>
      </w:r>
      <w:proofErr w:type="spellEnd"/>
      <w:r>
        <w:rPr>
          <w:rFonts w:ascii="Courier New" w:eastAsia="Courier New" w:hAnsi="Courier New" w:cs="Courier New"/>
          <w:color w:val="444444"/>
        </w:rPr>
        <w:t>("Failed to sync from LMS:", error);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alert("Synchronization failed. Please check the logs.");</w:t>
      </w:r>
      <w:r>
        <w:rPr>
          <w:rFonts w:ascii="Courier New" w:eastAsia="Courier New" w:hAnsi="Courier New" w:cs="Courier New"/>
        </w:rPr>
        <w:br/>
        <w:t xml:space="preserve"> </w:t>
      </w:r>
      <w:proofErr w:type="gramStart"/>
      <w:r>
        <w:rPr>
          <w:rFonts w:ascii="Courier New" w:eastAsia="Courier New" w:hAnsi="Courier New" w:cs="Courier New"/>
          <w:color w:val="444444"/>
        </w:rPr>
        <w:t>  }</w:t>
      </w:r>
      <w:proofErr w:type="gram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517764BA" w14:textId="77777777" w:rsidR="008177C4" w:rsidRDefault="00000000">
      <w:pPr>
        <w:pStyle w:val="Heading2"/>
        <w:spacing w:before="240" w:after="120"/>
      </w:pPr>
      <w:bookmarkStart w:id="3" w:name="_Toc_Webhooks_RealTime_Sync_4"/>
      <w:r>
        <w:t>Webhooks (Real-Time Sync)</w:t>
      </w:r>
      <w:bookmarkEnd w:id="3"/>
    </w:p>
    <w:p w14:paraId="6C6022C3" w14:textId="77777777" w:rsidR="008177C4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 xml:space="preserve">If the external LMS supports </w:t>
      </w:r>
      <w:r>
        <w:rPr>
          <w:b/>
          <w:bCs/>
          <w:color w:val="000000"/>
          <w:sz w:val="24"/>
          <w:szCs w:val="24"/>
        </w:rPr>
        <w:t>Webhooks</w:t>
      </w:r>
      <w:r>
        <w:rPr>
          <w:color w:val="000000"/>
          <w:sz w:val="24"/>
          <w:szCs w:val="24"/>
        </w:rPr>
        <w:t xml:space="preserve"> (e.g., they ping your server whenever a new course is created), the workflow is:</w:t>
      </w:r>
    </w:p>
    <w:p w14:paraId="3F2281F5" w14:textId="77777777" w:rsidR="008177C4" w:rsidRDefault="00000000">
      <w:pPr>
        <w:pStyle w:val="ListParagraph"/>
        <w:numPr>
          <w:ilvl w:val="0"/>
          <w:numId w:val="2"/>
        </w:numPr>
        <w:spacing w:before="120" w:after="120"/>
      </w:pPr>
      <w:r>
        <w:rPr>
          <w:color w:val="000000"/>
          <w:sz w:val="24"/>
          <w:szCs w:val="24"/>
        </w:rPr>
        <w:t>The LMS sends a POST request to your backend Node/Python server.</w:t>
      </w:r>
    </w:p>
    <w:p w14:paraId="29E07C3B" w14:textId="77777777" w:rsidR="008177C4" w:rsidRDefault="00000000">
      <w:pPr>
        <w:pStyle w:val="ListParagraph"/>
        <w:numPr>
          <w:ilvl w:val="0"/>
          <w:numId w:val="2"/>
        </w:numPr>
        <w:spacing w:before="120" w:after="120"/>
      </w:pPr>
      <w:r>
        <w:rPr>
          <w:color w:val="000000"/>
          <w:sz w:val="24"/>
          <w:szCs w:val="24"/>
        </w:rPr>
        <w:t>Your server saves the new course to your database.</w:t>
      </w:r>
    </w:p>
    <w:p w14:paraId="240AB050" w14:textId="77777777" w:rsidR="008177C4" w:rsidRDefault="00000000">
      <w:pPr>
        <w:pStyle w:val="ListParagraph"/>
        <w:numPr>
          <w:ilvl w:val="0"/>
          <w:numId w:val="2"/>
        </w:numPr>
        <w:spacing w:before="120" w:after="120"/>
      </w:pPr>
      <w:r>
        <w:rPr>
          <w:color w:val="000000"/>
          <w:sz w:val="24"/>
          <w:szCs w:val="24"/>
        </w:rPr>
        <w:t>Your server sends a WebSocket message (or Server-Sent Event) to your frontend web app.</w:t>
      </w:r>
    </w:p>
    <w:p w14:paraId="491AAE7A" w14:textId="77777777" w:rsidR="008177C4" w:rsidRDefault="00000000">
      <w:pPr>
        <w:pStyle w:val="ListParagraph"/>
        <w:numPr>
          <w:ilvl w:val="0"/>
          <w:numId w:val="2"/>
        </w:numPr>
        <w:spacing w:before="120" w:after="120"/>
      </w:pPr>
      <w:r>
        <w:rPr>
          <w:color w:val="000000"/>
          <w:sz w:val="24"/>
          <w:szCs w:val="24"/>
        </w:rPr>
        <w:t xml:space="preserve">Your frontend receives the WebSocket message and calls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  <w:sz w:val="24"/>
          <w:szCs w:val="24"/>
          <w:shd w:val="clear" w:color="auto" w:fill="F5F5F5"/>
        </w:rPr>
        <w:t>manager.addEvent</w:t>
      </w:r>
      <w:proofErr w:type="spellEnd"/>
      <w:proofErr w:type="gramEnd"/>
      <w:r>
        <w:rPr>
          <w:rFonts w:ascii="Courier New" w:eastAsia="Courier New" w:hAnsi="Courier New" w:cs="Courier New"/>
          <w:color w:val="444444"/>
          <w:sz w:val="24"/>
          <w:szCs w:val="24"/>
          <w:shd w:val="clear" w:color="auto" w:fill="F5F5F5"/>
        </w:rPr>
        <w:t>()</w:t>
      </w:r>
      <w:r>
        <w:rPr>
          <w:color w:val="000000"/>
          <w:sz w:val="24"/>
          <w:szCs w:val="24"/>
        </w:rPr>
        <w:t xml:space="preserve"> in real-time.</w:t>
      </w:r>
    </w:p>
    <w:p w14:paraId="1FA447C1" w14:textId="77777777" w:rsidR="008177C4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 xml:space="preserve">Because 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SchedulerManager</w:t>
      </w:r>
      <w:proofErr w:type="spellEnd"/>
      <w:r>
        <w:rPr>
          <w:color w:val="000000"/>
          <w:sz w:val="24"/>
          <w:szCs w:val="24"/>
        </w:rPr>
        <w:t xml:space="preserve"> handles reactivity instantly, the new course will pop into the user's timeline without them needing to refresh the page!</w:t>
      </w:r>
    </w:p>
    <w:p w14:paraId="7C616AE3" w14:textId="77777777" w:rsidR="008177C4" w:rsidRDefault="00000000">
      <w:pPr>
        <w:pStyle w:val="Heading2"/>
        <w:spacing w:before="240" w:after="120"/>
      </w:pPr>
      <w:bookmarkStart w:id="4" w:name="_Toc_SchedulerManager_API_Reference_5"/>
      <w:proofErr w:type="spellStart"/>
      <w:r>
        <w:t>SchedulerManager</w:t>
      </w:r>
      <w:proofErr w:type="spellEnd"/>
      <w:r>
        <w:t xml:space="preserve"> API Reference</w:t>
      </w:r>
      <w:bookmarkEnd w:id="4"/>
    </w:p>
    <w:p w14:paraId="404E7403" w14:textId="77777777" w:rsidR="008177C4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 xml:space="preserve">When performing a synchronization, you can use the following methods exposed by the 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SchedulerManager</w:t>
      </w:r>
      <w:proofErr w:type="spellEnd"/>
      <w:r>
        <w:rPr>
          <w:color w:val="000000"/>
          <w:sz w:val="24"/>
          <w:szCs w:val="24"/>
        </w:rPr>
        <w:t xml:space="preserve"> instance to mutate or query the internal state. </w:t>
      </w:r>
      <w:proofErr w:type="gramStart"/>
      <w:r>
        <w:rPr>
          <w:color w:val="000000"/>
          <w:sz w:val="24"/>
          <w:szCs w:val="24"/>
        </w:rPr>
        <w:t>All of</w:t>
      </w:r>
      <w:proofErr w:type="gramEnd"/>
      <w:r>
        <w:rPr>
          <w:color w:val="000000"/>
          <w:sz w:val="24"/>
          <w:szCs w:val="24"/>
        </w:rPr>
        <w:t xml:space="preserve"> these methods automatically update the timeline UI and trigger your database lifecycle hooks (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onEventAdd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onEventUpdate</w:t>
      </w:r>
      <w:proofErr w:type="spellEnd"/>
      <w:r>
        <w:rPr>
          <w:color w:val="000000"/>
          <w:sz w:val="24"/>
          <w:szCs w:val="24"/>
        </w:rPr>
        <w:t>, etc.).</w:t>
      </w:r>
    </w:p>
    <w:p w14:paraId="1CC55FFF" w14:textId="77777777" w:rsidR="008177C4" w:rsidRDefault="00000000">
      <w:pPr>
        <w:pStyle w:val="Heading3"/>
        <w:spacing w:before="240"/>
      </w:pPr>
      <w:bookmarkStart w:id="5" w:name="_Toc_Event_Methods_6"/>
      <w:r>
        <w:t>Event Methods</w:t>
      </w:r>
      <w:bookmarkEnd w:id="5"/>
    </w:p>
    <w:p w14:paraId="5B00895C" w14:textId="77777777" w:rsidR="008177C4" w:rsidRDefault="00000000">
      <w:pPr>
        <w:pStyle w:val="Heading4"/>
      </w:pPr>
      <w:bookmarkStart w:id="6" w:name="_Toc_addEventevent_EventData_void_7"/>
      <w:proofErr w:type="spellStart"/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addEvent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>(</w:t>
      </w:r>
      <w:proofErr w:type="gramEnd"/>
      <w:r>
        <w:rPr>
          <w:rFonts w:ascii="Courier New" w:eastAsia="Courier New" w:hAnsi="Courier New" w:cs="Courier New"/>
          <w:color w:val="444444"/>
          <w:shd w:val="clear" w:color="auto" w:fill="F5F5F5"/>
        </w:rPr>
        <w:t xml:space="preserve">event: 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EventData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>): void</w:t>
      </w:r>
      <w:bookmarkEnd w:id="6"/>
    </w:p>
    <w:p w14:paraId="3EA27274" w14:textId="77777777" w:rsidR="008177C4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>Injects a new event into the timeline.</w:t>
      </w:r>
    </w:p>
    <w:p w14:paraId="790D926C" w14:textId="77777777" w:rsidR="008177C4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Payload</w:t>
      </w:r>
      <w:r>
        <w:rPr>
          <w:color w:val="000000"/>
          <w:sz w:val="24"/>
          <w:szCs w:val="24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444444"/>
          <w:sz w:val="24"/>
          <w:szCs w:val="24"/>
          <w:shd w:val="clear" w:color="auto" w:fill="F5F5F5"/>
        </w:rPr>
        <w:t>{ id</w:t>
      </w:r>
      <w:proofErr w:type="gramEnd"/>
      <w:r>
        <w:rPr>
          <w:rFonts w:ascii="Courier New" w:eastAsia="Courier New" w:hAnsi="Courier New" w:cs="Courier New"/>
          <w:color w:val="444444"/>
          <w:sz w:val="24"/>
          <w:szCs w:val="24"/>
          <w:shd w:val="clear" w:color="auto" w:fill="F5F5F5"/>
        </w:rPr>
        <w:t xml:space="preserve">: string, title: string, </w:t>
      </w:r>
      <w:proofErr w:type="spellStart"/>
      <w:r>
        <w:rPr>
          <w:rFonts w:ascii="Courier New" w:eastAsia="Courier New" w:hAnsi="Courier New" w:cs="Courier New"/>
          <w:color w:val="444444"/>
          <w:sz w:val="24"/>
          <w:szCs w:val="24"/>
          <w:shd w:val="clear" w:color="auto" w:fill="F5F5F5"/>
        </w:rPr>
        <w:t>startTime</w:t>
      </w:r>
      <w:proofErr w:type="spellEnd"/>
      <w:r>
        <w:rPr>
          <w:rFonts w:ascii="Courier New" w:eastAsia="Courier New" w:hAnsi="Courier New" w:cs="Courier New"/>
          <w:color w:val="444444"/>
          <w:sz w:val="24"/>
          <w:szCs w:val="24"/>
          <w:shd w:val="clear" w:color="auto" w:fill="F5F5F5"/>
        </w:rPr>
        <w:t xml:space="preserve">: number, </w:t>
      </w:r>
      <w:proofErr w:type="spellStart"/>
      <w:r>
        <w:rPr>
          <w:rFonts w:ascii="Courier New" w:eastAsia="Courier New" w:hAnsi="Courier New" w:cs="Courier New"/>
          <w:color w:val="444444"/>
          <w:sz w:val="24"/>
          <w:szCs w:val="24"/>
          <w:shd w:val="clear" w:color="auto" w:fill="F5F5F5"/>
        </w:rPr>
        <w:t>endTime</w:t>
      </w:r>
      <w:proofErr w:type="spellEnd"/>
      <w:r>
        <w:rPr>
          <w:rFonts w:ascii="Courier New" w:eastAsia="Courier New" w:hAnsi="Courier New" w:cs="Courier New"/>
          <w:color w:val="444444"/>
          <w:sz w:val="24"/>
          <w:szCs w:val="24"/>
          <w:shd w:val="clear" w:color="auto" w:fill="F5F5F5"/>
        </w:rPr>
        <w:t xml:space="preserve">: number, </w:t>
      </w:r>
      <w:proofErr w:type="spellStart"/>
      <w:r>
        <w:rPr>
          <w:rFonts w:ascii="Courier New" w:eastAsia="Courier New" w:hAnsi="Courier New" w:cs="Courier New"/>
          <w:color w:val="444444"/>
          <w:sz w:val="24"/>
          <w:szCs w:val="24"/>
          <w:shd w:val="clear" w:color="auto" w:fill="F5F5F5"/>
        </w:rPr>
        <w:t>resourceId</w:t>
      </w:r>
      <w:proofErr w:type="spellEnd"/>
      <w:r>
        <w:rPr>
          <w:rFonts w:ascii="Courier New" w:eastAsia="Courier New" w:hAnsi="Courier New" w:cs="Courier New"/>
          <w:color w:val="444444"/>
          <w:sz w:val="24"/>
          <w:szCs w:val="24"/>
          <w:shd w:val="clear" w:color="auto" w:fill="F5F5F5"/>
        </w:rPr>
        <w:t xml:space="preserve">: string, </w:t>
      </w:r>
      <w:proofErr w:type="gramStart"/>
      <w:r>
        <w:rPr>
          <w:rFonts w:ascii="Courier New" w:eastAsia="Courier New" w:hAnsi="Courier New" w:cs="Courier New"/>
          <w:color w:val="444444"/>
          <w:sz w:val="24"/>
          <w:szCs w:val="24"/>
          <w:shd w:val="clear" w:color="auto" w:fill="F5F5F5"/>
        </w:rPr>
        <w:t>color?:</w:t>
      </w:r>
      <w:proofErr w:type="gramEnd"/>
      <w:r>
        <w:rPr>
          <w:rFonts w:ascii="Courier New" w:eastAsia="Courier New" w:hAnsi="Courier New" w:cs="Courier New"/>
          <w:color w:val="444444"/>
          <w:sz w:val="24"/>
          <w:szCs w:val="24"/>
          <w:shd w:val="clear" w:color="auto" w:fill="F5F5F5"/>
        </w:rPr>
        <w:t xml:space="preserve"> string,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  <w:sz w:val="24"/>
          <w:szCs w:val="24"/>
          <w:shd w:val="clear" w:color="auto" w:fill="F5F5F5"/>
        </w:rPr>
        <w:t>allDay</w:t>
      </w:r>
      <w:proofErr w:type="spellEnd"/>
      <w:r>
        <w:rPr>
          <w:rFonts w:ascii="Courier New" w:eastAsia="Courier New" w:hAnsi="Courier New" w:cs="Courier New"/>
          <w:color w:val="444444"/>
          <w:sz w:val="24"/>
          <w:szCs w:val="24"/>
          <w:shd w:val="clear" w:color="auto" w:fill="F5F5F5"/>
        </w:rPr>
        <w:t>?:</w:t>
      </w:r>
      <w:proofErr w:type="gramEnd"/>
      <w:r>
        <w:rPr>
          <w:rFonts w:ascii="Courier New" w:eastAsia="Courier New" w:hAnsi="Courier New" w:cs="Courier New"/>
          <w:color w:val="444444"/>
          <w:sz w:val="24"/>
          <w:szCs w:val="24"/>
          <w:shd w:val="clear" w:color="auto" w:fill="F5F5F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44444"/>
          <w:sz w:val="24"/>
          <w:szCs w:val="24"/>
          <w:shd w:val="clear" w:color="auto" w:fill="F5F5F5"/>
        </w:rPr>
        <w:t>boolean</w:t>
      </w:r>
      <w:proofErr w:type="spellEnd"/>
      <w:r>
        <w:rPr>
          <w:rFonts w:ascii="Courier New" w:eastAsia="Courier New" w:hAnsi="Courier New" w:cs="Courier New"/>
          <w:color w:val="444444"/>
          <w:sz w:val="24"/>
          <w:szCs w:val="24"/>
          <w:shd w:val="clear" w:color="auto" w:fill="F5F5F5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  <w:sz w:val="24"/>
          <w:szCs w:val="24"/>
          <w:shd w:val="clear" w:color="auto" w:fill="F5F5F5"/>
        </w:rPr>
        <w:t>recurrenceRule</w:t>
      </w:r>
      <w:proofErr w:type="spellEnd"/>
      <w:r>
        <w:rPr>
          <w:rFonts w:ascii="Courier New" w:eastAsia="Courier New" w:hAnsi="Courier New" w:cs="Courier New"/>
          <w:color w:val="444444"/>
          <w:sz w:val="24"/>
          <w:szCs w:val="24"/>
          <w:shd w:val="clear" w:color="auto" w:fill="F5F5F5"/>
        </w:rPr>
        <w:t>?:</w:t>
      </w:r>
      <w:proofErr w:type="gramEnd"/>
      <w:r>
        <w:rPr>
          <w:rFonts w:ascii="Courier New" w:eastAsia="Courier New" w:hAnsi="Courier New" w:cs="Courier New"/>
          <w:color w:val="444444"/>
          <w:sz w:val="24"/>
          <w:szCs w:val="24"/>
          <w:shd w:val="clear" w:color="auto" w:fill="F5F5F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44444"/>
          <w:sz w:val="24"/>
          <w:szCs w:val="24"/>
          <w:shd w:val="clear" w:color="auto" w:fill="F5F5F5"/>
        </w:rPr>
        <w:t>string }</w:t>
      </w:r>
      <w:proofErr w:type="gramEnd"/>
    </w:p>
    <w:p w14:paraId="18B7219D" w14:textId="77777777" w:rsidR="008177C4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Sync Flow</w:t>
      </w:r>
      <w:r>
        <w:rPr>
          <w:color w:val="000000"/>
          <w:sz w:val="24"/>
          <w:szCs w:val="24"/>
        </w:rPr>
        <w:t xml:space="preserve">: Triggers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  <w:sz w:val="24"/>
          <w:szCs w:val="24"/>
          <w:shd w:val="clear" w:color="auto" w:fill="F5F5F5"/>
        </w:rPr>
        <w:t>onEventAdd</w:t>
      </w:r>
      <w:proofErr w:type="spellEnd"/>
      <w:r>
        <w:rPr>
          <w:rFonts w:ascii="Courier New" w:eastAsia="Courier New" w:hAnsi="Courier New" w:cs="Courier New"/>
          <w:color w:val="444444"/>
          <w:sz w:val="24"/>
          <w:szCs w:val="24"/>
          <w:shd w:val="clear" w:color="auto" w:fill="F5F5F5"/>
        </w:rPr>
        <w:t>(</w:t>
      </w:r>
      <w:proofErr w:type="gramEnd"/>
      <w:r>
        <w:rPr>
          <w:rFonts w:ascii="Courier New" w:eastAsia="Courier New" w:hAnsi="Courier New" w:cs="Courier New"/>
          <w:color w:val="444444"/>
          <w:sz w:val="24"/>
          <w:szCs w:val="24"/>
          <w:shd w:val="clear" w:color="auto" w:fill="F5F5F5"/>
        </w:rPr>
        <w:t>)</w:t>
      </w:r>
      <w:r>
        <w:rPr>
          <w:color w:val="000000"/>
          <w:sz w:val="24"/>
          <w:szCs w:val="24"/>
        </w:rPr>
        <w:t xml:space="preserve"> hook.</w:t>
      </w:r>
    </w:p>
    <w:p w14:paraId="4491388F" w14:textId="77777777" w:rsidR="008177C4" w:rsidRDefault="00000000">
      <w:pPr>
        <w:pStyle w:val="Heading4"/>
      </w:pPr>
      <w:bookmarkStart w:id="7" w:name="_Toc_updateEventid_string_updates_Partia"/>
      <w:proofErr w:type="spellStart"/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updateEvent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>(</w:t>
      </w:r>
      <w:proofErr w:type="gramEnd"/>
      <w:r>
        <w:rPr>
          <w:rFonts w:ascii="Courier New" w:eastAsia="Courier New" w:hAnsi="Courier New" w:cs="Courier New"/>
          <w:color w:val="444444"/>
          <w:shd w:val="clear" w:color="auto" w:fill="F5F5F5"/>
        </w:rPr>
        <w:t>id: string, updates: Partial&lt;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EventData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>&gt;): void</w:t>
      </w:r>
      <w:bookmarkEnd w:id="7"/>
    </w:p>
    <w:p w14:paraId="1233AC74" w14:textId="77777777" w:rsidR="008177C4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>Updates an existing event by its ID. Use this for syncing updates (e.g., event rescheduled on the LMS).</w:t>
      </w:r>
    </w:p>
    <w:p w14:paraId="636BA432" w14:textId="77777777" w:rsidR="008177C4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lastRenderedPageBreak/>
        <w:t>Payload</w:t>
      </w:r>
      <w:r>
        <w:rPr>
          <w:color w:val="000000"/>
          <w:sz w:val="24"/>
          <w:szCs w:val="24"/>
        </w:rPr>
        <w:t>: Only the fields you wish to change.</w:t>
      </w:r>
    </w:p>
    <w:p w14:paraId="33870C00" w14:textId="77777777" w:rsidR="008177C4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Sync Flow</w:t>
      </w:r>
      <w:r>
        <w:rPr>
          <w:color w:val="000000"/>
          <w:sz w:val="24"/>
          <w:szCs w:val="24"/>
        </w:rPr>
        <w:t xml:space="preserve">: Triggers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  <w:sz w:val="24"/>
          <w:szCs w:val="24"/>
          <w:shd w:val="clear" w:color="auto" w:fill="F5F5F5"/>
        </w:rPr>
        <w:t>onEventUpdate</w:t>
      </w:r>
      <w:proofErr w:type="spellEnd"/>
      <w:r>
        <w:rPr>
          <w:rFonts w:ascii="Courier New" w:eastAsia="Courier New" w:hAnsi="Courier New" w:cs="Courier New"/>
          <w:color w:val="444444"/>
          <w:sz w:val="24"/>
          <w:szCs w:val="24"/>
          <w:shd w:val="clear" w:color="auto" w:fill="F5F5F5"/>
        </w:rPr>
        <w:t>(</w:t>
      </w:r>
      <w:proofErr w:type="gramEnd"/>
      <w:r>
        <w:rPr>
          <w:rFonts w:ascii="Courier New" w:eastAsia="Courier New" w:hAnsi="Courier New" w:cs="Courier New"/>
          <w:color w:val="444444"/>
          <w:sz w:val="24"/>
          <w:szCs w:val="24"/>
          <w:shd w:val="clear" w:color="auto" w:fill="F5F5F5"/>
        </w:rPr>
        <w:t>)</w:t>
      </w:r>
      <w:r>
        <w:rPr>
          <w:color w:val="000000"/>
          <w:sz w:val="24"/>
          <w:szCs w:val="24"/>
        </w:rPr>
        <w:t xml:space="preserve"> hook.</w:t>
      </w:r>
    </w:p>
    <w:p w14:paraId="5EE41CD0" w14:textId="77777777" w:rsidR="008177C4" w:rsidRDefault="00000000">
      <w:pPr>
        <w:pStyle w:val="Heading4"/>
      </w:pPr>
      <w:bookmarkStart w:id="8" w:name="_Toc_deleteEventid_string_void_9"/>
      <w:proofErr w:type="spellStart"/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deleteEvent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>(</w:t>
      </w:r>
      <w:proofErr w:type="gramEnd"/>
      <w:r>
        <w:rPr>
          <w:rFonts w:ascii="Courier New" w:eastAsia="Courier New" w:hAnsi="Courier New" w:cs="Courier New"/>
          <w:color w:val="444444"/>
          <w:shd w:val="clear" w:color="auto" w:fill="F5F5F5"/>
        </w:rPr>
        <w:t>id: string): void</w:t>
      </w:r>
      <w:bookmarkEnd w:id="8"/>
    </w:p>
    <w:p w14:paraId="703235F8" w14:textId="77777777" w:rsidR="008177C4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>Removes an event from the timeline.</w:t>
      </w:r>
    </w:p>
    <w:p w14:paraId="514D6633" w14:textId="77777777" w:rsidR="008177C4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Payload</w:t>
      </w:r>
      <w:r>
        <w:rPr>
          <w:color w:val="000000"/>
          <w:sz w:val="24"/>
          <w:szCs w:val="24"/>
        </w:rPr>
        <w:t>: The string ID of the event to delete.</w:t>
      </w:r>
    </w:p>
    <w:p w14:paraId="21569D27" w14:textId="77777777" w:rsidR="008177C4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Sync Flow</w:t>
      </w:r>
      <w:r>
        <w:rPr>
          <w:color w:val="000000"/>
          <w:sz w:val="24"/>
          <w:szCs w:val="24"/>
        </w:rPr>
        <w:t xml:space="preserve">: Triggers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  <w:sz w:val="24"/>
          <w:szCs w:val="24"/>
          <w:shd w:val="clear" w:color="auto" w:fill="F5F5F5"/>
        </w:rPr>
        <w:t>onEventDelete</w:t>
      </w:r>
      <w:proofErr w:type="spellEnd"/>
      <w:r>
        <w:rPr>
          <w:rFonts w:ascii="Courier New" w:eastAsia="Courier New" w:hAnsi="Courier New" w:cs="Courier New"/>
          <w:color w:val="444444"/>
          <w:sz w:val="24"/>
          <w:szCs w:val="24"/>
          <w:shd w:val="clear" w:color="auto" w:fill="F5F5F5"/>
        </w:rPr>
        <w:t>(</w:t>
      </w:r>
      <w:proofErr w:type="gramEnd"/>
      <w:r>
        <w:rPr>
          <w:rFonts w:ascii="Courier New" w:eastAsia="Courier New" w:hAnsi="Courier New" w:cs="Courier New"/>
          <w:color w:val="444444"/>
          <w:sz w:val="24"/>
          <w:szCs w:val="24"/>
          <w:shd w:val="clear" w:color="auto" w:fill="F5F5F5"/>
        </w:rPr>
        <w:t>)</w:t>
      </w:r>
      <w:r>
        <w:rPr>
          <w:color w:val="000000"/>
          <w:sz w:val="24"/>
          <w:szCs w:val="24"/>
        </w:rPr>
        <w:t xml:space="preserve"> hook.</w:t>
      </w:r>
    </w:p>
    <w:p w14:paraId="12D7A6DB" w14:textId="77777777" w:rsidR="008177C4" w:rsidRDefault="00000000">
      <w:pPr>
        <w:pStyle w:val="Heading4"/>
      </w:pPr>
      <w:bookmarkStart w:id="9" w:name="_Toc_getEventid_string_Event_undefined_1"/>
      <w:proofErr w:type="spellStart"/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getEvent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>(</w:t>
      </w:r>
      <w:proofErr w:type="gramEnd"/>
      <w:r>
        <w:rPr>
          <w:rFonts w:ascii="Courier New" w:eastAsia="Courier New" w:hAnsi="Courier New" w:cs="Courier New"/>
          <w:color w:val="444444"/>
          <w:shd w:val="clear" w:color="auto" w:fill="F5F5F5"/>
        </w:rPr>
        <w:t>id: string): Event | undefined</w:t>
      </w:r>
      <w:bookmarkEnd w:id="9"/>
    </w:p>
    <w:p w14:paraId="7628D02F" w14:textId="77777777" w:rsidR="008177C4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>Retrieves a single event by its ID. Useful for checking if an event already exists before blindly adding it during a sync.</w:t>
      </w:r>
    </w:p>
    <w:p w14:paraId="16C796DC" w14:textId="77777777" w:rsidR="008177C4" w:rsidRDefault="00000000">
      <w:pPr>
        <w:pStyle w:val="Heading4"/>
      </w:pPr>
      <w:bookmarkStart w:id="10" w:name="_Toc_getEvents_Event_11"/>
      <w:proofErr w:type="spellStart"/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getEvents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>(</w:t>
      </w:r>
      <w:proofErr w:type="gramEnd"/>
      <w:r>
        <w:rPr>
          <w:rFonts w:ascii="Courier New" w:eastAsia="Courier New" w:hAnsi="Courier New" w:cs="Courier New"/>
          <w:color w:val="444444"/>
          <w:shd w:val="clear" w:color="auto" w:fill="F5F5F5"/>
        </w:rPr>
        <w:t xml:space="preserve">): </w:t>
      </w: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Event[</w:t>
      </w:r>
      <w:proofErr w:type="gramEnd"/>
      <w:r>
        <w:rPr>
          <w:rFonts w:ascii="Courier New" w:eastAsia="Courier New" w:hAnsi="Courier New" w:cs="Courier New"/>
          <w:color w:val="444444"/>
          <w:shd w:val="clear" w:color="auto" w:fill="F5F5F5"/>
        </w:rPr>
        <w:t>]</w:t>
      </w:r>
      <w:bookmarkEnd w:id="10"/>
    </w:p>
    <w:p w14:paraId="01F32C19" w14:textId="77777777" w:rsidR="008177C4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>Returns an array of all events currently loaded in the timeline.</w:t>
      </w:r>
    </w:p>
    <w:p w14:paraId="68EF7B12" w14:textId="77777777" w:rsidR="008177C4" w:rsidRDefault="00000000">
      <w:pPr>
        <w:pStyle w:val="Heading3"/>
        <w:spacing w:before="240"/>
      </w:pPr>
      <w:bookmarkStart w:id="11" w:name="_Toc_Resource_StaffRoom_Methods_12"/>
      <w:r>
        <w:t>Resource (Staff/Room) Methods</w:t>
      </w:r>
      <w:bookmarkEnd w:id="11"/>
    </w:p>
    <w:p w14:paraId="46514007" w14:textId="77777777" w:rsidR="008177C4" w:rsidRDefault="00000000">
      <w:pPr>
        <w:pStyle w:val="Heading4"/>
      </w:pPr>
      <w:bookmarkStart w:id="12" w:name="_Toc_addResourceresource_ResourceData_vo"/>
      <w:proofErr w:type="spellStart"/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addResource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>(</w:t>
      </w:r>
      <w:proofErr w:type="gramEnd"/>
      <w:r>
        <w:rPr>
          <w:rFonts w:ascii="Courier New" w:eastAsia="Courier New" w:hAnsi="Courier New" w:cs="Courier New"/>
          <w:color w:val="444444"/>
          <w:shd w:val="clear" w:color="auto" w:fill="F5F5F5"/>
        </w:rPr>
        <w:t xml:space="preserve">resource: 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ResourceData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>): void</w:t>
      </w:r>
      <w:bookmarkEnd w:id="12"/>
    </w:p>
    <w:p w14:paraId="361218E5" w14:textId="77777777" w:rsidR="008177C4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>Injects a new resource (e.g., Teacher, Doctor, Room) into the timeline.</w:t>
      </w:r>
    </w:p>
    <w:p w14:paraId="6F51E68D" w14:textId="77777777" w:rsidR="008177C4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Payload</w:t>
      </w:r>
      <w:r>
        <w:rPr>
          <w:color w:val="000000"/>
          <w:sz w:val="24"/>
          <w:szCs w:val="24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444444"/>
          <w:sz w:val="24"/>
          <w:szCs w:val="24"/>
          <w:shd w:val="clear" w:color="auto" w:fill="F5F5F5"/>
        </w:rPr>
        <w:t>{ id</w:t>
      </w:r>
      <w:proofErr w:type="gramEnd"/>
      <w:r>
        <w:rPr>
          <w:rFonts w:ascii="Courier New" w:eastAsia="Courier New" w:hAnsi="Courier New" w:cs="Courier New"/>
          <w:color w:val="444444"/>
          <w:sz w:val="24"/>
          <w:szCs w:val="24"/>
          <w:shd w:val="clear" w:color="auto" w:fill="F5F5F5"/>
        </w:rPr>
        <w:t xml:space="preserve">: string, name: string, </w:t>
      </w:r>
      <w:proofErr w:type="gramStart"/>
      <w:r>
        <w:rPr>
          <w:rFonts w:ascii="Courier New" w:eastAsia="Courier New" w:hAnsi="Courier New" w:cs="Courier New"/>
          <w:color w:val="444444"/>
          <w:sz w:val="24"/>
          <w:szCs w:val="24"/>
          <w:shd w:val="clear" w:color="auto" w:fill="F5F5F5"/>
        </w:rPr>
        <w:t>type?:</w:t>
      </w:r>
      <w:proofErr w:type="gramEnd"/>
      <w:r>
        <w:rPr>
          <w:rFonts w:ascii="Courier New" w:eastAsia="Courier New" w:hAnsi="Courier New" w:cs="Courier New"/>
          <w:color w:val="444444"/>
          <w:sz w:val="24"/>
          <w:szCs w:val="24"/>
          <w:shd w:val="clear" w:color="auto" w:fill="F5F5F5"/>
        </w:rPr>
        <w:t xml:space="preserve"> string,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  <w:sz w:val="24"/>
          <w:szCs w:val="24"/>
          <w:shd w:val="clear" w:color="auto" w:fill="F5F5F5"/>
        </w:rPr>
        <w:t>avatarType</w:t>
      </w:r>
      <w:proofErr w:type="spellEnd"/>
      <w:r>
        <w:rPr>
          <w:rFonts w:ascii="Courier New" w:eastAsia="Courier New" w:hAnsi="Courier New" w:cs="Courier New"/>
          <w:color w:val="444444"/>
          <w:sz w:val="24"/>
          <w:szCs w:val="24"/>
          <w:shd w:val="clear" w:color="auto" w:fill="F5F5F5"/>
        </w:rPr>
        <w:t>?:</w:t>
      </w:r>
      <w:proofErr w:type="gramEnd"/>
      <w:r>
        <w:rPr>
          <w:rFonts w:ascii="Courier New" w:eastAsia="Courier New" w:hAnsi="Courier New" w:cs="Courier New"/>
          <w:color w:val="444444"/>
          <w:sz w:val="24"/>
          <w:szCs w:val="24"/>
          <w:shd w:val="clear" w:color="auto" w:fill="F5F5F5"/>
        </w:rPr>
        <w:t xml:space="preserve"> 'initials' | 'image',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  <w:sz w:val="24"/>
          <w:szCs w:val="24"/>
          <w:shd w:val="clear" w:color="auto" w:fill="F5F5F5"/>
        </w:rPr>
        <w:t>avatarUrl</w:t>
      </w:r>
      <w:proofErr w:type="spellEnd"/>
      <w:r>
        <w:rPr>
          <w:rFonts w:ascii="Courier New" w:eastAsia="Courier New" w:hAnsi="Courier New" w:cs="Courier New"/>
          <w:color w:val="444444"/>
          <w:sz w:val="24"/>
          <w:szCs w:val="24"/>
          <w:shd w:val="clear" w:color="auto" w:fill="F5F5F5"/>
        </w:rPr>
        <w:t>?:</w:t>
      </w:r>
      <w:proofErr w:type="gramEnd"/>
      <w:r>
        <w:rPr>
          <w:rFonts w:ascii="Courier New" w:eastAsia="Courier New" w:hAnsi="Courier New" w:cs="Courier New"/>
          <w:color w:val="444444"/>
          <w:sz w:val="24"/>
          <w:szCs w:val="24"/>
          <w:shd w:val="clear" w:color="auto" w:fill="F5F5F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44444"/>
          <w:sz w:val="24"/>
          <w:szCs w:val="24"/>
          <w:shd w:val="clear" w:color="auto" w:fill="F5F5F5"/>
        </w:rPr>
        <w:t>string }</w:t>
      </w:r>
      <w:proofErr w:type="gramEnd"/>
    </w:p>
    <w:p w14:paraId="34069580" w14:textId="77777777" w:rsidR="008177C4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Sync Flow</w:t>
      </w:r>
      <w:r>
        <w:rPr>
          <w:color w:val="000000"/>
          <w:sz w:val="24"/>
          <w:szCs w:val="24"/>
        </w:rPr>
        <w:t xml:space="preserve">: Triggers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  <w:sz w:val="24"/>
          <w:szCs w:val="24"/>
          <w:shd w:val="clear" w:color="auto" w:fill="F5F5F5"/>
        </w:rPr>
        <w:t>onResourceAdd</w:t>
      </w:r>
      <w:proofErr w:type="spellEnd"/>
      <w:r>
        <w:rPr>
          <w:rFonts w:ascii="Courier New" w:eastAsia="Courier New" w:hAnsi="Courier New" w:cs="Courier New"/>
          <w:color w:val="444444"/>
          <w:sz w:val="24"/>
          <w:szCs w:val="24"/>
          <w:shd w:val="clear" w:color="auto" w:fill="F5F5F5"/>
        </w:rPr>
        <w:t>(</w:t>
      </w:r>
      <w:proofErr w:type="gramEnd"/>
      <w:r>
        <w:rPr>
          <w:rFonts w:ascii="Courier New" w:eastAsia="Courier New" w:hAnsi="Courier New" w:cs="Courier New"/>
          <w:color w:val="444444"/>
          <w:sz w:val="24"/>
          <w:szCs w:val="24"/>
          <w:shd w:val="clear" w:color="auto" w:fill="F5F5F5"/>
        </w:rPr>
        <w:t>)</w:t>
      </w:r>
      <w:r>
        <w:rPr>
          <w:color w:val="000000"/>
          <w:sz w:val="24"/>
          <w:szCs w:val="24"/>
        </w:rPr>
        <w:t xml:space="preserve"> hook.</w:t>
      </w:r>
    </w:p>
    <w:p w14:paraId="7BA22716" w14:textId="77777777" w:rsidR="008177C4" w:rsidRDefault="00000000">
      <w:pPr>
        <w:pStyle w:val="Heading4"/>
      </w:pPr>
      <w:bookmarkStart w:id="13" w:name="_Toc_updateResourceid_string_updates_Par"/>
      <w:proofErr w:type="spellStart"/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updateResource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>(</w:t>
      </w:r>
      <w:proofErr w:type="gramEnd"/>
      <w:r>
        <w:rPr>
          <w:rFonts w:ascii="Courier New" w:eastAsia="Courier New" w:hAnsi="Courier New" w:cs="Courier New"/>
          <w:color w:val="444444"/>
          <w:shd w:val="clear" w:color="auto" w:fill="F5F5F5"/>
        </w:rPr>
        <w:t>id: string, updates: Partial&lt;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ResourceData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>&gt;): void</w:t>
      </w:r>
      <w:bookmarkEnd w:id="13"/>
    </w:p>
    <w:p w14:paraId="16C28429" w14:textId="77777777" w:rsidR="008177C4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>Updates an existing resource's metadata (e.g., changing a teacher's name).</w:t>
      </w:r>
    </w:p>
    <w:p w14:paraId="3F54D477" w14:textId="77777777" w:rsidR="008177C4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Payload</w:t>
      </w:r>
      <w:r>
        <w:rPr>
          <w:color w:val="000000"/>
          <w:sz w:val="24"/>
          <w:szCs w:val="24"/>
        </w:rPr>
        <w:t>: Only the fields you wish to change.</w:t>
      </w:r>
    </w:p>
    <w:p w14:paraId="34679C38" w14:textId="77777777" w:rsidR="008177C4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Sync Flow</w:t>
      </w:r>
      <w:r>
        <w:rPr>
          <w:color w:val="000000"/>
          <w:sz w:val="24"/>
          <w:szCs w:val="24"/>
        </w:rPr>
        <w:t xml:space="preserve">: Triggers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  <w:sz w:val="24"/>
          <w:szCs w:val="24"/>
          <w:shd w:val="clear" w:color="auto" w:fill="F5F5F5"/>
        </w:rPr>
        <w:t>onResourceUpdate</w:t>
      </w:r>
      <w:proofErr w:type="spellEnd"/>
      <w:r>
        <w:rPr>
          <w:rFonts w:ascii="Courier New" w:eastAsia="Courier New" w:hAnsi="Courier New" w:cs="Courier New"/>
          <w:color w:val="444444"/>
          <w:sz w:val="24"/>
          <w:szCs w:val="24"/>
          <w:shd w:val="clear" w:color="auto" w:fill="F5F5F5"/>
        </w:rPr>
        <w:t>(</w:t>
      </w:r>
      <w:proofErr w:type="gramEnd"/>
      <w:r>
        <w:rPr>
          <w:rFonts w:ascii="Courier New" w:eastAsia="Courier New" w:hAnsi="Courier New" w:cs="Courier New"/>
          <w:color w:val="444444"/>
          <w:sz w:val="24"/>
          <w:szCs w:val="24"/>
          <w:shd w:val="clear" w:color="auto" w:fill="F5F5F5"/>
        </w:rPr>
        <w:t>)</w:t>
      </w:r>
      <w:r>
        <w:rPr>
          <w:color w:val="000000"/>
          <w:sz w:val="24"/>
          <w:szCs w:val="24"/>
        </w:rPr>
        <w:t xml:space="preserve"> hook.</w:t>
      </w:r>
    </w:p>
    <w:p w14:paraId="05E0D2A9" w14:textId="77777777" w:rsidR="008177C4" w:rsidRDefault="00000000">
      <w:pPr>
        <w:pStyle w:val="Heading4"/>
      </w:pPr>
      <w:bookmarkStart w:id="14" w:name="_Toc_deleteResourceid_string_void_15"/>
      <w:proofErr w:type="spellStart"/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deleteResource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>(</w:t>
      </w:r>
      <w:proofErr w:type="gramEnd"/>
      <w:r>
        <w:rPr>
          <w:rFonts w:ascii="Courier New" w:eastAsia="Courier New" w:hAnsi="Courier New" w:cs="Courier New"/>
          <w:color w:val="444444"/>
          <w:shd w:val="clear" w:color="auto" w:fill="F5F5F5"/>
        </w:rPr>
        <w:t>id: string): void</w:t>
      </w:r>
      <w:bookmarkEnd w:id="14"/>
    </w:p>
    <w:p w14:paraId="1CFE475B" w14:textId="77777777" w:rsidR="008177C4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>Removes a resource from the timeline. This also visually hides any events assigned to that resource.</w:t>
      </w:r>
    </w:p>
    <w:p w14:paraId="62043D1B" w14:textId="77777777" w:rsidR="008177C4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Payload</w:t>
      </w:r>
      <w:r>
        <w:rPr>
          <w:color w:val="000000"/>
          <w:sz w:val="24"/>
          <w:szCs w:val="24"/>
        </w:rPr>
        <w:t>: The string ID of the resource to delete.</w:t>
      </w:r>
    </w:p>
    <w:p w14:paraId="57A926D9" w14:textId="77777777" w:rsidR="008177C4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Sync Flow</w:t>
      </w:r>
      <w:r>
        <w:rPr>
          <w:color w:val="000000"/>
          <w:sz w:val="24"/>
          <w:szCs w:val="24"/>
        </w:rPr>
        <w:t xml:space="preserve">: Triggers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  <w:sz w:val="24"/>
          <w:szCs w:val="24"/>
          <w:shd w:val="clear" w:color="auto" w:fill="F5F5F5"/>
        </w:rPr>
        <w:t>onResourceDelete</w:t>
      </w:r>
      <w:proofErr w:type="spellEnd"/>
      <w:r>
        <w:rPr>
          <w:rFonts w:ascii="Courier New" w:eastAsia="Courier New" w:hAnsi="Courier New" w:cs="Courier New"/>
          <w:color w:val="444444"/>
          <w:sz w:val="24"/>
          <w:szCs w:val="24"/>
          <w:shd w:val="clear" w:color="auto" w:fill="F5F5F5"/>
        </w:rPr>
        <w:t>(</w:t>
      </w:r>
      <w:proofErr w:type="gramEnd"/>
      <w:r>
        <w:rPr>
          <w:rFonts w:ascii="Courier New" w:eastAsia="Courier New" w:hAnsi="Courier New" w:cs="Courier New"/>
          <w:color w:val="444444"/>
          <w:sz w:val="24"/>
          <w:szCs w:val="24"/>
          <w:shd w:val="clear" w:color="auto" w:fill="F5F5F5"/>
        </w:rPr>
        <w:t>)</w:t>
      </w:r>
      <w:r>
        <w:rPr>
          <w:color w:val="000000"/>
          <w:sz w:val="24"/>
          <w:szCs w:val="24"/>
        </w:rPr>
        <w:t xml:space="preserve"> hook.</w:t>
      </w:r>
    </w:p>
    <w:p w14:paraId="0F443E35" w14:textId="77777777" w:rsidR="008177C4" w:rsidRDefault="00000000">
      <w:pPr>
        <w:pStyle w:val="Heading4"/>
      </w:pPr>
      <w:bookmarkStart w:id="15" w:name="_Toc_getResourceid_string_Resource_undef"/>
      <w:proofErr w:type="spellStart"/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getResource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>(</w:t>
      </w:r>
      <w:proofErr w:type="gramEnd"/>
      <w:r>
        <w:rPr>
          <w:rFonts w:ascii="Courier New" w:eastAsia="Courier New" w:hAnsi="Courier New" w:cs="Courier New"/>
          <w:color w:val="444444"/>
          <w:shd w:val="clear" w:color="auto" w:fill="F5F5F5"/>
        </w:rPr>
        <w:t>id: string): Resource | undefined</w:t>
      </w:r>
      <w:bookmarkEnd w:id="15"/>
    </w:p>
    <w:p w14:paraId="481335E5" w14:textId="77777777" w:rsidR="008177C4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>Retrieves a single resource by its ID. Useful for checking if a teacher or room is already loaded in the timeline before adding them.</w:t>
      </w:r>
    </w:p>
    <w:p w14:paraId="24076657" w14:textId="77777777" w:rsidR="008177C4" w:rsidRDefault="00000000">
      <w:pPr>
        <w:pStyle w:val="Heading4"/>
      </w:pPr>
      <w:bookmarkStart w:id="16" w:name="_Toc_getResources_Resource_17"/>
      <w:proofErr w:type="spellStart"/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getResources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>(</w:t>
      </w:r>
      <w:proofErr w:type="gramEnd"/>
      <w:r>
        <w:rPr>
          <w:rFonts w:ascii="Courier New" w:eastAsia="Courier New" w:hAnsi="Courier New" w:cs="Courier New"/>
          <w:color w:val="444444"/>
          <w:shd w:val="clear" w:color="auto" w:fill="F5F5F5"/>
        </w:rPr>
        <w:t xml:space="preserve">): </w:t>
      </w: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Resource[</w:t>
      </w:r>
      <w:proofErr w:type="gramEnd"/>
      <w:r>
        <w:rPr>
          <w:rFonts w:ascii="Courier New" w:eastAsia="Courier New" w:hAnsi="Courier New" w:cs="Courier New"/>
          <w:color w:val="444444"/>
          <w:shd w:val="clear" w:color="auto" w:fill="F5F5F5"/>
        </w:rPr>
        <w:t>]</w:t>
      </w:r>
      <w:bookmarkEnd w:id="16"/>
    </w:p>
    <w:p w14:paraId="4AEDCA68" w14:textId="77777777" w:rsidR="008177C4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lastRenderedPageBreak/>
        <w:t>Returns an array of all resources currently loaded in the timeline.</w:t>
      </w:r>
    </w:p>
    <w:sectPr w:rsidR="008177C4">
      <w:footerReference w:type="default" r:id="rId8"/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CAA38" w14:textId="77777777" w:rsidR="00524DCC" w:rsidRDefault="00524DCC">
      <w:r>
        <w:separator/>
      </w:r>
    </w:p>
  </w:endnote>
  <w:endnote w:type="continuationSeparator" w:id="0">
    <w:p w14:paraId="13DB0A63" w14:textId="77777777" w:rsidR="00524DCC" w:rsidRDefault="00524D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4D"/>
    <w:family w:val="swiss"/>
    <w:pitch w:val="variable"/>
    <w:sig w:usb0="00000003" w:usb1="00000000" w:usb2="000002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A6479" w14:textId="77777777" w:rsidR="008177C4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BF75A8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337CF" w14:textId="77777777" w:rsidR="00524DCC" w:rsidRDefault="00524DCC">
      <w:r>
        <w:separator/>
      </w:r>
    </w:p>
  </w:footnote>
  <w:footnote w:type="continuationSeparator" w:id="0">
    <w:p w14:paraId="64D21CC3" w14:textId="77777777" w:rsidR="00524DCC" w:rsidRDefault="00524D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B976BB"/>
    <w:multiLevelType w:val="hybridMultilevel"/>
    <w:tmpl w:val="4E6ABE74"/>
    <w:lvl w:ilvl="0" w:tplc="072EE57C">
      <w:start w:val="1"/>
      <w:numFmt w:val="decimal"/>
      <w:lvlText w:val="%1."/>
      <w:lvlJc w:val="left"/>
      <w:pPr>
        <w:ind w:left="720" w:hanging="260"/>
      </w:pPr>
    </w:lvl>
    <w:lvl w:ilvl="1" w:tplc="6E2C1F12">
      <w:numFmt w:val="decimal"/>
      <w:lvlText w:val=""/>
      <w:lvlJc w:val="left"/>
    </w:lvl>
    <w:lvl w:ilvl="2" w:tplc="41D8784A">
      <w:numFmt w:val="decimal"/>
      <w:lvlText w:val=""/>
      <w:lvlJc w:val="left"/>
    </w:lvl>
    <w:lvl w:ilvl="3" w:tplc="3AC61858">
      <w:numFmt w:val="decimal"/>
      <w:lvlText w:val=""/>
      <w:lvlJc w:val="left"/>
    </w:lvl>
    <w:lvl w:ilvl="4" w:tplc="58DC7B7C">
      <w:numFmt w:val="decimal"/>
      <w:lvlText w:val=""/>
      <w:lvlJc w:val="left"/>
    </w:lvl>
    <w:lvl w:ilvl="5" w:tplc="E96C7954">
      <w:numFmt w:val="decimal"/>
      <w:lvlText w:val=""/>
      <w:lvlJc w:val="left"/>
    </w:lvl>
    <w:lvl w:ilvl="6" w:tplc="2C3A1CAA">
      <w:numFmt w:val="decimal"/>
      <w:lvlText w:val=""/>
      <w:lvlJc w:val="left"/>
    </w:lvl>
    <w:lvl w:ilvl="7" w:tplc="0CC2E10C">
      <w:numFmt w:val="decimal"/>
      <w:lvlText w:val=""/>
      <w:lvlJc w:val="left"/>
    </w:lvl>
    <w:lvl w:ilvl="8" w:tplc="1F30EE18">
      <w:numFmt w:val="decimal"/>
      <w:lvlText w:val=""/>
      <w:lvlJc w:val="left"/>
    </w:lvl>
  </w:abstractNum>
  <w:abstractNum w:abstractNumId="1" w15:restartNumberingAfterBreak="0">
    <w:nsid w:val="737815A6"/>
    <w:multiLevelType w:val="hybridMultilevel"/>
    <w:tmpl w:val="5FFE0D3C"/>
    <w:lvl w:ilvl="0" w:tplc="3C0E51CC">
      <w:start w:val="1"/>
      <w:numFmt w:val="bullet"/>
      <w:lvlText w:val="●"/>
      <w:lvlJc w:val="left"/>
      <w:pPr>
        <w:ind w:left="720" w:hanging="360"/>
      </w:pPr>
    </w:lvl>
    <w:lvl w:ilvl="1" w:tplc="633A042E">
      <w:start w:val="1"/>
      <w:numFmt w:val="bullet"/>
      <w:lvlText w:val="○"/>
      <w:lvlJc w:val="left"/>
      <w:pPr>
        <w:ind w:left="1440" w:hanging="360"/>
      </w:pPr>
    </w:lvl>
    <w:lvl w:ilvl="2" w:tplc="AD24DAD8">
      <w:start w:val="1"/>
      <w:numFmt w:val="bullet"/>
      <w:lvlText w:val="■"/>
      <w:lvlJc w:val="left"/>
      <w:pPr>
        <w:ind w:left="2160" w:hanging="360"/>
      </w:pPr>
    </w:lvl>
    <w:lvl w:ilvl="3" w:tplc="38D6E8EE">
      <w:start w:val="1"/>
      <w:numFmt w:val="bullet"/>
      <w:lvlText w:val="●"/>
      <w:lvlJc w:val="left"/>
      <w:pPr>
        <w:ind w:left="2880" w:hanging="360"/>
      </w:pPr>
    </w:lvl>
    <w:lvl w:ilvl="4" w:tplc="96BC4F80">
      <w:start w:val="1"/>
      <w:numFmt w:val="bullet"/>
      <w:lvlText w:val="○"/>
      <w:lvlJc w:val="left"/>
      <w:pPr>
        <w:ind w:left="3600" w:hanging="360"/>
      </w:pPr>
    </w:lvl>
    <w:lvl w:ilvl="5" w:tplc="5156BADC">
      <w:start w:val="1"/>
      <w:numFmt w:val="bullet"/>
      <w:lvlText w:val="■"/>
      <w:lvlJc w:val="left"/>
      <w:pPr>
        <w:ind w:left="4320" w:hanging="360"/>
      </w:pPr>
    </w:lvl>
    <w:lvl w:ilvl="6" w:tplc="42844798">
      <w:start w:val="1"/>
      <w:numFmt w:val="bullet"/>
      <w:lvlText w:val="●"/>
      <w:lvlJc w:val="left"/>
      <w:pPr>
        <w:ind w:left="5040" w:hanging="360"/>
      </w:pPr>
    </w:lvl>
    <w:lvl w:ilvl="7" w:tplc="FA16BE56">
      <w:start w:val="1"/>
      <w:numFmt w:val="bullet"/>
      <w:lvlText w:val="●"/>
      <w:lvlJc w:val="left"/>
      <w:pPr>
        <w:ind w:left="5760" w:hanging="360"/>
      </w:pPr>
    </w:lvl>
    <w:lvl w:ilvl="8" w:tplc="9300F93C">
      <w:start w:val="1"/>
      <w:numFmt w:val="bullet"/>
      <w:lvlText w:val="●"/>
      <w:lvlJc w:val="left"/>
      <w:pPr>
        <w:ind w:left="6480" w:hanging="360"/>
      </w:pPr>
    </w:lvl>
  </w:abstractNum>
  <w:num w:numId="1" w16cid:durableId="220021021">
    <w:abstractNumId w:val="1"/>
    <w:lvlOverride w:ilvl="0">
      <w:startOverride w:val="1"/>
    </w:lvlOverride>
  </w:num>
  <w:num w:numId="2" w16cid:durableId="18041555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77C4"/>
    <w:rsid w:val="00524DCC"/>
    <w:rsid w:val="00602BEF"/>
    <w:rsid w:val="008177C4"/>
    <w:rsid w:val="00BF7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06C57F"/>
  <w15:docId w15:val="{93441742-912B-0C4B-8611-52666B75B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si-LK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uiPriority w:val="9"/>
    <w:qFormat/>
    <w:pPr>
      <w:spacing w:before="360" w:after="24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uiPriority w:val="9"/>
    <w:unhideWhenUsed/>
    <w:qFormat/>
    <w:pPr>
      <w:spacing w:before="280" w:after="120"/>
      <w:outlineLvl w:val="2"/>
    </w:pPr>
    <w:rPr>
      <w:b/>
      <w:bCs/>
      <w:color w:val="000000"/>
      <w:sz w:val="24"/>
      <w:szCs w:val="24"/>
    </w:rPr>
  </w:style>
  <w:style w:type="paragraph" w:styleId="Heading4">
    <w:name w:val="heading 4"/>
    <w:uiPriority w:val="9"/>
    <w:unhideWhenUsed/>
    <w:qFormat/>
    <w:pPr>
      <w:spacing w:before="240" w:after="120"/>
      <w:outlineLvl w:val="3"/>
    </w:pPr>
    <w:rPr>
      <w:b/>
      <w:bCs/>
      <w:color w:val="000000"/>
    </w:rPr>
  </w:style>
  <w:style w:type="paragraph" w:styleId="Heading5">
    <w:name w:val="heading 5"/>
    <w:uiPriority w:val="9"/>
    <w:semiHidden/>
    <w:unhideWhenUsed/>
    <w:qFormat/>
    <w:pPr>
      <w:spacing w:before="220" w:after="100"/>
      <w:outlineLvl w:val="4"/>
    </w:pPr>
    <w:rPr>
      <w:b/>
      <w:bCs/>
      <w:color w:val="000000"/>
      <w:sz w:val="16"/>
      <w:szCs w:val="16"/>
    </w:rPr>
  </w:style>
  <w:style w:type="paragraph" w:styleId="Heading6">
    <w:name w:val="heading 6"/>
    <w:uiPriority w:val="9"/>
    <w:semiHidden/>
    <w:unhideWhenUsed/>
    <w:qFormat/>
    <w:pPr>
      <w:spacing w:before="200" w:after="100"/>
      <w:outlineLvl w:val="5"/>
    </w:pPr>
    <w:rPr>
      <w:b/>
      <w:bCs/>
      <w:color w:val="000000"/>
      <w:sz w:val="12"/>
      <w:szCs w:val="1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 w:line="276" w:lineRule="auto"/>
      <w:jc w:val="center"/>
    </w:pPr>
    <w:rPr>
      <w:b/>
      <w:bCs/>
      <w:color w:val="000000"/>
      <w:sz w:val="32"/>
      <w:szCs w:val="3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Strong2">
    <w:name w:val="Strong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771</Words>
  <Characters>4400</Characters>
  <Application>Microsoft Office Word</Application>
  <DocSecurity>0</DocSecurity>
  <Lines>36</Lines>
  <Paragraphs>10</Paragraphs>
  <ScaleCrop>false</ScaleCrop>
  <Company/>
  <LinksUpToDate>false</LinksUpToDate>
  <CharactersWithSpaces>5161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chathura dilshantha</cp:lastModifiedBy>
  <cp:revision>2</cp:revision>
  <dcterms:created xsi:type="dcterms:W3CDTF">2026-07-10T17:21:00Z</dcterms:created>
  <dcterms:modified xsi:type="dcterms:W3CDTF">2026-07-10T17:24:00Z</dcterms:modified>
</cp:coreProperties>
</file>