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6B8" w:rsidRPr="006966B8" w:rsidRDefault="006966B8" w:rsidP="006966B8">
      <w:pPr>
        <w:widowControl/>
        <w:spacing w:before="120" w:after="120" w:line="360" w:lineRule="atLeast"/>
        <w:ind w:left="48" w:right="48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</w:rPr>
      </w:pPr>
      <w:r w:rsidRPr="006966B8">
        <w:rPr>
          <w:rFonts w:ascii="宋体" w:eastAsia="宋体" w:hAnsi="宋体" w:cs="宋体"/>
          <w:b/>
          <w:bCs/>
          <w:color w:val="000000"/>
          <w:kern w:val="0"/>
          <w:sz w:val="24"/>
        </w:rPr>
        <w:t>STEM公共课教学材料代码说明</w:t>
      </w:r>
    </w:p>
    <w:p w:rsidR="006966B8" w:rsidRPr="006966B8" w:rsidRDefault="006966B8" w:rsidP="006966B8">
      <w:pPr>
        <w:widowControl/>
        <w:shd w:val="clear" w:color="auto" w:fill="F8F8F8"/>
        <w:spacing w:before="120" w:after="120" w:line="360" w:lineRule="atLeast"/>
        <w:ind w:left="48" w:right="48"/>
        <w:jc w:val="left"/>
        <w:outlineLvl w:val="2"/>
        <w:rPr>
          <w:rFonts w:ascii="宋体" w:eastAsia="宋体" w:hAnsi="宋体" w:cs="宋体"/>
          <w:color w:val="111111"/>
          <w:kern w:val="0"/>
          <w:sz w:val="24"/>
        </w:rPr>
      </w:pPr>
      <w:r w:rsidRPr="006966B8">
        <w:rPr>
          <w:rFonts w:ascii="宋体" w:eastAsia="宋体" w:hAnsi="宋体" w:cs="宋体"/>
          <w:color w:val="111111"/>
          <w:kern w:val="0"/>
          <w:sz w:val="24"/>
        </w:rPr>
        <w:t>一般说明</w:t>
      </w:r>
    </w:p>
    <w:p w:rsidR="006966B8" w:rsidRPr="006966B8" w:rsidRDefault="006966B8" w:rsidP="006966B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所有连接方式都在代码中，本文件主要写的是一些前提条件、如何操作、注意事项之类的</w:t>
      </w:r>
    </w:p>
    <w:p w:rsidR="006966B8" w:rsidRPr="006966B8" w:rsidRDefault="006966B8" w:rsidP="006966B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单个数字表示连接所用的为数字端口，即D1~D13。模拟端口会写为A0~A5</w:t>
      </w:r>
    </w:p>
    <w:p w:rsidR="006966B8" w:rsidRPr="006966B8" w:rsidRDefault="006966B8" w:rsidP="006966B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有些例程要通过Serial Monitor看结果，所有的例程的Monitor比特率统一都是9600</w:t>
      </w:r>
    </w:p>
    <w:p w:rsidR="006966B8" w:rsidRPr="006966B8" w:rsidRDefault="006966B8" w:rsidP="006966B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杜邦线使用的一般原则：</w:t>
      </w:r>
    </w:p>
    <w:p w:rsidR="006966B8" w:rsidRPr="006966B8" w:rsidRDefault="006966B8" w:rsidP="006966B8">
      <w:pPr>
        <w:widowControl/>
        <w:numPr>
          <w:ilvl w:val="1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红色接电源正极 VCC 5V 3.3V</w:t>
      </w:r>
    </w:p>
    <w:p w:rsidR="006966B8" w:rsidRPr="006966B8" w:rsidRDefault="006966B8" w:rsidP="006966B8">
      <w:pPr>
        <w:widowControl/>
        <w:numPr>
          <w:ilvl w:val="1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黑色接电源负极 GND</w:t>
      </w:r>
    </w:p>
    <w:p w:rsidR="006966B8" w:rsidRPr="006966B8" w:rsidRDefault="006966B8" w:rsidP="006966B8">
      <w:pPr>
        <w:widowControl/>
        <w:numPr>
          <w:ilvl w:val="1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一个传感器所用到的线要使用不同颜色的线，便于区分</w:t>
      </w:r>
    </w:p>
    <w:p w:rsidR="006966B8" w:rsidRPr="006966B8" w:rsidRDefault="006966B8" w:rsidP="006966B8">
      <w:pPr>
        <w:widowControl/>
        <w:shd w:val="clear" w:color="auto" w:fill="F8F8F8"/>
        <w:spacing w:before="120" w:after="120" w:line="360" w:lineRule="atLeast"/>
        <w:ind w:left="48" w:right="48"/>
        <w:jc w:val="left"/>
        <w:outlineLvl w:val="2"/>
        <w:rPr>
          <w:rFonts w:ascii="宋体" w:eastAsia="宋体" w:hAnsi="宋体" w:cs="宋体"/>
          <w:color w:val="111111"/>
          <w:kern w:val="0"/>
          <w:sz w:val="24"/>
        </w:rPr>
      </w:pPr>
      <w:r w:rsidRPr="006966B8">
        <w:rPr>
          <w:rFonts w:ascii="宋体" w:eastAsia="宋体" w:hAnsi="宋体" w:cs="宋体"/>
          <w:color w:val="111111"/>
          <w:kern w:val="0"/>
          <w:sz w:val="24"/>
        </w:rPr>
        <w:t>Arduino</w:t>
      </w:r>
    </w:p>
    <w:p w:rsidR="006966B8" w:rsidRPr="006966B8" w:rsidRDefault="006966B8" w:rsidP="006966B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</w:pPr>
      <w:proofErr w:type="spellStart"/>
      <w:r w:rsidRPr="006966B8"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  <w:t>BT_Test</w:t>
      </w:r>
      <w:proofErr w:type="spellEnd"/>
    </w:p>
    <w:p w:rsidR="006966B8" w:rsidRPr="006966B8" w:rsidRDefault="006966B8" w:rsidP="006966B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适应很多蓝牙，HC-05、HC-06都可以</w:t>
      </w:r>
    </w:p>
    <w:p w:rsidR="006966B8" w:rsidRPr="006966B8" w:rsidRDefault="006966B8" w:rsidP="006966B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需要在手机上装一个能给连接成功的蓝牙发信息的App，安卓手机可以直接安装“BlueSPP_v7.0.apk”。苹果手机可以安装“Bluetooth Terminal”</w:t>
      </w:r>
    </w:p>
    <w:p w:rsidR="006966B8" w:rsidRPr="006966B8" w:rsidRDefault="006966B8" w:rsidP="006966B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蓝牙一般都是BT-05这样的，直接连接就行，不用配对码。连接上蓝牙之后，给连接的蓝牙发"A"，就能收到"Hello World"的回复</w:t>
      </w:r>
    </w:p>
    <w:p w:rsidR="006966B8" w:rsidRPr="006966B8" w:rsidRDefault="006966B8" w:rsidP="006966B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</w:pPr>
      <w:r w:rsidRPr="006966B8"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  <w:t>DS1302_Test</w:t>
      </w:r>
    </w:p>
    <w:p w:rsidR="006966B8" w:rsidRPr="006966B8" w:rsidRDefault="006966B8" w:rsidP="006966B8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这个时钟模块比较旧了，现在成本相对没那么高精度又相对高的模块是DS3231模块。不过原理都大同小异，无非就是设置时间，以及读取时间。还有一个处于中间的模块是DS1307。</w:t>
      </w:r>
    </w:p>
    <w:p w:rsidR="006966B8" w:rsidRPr="006966B8" w:rsidRDefault="006966B8" w:rsidP="006966B8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目前的代码里边，需要自行把要设置的时间写进DS1302，但这样肯定会有人问能不能自动把PC的当前时间写入DS1302，而不用自己写个时间这么傻。这个是有解决办法的，需要通过</w:t>
      </w:r>
      <w:proofErr w:type="spellStart"/>
      <w:r w:rsidRPr="006966B8">
        <w:rPr>
          <w:rFonts w:ascii="宋体" w:eastAsia="宋体" w:hAnsi="宋体" w:cs="宋体"/>
          <w:kern w:val="0"/>
          <w:sz w:val="24"/>
        </w:rPr>
        <w:t>tmElements_t</w:t>
      </w:r>
      <w:proofErr w:type="spellEnd"/>
      <w:r w:rsidRPr="006966B8">
        <w:rPr>
          <w:rFonts w:ascii="宋体" w:eastAsia="宋体" w:hAnsi="宋体" w:cs="宋体"/>
          <w:kern w:val="0"/>
          <w:sz w:val="24"/>
        </w:rPr>
        <w:t>来获取当前PC的时间之后，一个一个解析为year、month、day等。如果大家有兴趣的话可以自己写个函数来转换。</w:t>
      </w:r>
    </w:p>
    <w:p w:rsidR="006966B8" w:rsidRPr="006966B8" w:rsidRDefault="006966B8" w:rsidP="006966B8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例如DS3231这个模块，是有专门的一个library封装了很多函数，直接把</w:t>
      </w:r>
      <w:proofErr w:type="spellStart"/>
      <w:r w:rsidRPr="006966B8">
        <w:rPr>
          <w:rFonts w:ascii="宋体" w:eastAsia="宋体" w:hAnsi="宋体" w:cs="宋体"/>
          <w:kern w:val="0"/>
          <w:sz w:val="24"/>
        </w:rPr>
        <w:t>tmElements_t</w:t>
      </w:r>
      <w:proofErr w:type="spellEnd"/>
      <w:r w:rsidRPr="006966B8">
        <w:rPr>
          <w:rFonts w:ascii="宋体" w:eastAsia="宋体" w:hAnsi="宋体" w:cs="宋体"/>
          <w:kern w:val="0"/>
          <w:sz w:val="24"/>
        </w:rPr>
        <w:t>对象丢进去set函数就完事了，很方便</w:t>
      </w:r>
    </w:p>
    <w:p w:rsidR="006966B8" w:rsidRPr="006966B8" w:rsidRDefault="006966B8" w:rsidP="006966B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</w:pPr>
      <w:proofErr w:type="spellStart"/>
      <w:r w:rsidRPr="006966B8"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  <w:t>Servo_Test</w:t>
      </w:r>
      <w:proofErr w:type="spellEnd"/>
    </w:p>
    <w:p w:rsidR="006966B8" w:rsidRPr="006966B8" w:rsidRDefault="006966B8" w:rsidP="006966B8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这个功能比较简单，就两个：一个是从0到180度往返循环；一个是0 - 90 -180 - 90 - 0</w:t>
      </w:r>
    </w:p>
    <w:p w:rsidR="006966B8" w:rsidRPr="006966B8" w:rsidRDefault="006966B8" w:rsidP="006966B8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开关是#define SMOOTHMOVE，没注释就是第一种情况，注释掉就是第二种</w:t>
      </w:r>
    </w:p>
    <w:p w:rsidR="006966B8" w:rsidRPr="006966B8" w:rsidRDefault="006966B8" w:rsidP="006966B8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lastRenderedPageBreak/>
        <w:t>这么写主要是顺便想让学生明白这是Arduino的一个比较常用的"开关"的写法，这个例程的代码足够简单，容易理解</w:t>
      </w:r>
    </w:p>
    <w:p w:rsidR="006966B8" w:rsidRPr="006966B8" w:rsidRDefault="006966B8" w:rsidP="006966B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</w:pPr>
      <w:proofErr w:type="spellStart"/>
      <w:r w:rsidRPr="006966B8"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  <w:t>Ultrasonic_Test</w:t>
      </w:r>
      <w:proofErr w:type="spellEnd"/>
    </w:p>
    <w:p w:rsidR="006966B8" w:rsidRPr="006966B8" w:rsidRDefault="006966B8" w:rsidP="006966B8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较简单，大部分同学都在课堂上完成了，需要在Serial Monitor里边看结果，注意比特率要设置为9600。</w:t>
      </w:r>
    </w:p>
    <w:p w:rsidR="006966B8" w:rsidRPr="006966B8" w:rsidRDefault="006966B8" w:rsidP="006966B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</w:pPr>
      <w:r w:rsidRPr="006966B8"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  <w:t>TFTLcdST7735_Test</w:t>
      </w:r>
    </w:p>
    <w:p w:rsidR="006966B8" w:rsidRPr="006966B8" w:rsidRDefault="006966B8" w:rsidP="006966B8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芯片型号是ST7735，但这个例程能适应</w:t>
      </w:r>
      <w:proofErr w:type="spellStart"/>
      <w:r w:rsidRPr="006966B8">
        <w:rPr>
          <w:rFonts w:ascii="宋体" w:eastAsia="宋体" w:hAnsi="宋体" w:cs="宋体"/>
          <w:kern w:val="0"/>
          <w:sz w:val="24"/>
        </w:rPr>
        <w:t>adafruit</w:t>
      </w:r>
      <w:proofErr w:type="spellEnd"/>
      <w:r w:rsidRPr="006966B8">
        <w:rPr>
          <w:rFonts w:ascii="宋体" w:eastAsia="宋体" w:hAnsi="宋体" w:cs="宋体"/>
          <w:kern w:val="0"/>
          <w:sz w:val="24"/>
        </w:rPr>
        <w:t xml:space="preserve"> ST77XX的TFT LCD</w:t>
      </w:r>
    </w:p>
    <w:p w:rsidR="006966B8" w:rsidRPr="006966B8" w:rsidRDefault="006966B8" w:rsidP="006966B8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要先安装Adafruit-GFX-Library https://github.com/adafruit/Adafruit-GFX-Library</w:t>
      </w:r>
    </w:p>
    <w:p w:rsidR="006966B8" w:rsidRPr="006966B8" w:rsidRDefault="006966B8" w:rsidP="006966B8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要先安装Adafruit-ST7735-Library https://github.com/adafruit/Adafruit-ST7735-Library</w:t>
      </w:r>
    </w:p>
    <w:p w:rsidR="006966B8" w:rsidRPr="006966B8" w:rsidRDefault="006966B8" w:rsidP="006966B8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安装Library使用IDE自动的库管理功能比较方便</w:t>
      </w:r>
    </w:p>
    <w:p w:rsidR="006966B8" w:rsidRPr="006966B8" w:rsidRDefault="006966B8" w:rsidP="006966B8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需要连接5个接口：CLK/SDA/RS/RST/CS，具体对应关系在代码开头</w:t>
      </w:r>
    </w:p>
    <w:p w:rsidR="006966B8" w:rsidRPr="006966B8" w:rsidRDefault="006966B8" w:rsidP="006966B8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我们这个LCD是默认背光的，所以没有一个专门的LED接口</w:t>
      </w:r>
    </w:p>
    <w:p w:rsidR="006966B8" w:rsidRPr="006966B8" w:rsidRDefault="006966B8" w:rsidP="006966B8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如果要显示自己的东西，看代码就行，把相应的函数里边的内容换成自己想要显示的内容</w:t>
      </w:r>
    </w:p>
    <w:p w:rsidR="006966B8" w:rsidRPr="006966B8" w:rsidRDefault="006966B8" w:rsidP="006966B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</w:pPr>
      <w:r w:rsidRPr="006966B8"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  <w:t>ULN2003andStepper_Test</w:t>
      </w:r>
    </w:p>
    <w:p w:rsidR="006966B8" w:rsidRPr="006966B8" w:rsidRDefault="006966B8" w:rsidP="006966B8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代码很简单，主要是得外接5V电源</w:t>
      </w:r>
    </w:p>
    <w:p w:rsidR="006966B8" w:rsidRPr="006966B8" w:rsidRDefault="006966B8" w:rsidP="006966B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</w:pPr>
      <w:r w:rsidRPr="006966B8"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  <w:t>Nrf24l01_Test</w:t>
      </w:r>
    </w:p>
    <w:p w:rsidR="006966B8" w:rsidRPr="006966B8" w:rsidRDefault="006966B8" w:rsidP="006966B8">
      <w:pPr>
        <w:widowControl/>
        <w:numPr>
          <w:ilvl w:val="0"/>
          <w:numId w:val="8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先安装RF24库 https://github.com/nRF24/RF24</w:t>
      </w:r>
    </w:p>
    <w:p w:rsidR="006966B8" w:rsidRPr="006966B8" w:rsidRDefault="006966B8" w:rsidP="006966B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</w:pPr>
      <w:proofErr w:type="spellStart"/>
      <w:r w:rsidRPr="006966B8"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  <w:t>ColorSensor_Test</w:t>
      </w:r>
      <w:proofErr w:type="spellEnd"/>
    </w:p>
    <w:p w:rsidR="006966B8" w:rsidRPr="006966B8" w:rsidRDefault="006966B8" w:rsidP="006966B8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代码上传成功后，打开串口监视器，手动校正颜色步骤</w:t>
      </w:r>
    </w:p>
    <w:p w:rsidR="006966B8" w:rsidRPr="006966B8" w:rsidRDefault="006966B8" w:rsidP="006966B8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用一张白色的纸放在传感器上面，查看读数范围，例如在38~40之间跳动，则记录40</w:t>
      </w:r>
    </w:p>
    <w:p w:rsidR="006966B8" w:rsidRPr="006966B8" w:rsidRDefault="006966B8" w:rsidP="006966B8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用一张红色的卡片纸放在传感器上面，查看读数范围，例如在349~352之间跳动，则记录350</w:t>
      </w:r>
    </w:p>
    <w:p w:rsidR="006966B8" w:rsidRPr="006966B8" w:rsidRDefault="006966B8" w:rsidP="006966B8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设置代码中的值，示例程序中对应语句为：</w:t>
      </w:r>
    </w:p>
    <w:p w:rsidR="006966B8" w:rsidRPr="006966B8" w:rsidRDefault="006966B8" w:rsidP="006966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6966B8">
        <w:rPr>
          <w:rFonts w:ascii="宋体" w:eastAsia="宋体" w:hAnsi="宋体" w:cs="宋体"/>
          <w:color w:val="48B456"/>
          <w:kern w:val="0"/>
          <w:sz w:val="24"/>
          <w:bdr w:val="none" w:sz="0" w:space="0" w:color="auto" w:frame="1"/>
        </w:rPr>
        <w:t>frequency = map(frequency, 40,350,255,0);</w:t>
      </w:r>
    </w:p>
    <w:p w:rsidR="006966B8" w:rsidRPr="006966B8" w:rsidRDefault="006966B8" w:rsidP="006966B8">
      <w:pPr>
        <w:widowControl/>
        <w:spacing w:before="240" w:afterAutospacing="1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修改为实际取值</w:t>
      </w:r>
    </w:p>
    <w:p w:rsidR="006966B8" w:rsidRPr="006966B8" w:rsidRDefault="006966B8" w:rsidP="006966B8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lastRenderedPageBreak/>
        <w:t>同理用绿色，蓝色纸重复 1~3 步骤，修改代码（以下为示例程序中的源代码）</w:t>
      </w:r>
    </w:p>
    <w:p w:rsidR="006966B8" w:rsidRPr="006966B8" w:rsidRDefault="006966B8" w:rsidP="006966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48B456"/>
          <w:kern w:val="0"/>
          <w:sz w:val="24"/>
          <w:bdr w:val="none" w:sz="0" w:space="0" w:color="auto" w:frame="1"/>
        </w:rPr>
      </w:pPr>
      <w:r w:rsidRPr="006966B8">
        <w:rPr>
          <w:rFonts w:ascii="宋体" w:eastAsia="宋体" w:hAnsi="宋体" w:cs="宋体"/>
          <w:color w:val="48B456"/>
          <w:kern w:val="0"/>
          <w:sz w:val="24"/>
          <w:bdr w:val="none" w:sz="0" w:space="0" w:color="auto" w:frame="1"/>
        </w:rPr>
        <w:t>frequency = map(frequency, 50,420,255,0); //绿色</w:t>
      </w:r>
    </w:p>
    <w:p w:rsidR="006966B8" w:rsidRPr="006966B8" w:rsidRDefault="006966B8" w:rsidP="006966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6966B8">
        <w:rPr>
          <w:rFonts w:ascii="宋体" w:eastAsia="宋体" w:hAnsi="宋体" w:cs="宋体"/>
          <w:color w:val="48B456"/>
          <w:kern w:val="0"/>
          <w:sz w:val="24"/>
          <w:bdr w:val="none" w:sz="0" w:space="0" w:color="auto" w:frame="1"/>
        </w:rPr>
        <w:t>frequency = map(frequency, 36,325,255,0); //蓝色</w:t>
      </w:r>
    </w:p>
    <w:p w:rsidR="006966B8" w:rsidRPr="006966B8" w:rsidRDefault="006966B8" w:rsidP="006966B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</w:pPr>
      <w:r w:rsidRPr="006966B8">
        <w:rPr>
          <w:rFonts w:ascii="宋体" w:eastAsia="宋体" w:hAnsi="宋体" w:cs="宋体"/>
          <w:b/>
          <w:bCs/>
          <w:color w:val="0079D2"/>
          <w:kern w:val="0"/>
          <w:sz w:val="26"/>
          <w:szCs w:val="26"/>
        </w:rPr>
        <w:t>无伤电路连接工具介绍</w:t>
      </w:r>
    </w:p>
    <w:p w:rsidR="006966B8" w:rsidRPr="006966B8" w:rsidRDefault="006966B8" w:rsidP="006966B8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链接：https://www.tinkercad.com</w:t>
      </w:r>
    </w:p>
    <w:p w:rsidR="006966B8" w:rsidRPr="006966B8" w:rsidRDefault="006966B8" w:rsidP="006966B8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使用邮箱注册后点击Start Tinkering即进入官方三维建模教程，有兴趣的同学可自行尝试</w:t>
      </w:r>
    </w:p>
    <w:p w:rsidR="006966B8" w:rsidRPr="006966B8" w:rsidRDefault="006966B8" w:rsidP="006966B8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t>重新进入主页选择Circuits模块即可进入官方教程，跟着做一遍之后就会用了</w:t>
      </w:r>
    </w:p>
    <w:p w:rsidR="006966B8" w:rsidRPr="006966B8" w:rsidRDefault="006966B8" w:rsidP="006966B8">
      <w:pPr>
        <w:widowControl/>
        <w:spacing w:before="240"/>
        <w:jc w:val="left"/>
        <w:rPr>
          <w:rFonts w:ascii="宋体" w:eastAsia="宋体" w:hAnsi="宋体" w:cs="宋体"/>
          <w:kern w:val="0"/>
          <w:sz w:val="24"/>
        </w:rPr>
      </w:pPr>
      <w:r w:rsidRPr="006966B8">
        <w:rPr>
          <w:rFonts w:ascii="宋体" w:eastAsia="宋体" w:hAnsi="宋体" w:cs="宋体"/>
          <w:kern w:val="0"/>
          <w:sz w:val="24"/>
        </w:rPr>
        <w:fldChar w:fldCharType="begin"/>
      </w:r>
      <w:r w:rsidRPr="006966B8">
        <w:rPr>
          <w:rFonts w:ascii="宋体" w:eastAsia="宋体" w:hAnsi="宋体" w:cs="宋体"/>
          <w:kern w:val="0"/>
          <w:sz w:val="24"/>
        </w:rPr>
        <w:instrText xml:space="preserve"> INCLUDEPICTURE "/var/folders/xz/8sqg2lks4hdchpty782y1bx00000gn/T/com.microsoft.Word/WebArchiveCopyPasteTempFiles/006tNc79gy1g2qj4a10yij313e0mkai6.jpg" \* MERGEFORMATINET </w:instrText>
      </w:r>
      <w:r w:rsidRPr="006966B8">
        <w:rPr>
          <w:rFonts w:ascii="宋体" w:eastAsia="宋体" w:hAnsi="宋体" w:cs="宋体"/>
          <w:kern w:val="0"/>
          <w:sz w:val="24"/>
        </w:rPr>
        <w:fldChar w:fldCharType="separate"/>
      </w:r>
      <w:r w:rsidRPr="006966B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018155"/>
            <wp:effectExtent l="0" t="0" r="0" b="4445"/>
            <wp:docPr id="5" name="图片 5" descr="/var/folders/xz/8sqg2lks4hdchpty782y1bx00000gn/T/com.microsoft.Word/WebArchiveCopyPasteTempFiles/006tNc79gy1g2qj4a10yij313e0mka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xz/8sqg2lks4hdchpty782y1bx00000gn/T/com.microsoft.Word/WebArchiveCopyPasteTempFiles/006tNc79gy1g2qj4a10yij313e0mkai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6B8">
        <w:rPr>
          <w:rFonts w:ascii="宋体" w:eastAsia="宋体" w:hAnsi="宋体" w:cs="宋体"/>
          <w:kern w:val="0"/>
          <w:sz w:val="24"/>
        </w:rPr>
        <w:fldChar w:fldCharType="end"/>
      </w:r>
    </w:p>
    <w:p w:rsidR="009E737A" w:rsidRDefault="009E737A">
      <w:pPr>
        <w:rPr>
          <w:rFonts w:hint="eastAsia"/>
        </w:rPr>
      </w:pPr>
      <w:bookmarkStart w:id="0" w:name="_GoBack"/>
      <w:bookmarkEnd w:id="0"/>
    </w:p>
    <w:sectPr w:rsidR="009E737A" w:rsidSect="007A29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7DAC"/>
    <w:multiLevelType w:val="multilevel"/>
    <w:tmpl w:val="E578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51729"/>
    <w:multiLevelType w:val="multilevel"/>
    <w:tmpl w:val="5BE2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41D8"/>
    <w:multiLevelType w:val="multilevel"/>
    <w:tmpl w:val="614C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04E0F"/>
    <w:multiLevelType w:val="multilevel"/>
    <w:tmpl w:val="9004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92E7E"/>
    <w:multiLevelType w:val="multilevel"/>
    <w:tmpl w:val="B1FA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709E4"/>
    <w:multiLevelType w:val="multilevel"/>
    <w:tmpl w:val="5A5C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3177F"/>
    <w:multiLevelType w:val="multilevel"/>
    <w:tmpl w:val="16D4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67E10"/>
    <w:multiLevelType w:val="multilevel"/>
    <w:tmpl w:val="1EA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F51E1"/>
    <w:multiLevelType w:val="multilevel"/>
    <w:tmpl w:val="BB26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A2DF3"/>
    <w:multiLevelType w:val="multilevel"/>
    <w:tmpl w:val="EA70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F6C2C"/>
    <w:multiLevelType w:val="multilevel"/>
    <w:tmpl w:val="4B9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0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7A"/>
    <w:rsid w:val="006966B8"/>
    <w:rsid w:val="007A29BD"/>
    <w:rsid w:val="009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4F3E9"/>
  <w15:chartTrackingRefBased/>
  <w15:docId w15:val="{EA50610F-7DD5-7848-999D-A2765938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966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966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966B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66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966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966B8"/>
    <w:rPr>
      <w:rFonts w:ascii="宋体" w:eastAsia="宋体" w:hAnsi="宋体" w:cs="宋体"/>
      <w:b/>
      <w:bCs/>
      <w:kern w:val="0"/>
      <w:sz w:val="24"/>
    </w:rPr>
  </w:style>
  <w:style w:type="paragraph" w:customStyle="1" w:styleId="mdli">
    <w:name w:val="md_li"/>
    <w:basedOn w:val="a"/>
    <w:rsid w:val="00696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966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66B8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6966B8"/>
    <w:rPr>
      <w:rFonts w:ascii="宋体" w:eastAsia="宋体" w:hAnsi="宋体" w:cs="宋体"/>
      <w:sz w:val="24"/>
      <w:szCs w:val="24"/>
    </w:rPr>
  </w:style>
  <w:style w:type="paragraph" w:customStyle="1" w:styleId="mdblock">
    <w:name w:val="md_block"/>
    <w:basedOn w:val="a"/>
    <w:rsid w:val="00696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line">
    <w:name w:val="md_line"/>
    <w:basedOn w:val="a0"/>
    <w:rsid w:val="0069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Bouffard</dc:creator>
  <cp:keywords/>
  <dc:description/>
  <cp:lastModifiedBy>Sheila Bouffard</cp:lastModifiedBy>
  <cp:revision>1</cp:revision>
  <dcterms:created xsi:type="dcterms:W3CDTF">2019-05-05T07:14:00Z</dcterms:created>
  <dcterms:modified xsi:type="dcterms:W3CDTF">2019-05-05T08:46:00Z</dcterms:modified>
</cp:coreProperties>
</file>