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lang w:val="en-IN"/>
          <w14:ligatures w14:val="standardContextual"/>
        </w:rPr>
        <w:id w:val="186178331"/>
        <w:docPartObj>
          <w:docPartGallery w:val="Cover Pages"/>
          <w:docPartUnique/>
        </w:docPartObj>
      </w:sdtPr>
      <w:sdtContent>
        <w:p w14:paraId="099AFEB2" w14:textId="2D32E59E" w:rsidR="00517D8D" w:rsidRDefault="00517D8D">
          <w:pPr>
            <w:pStyle w:val="NoSpacing"/>
          </w:pPr>
          <w:r>
            <w:rPr>
              <w:noProof/>
            </w:rPr>
            <mc:AlternateContent>
              <mc:Choice Requires="wpg">
                <w:drawing>
                  <wp:anchor distT="0" distB="0" distL="114300" distR="114300" simplePos="0" relativeHeight="251659264" behindDoc="1" locked="0" layoutInCell="1" allowOverlap="1" wp14:anchorId="1A29AD56" wp14:editId="4BEB785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3-30T00:00:00Z">
                                      <w:dateFormat w:val="M/d/yyyy"/>
                                      <w:lid w:val="en-US"/>
                                      <w:storeMappedDataAs w:val="dateTime"/>
                                      <w:calendar w:val="gregorian"/>
                                    </w:date>
                                  </w:sdtPr>
                                  <w:sdtContent>
                                    <w:p w14:paraId="28155AB0" w14:textId="4F8B4576" w:rsidR="00517D8D" w:rsidRDefault="00D47066">
                                      <w:pPr>
                                        <w:pStyle w:val="NoSpacing"/>
                                        <w:jc w:val="right"/>
                                        <w:rPr>
                                          <w:color w:val="FFFFFF" w:themeColor="background1"/>
                                          <w:sz w:val="28"/>
                                          <w:szCs w:val="28"/>
                                        </w:rPr>
                                      </w:pPr>
                                      <w:r>
                                        <w:rPr>
                                          <w:color w:val="FFFFFF" w:themeColor="background1"/>
                                          <w:sz w:val="28"/>
                                          <w:szCs w:val="28"/>
                                        </w:rPr>
                                        <w:t>3/30/2026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A29AD56"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3-30T00:00:00Z">
                                <w:dateFormat w:val="M/d/yyyy"/>
                                <w:lid w:val="en-US"/>
                                <w:storeMappedDataAs w:val="dateTime"/>
                                <w:calendar w:val="gregorian"/>
                              </w:date>
                            </w:sdtPr>
                            <w:sdtContent>
                              <w:p w14:paraId="28155AB0" w14:textId="4F8B4576" w:rsidR="00517D8D" w:rsidRDefault="00D47066">
                                <w:pPr>
                                  <w:pStyle w:val="NoSpacing"/>
                                  <w:jc w:val="right"/>
                                  <w:rPr>
                                    <w:color w:val="FFFFFF" w:themeColor="background1"/>
                                    <w:sz w:val="28"/>
                                    <w:szCs w:val="28"/>
                                  </w:rPr>
                                </w:pPr>
                                <w:r>
                                  <w:rPr>
                                    <w:color w:val="FFFFFF" w:themeColor="background1"/>
                                    <w:sz w:val="28"/>
                                    <w:szCs w:val="28"/>
                                  </w:rPr>
                                  <w:t>3/30/2026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237448A5" wp14:editId="3F13ADC5">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F768AC" w14:textId="38D213B7" w:rsidR="00517D8D" w:rsidRPr="001274B1" w:rsidRDefault="00000000">
                                <w:pPr>
                                  <w:pStyle w:val="NoSpacing"/>
                                  <w:rPr>
                                    <w:color w:val="4472C4" w:themeColor="accent1"/>
                                    <w:sz w:val="26"/>
                                    <w:szCs w:val="26"/>
                                  </w:rPr>
                                </w:pPr>
                                <w:sdt>
                                  <w:sdtPr>
                                    <w:rPr>
                                      <w:color w:val="4472C4" w:themeColor="accent1"/>
                                      <w:sz w:val="26"/>
                                      <w:szCs w:val="26"/>
                                    </w:rPr>
                                    <w:alias w:val="Author"/>
                                    <w:tag w:val=""/>
                                    <w:id w:val="-2041584766"/>
                                    <w:showingPlcHdr/>
                                    <w:dataBinding w:prefixMappings="xmlns:ns0='http://purl.org/dc/elements/1.1/' xmlns:ns1='http://schemas.openxmlformats.org/package/2006/metadata/core-properties' " w:xpath="/ns1:coreProperties[1]/ns0:creator[1]" w:storeItemID="{6C3C8BC8-F283-45AE-878A-BAB7291924A1}"/>
                                    <w:text/>
                                  </w:sdtPr>
                                  <w:sdtContent>
                                    <w:r w:rsidR="001274B1">
                                      <w:rPr>
                                        <w:color w:val="4472C4" w:themeColor="accent1"/>
                                        <w:sz w:val="26"/>
                                        <w:szCs w:val="26"/>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37448A5"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FF768AC" w14:textId="38D213B7" w:rsidR="00517D8D" w:rsidRPr="001274B1" w:rsidRDefault="00000000">
                          <w:pPr>
                            <w:pStyle w:val="NoSpacing"/>
                            <w:rPr>
                              <w:color w:val="4472C4" w:themeColor="accent1"/>
                              <w:sz w:val="26"/>
                              <w:szCs w:val="26"/>
                            </w:rPr>
                          </w:pPr>
                          <w:sdt>
                            <w:sdtPr>
                              <w:rPr>
                                <w:color w:val="4472C4" w:themeColor="accent1"/>
                                <w:sz w:val="26"/>
                                <w:szCs w:val="26"/>
                              </w:rPr>
                              <w:alias w:val="Author"/>
                              <w:tag w:val=""/>
                              <w:id w:val="-2041584766"/>
                              <w:showingPlcHdr/>
                              <w:dataBinding w:prefixMappings="xmlns:ns0='http://purl.org/dc/elements/1.1/' xmlns:ns1='http://schemas.openxmlformats.org/package/2006/metadata/core-properties' " w:xpath="/ns1:coreProperties[1]/ns0:creator[1]" w:storeItemID="{6C3C8BC8-F283-45AE-878A-BAB7291924A1}"/>
                              <w:text/>
                            </w:sdtPr>
                            <w:sdtContent>
                              <w:r w:rsidR="001274B1">
                                <w:rPr>
                                  <w:color w:val="4472C4" w:themeColor="accent1"/>
                                  <w:sz w:val="26"/>
                                  <w:szCs w:val="26"/>
                                </w:rPr>
                                <w:t xml:space="preserve">     </w:t>
                              </w:r>
                            </w:sdtContent>
                          </w:sdt>
                        </w:p>
                      </w:txbxContent>
                    </v:textbox>
                    <w10:wrap anchorx="page" anchory="page"/>
                  </v:shape>
                </w:pict>
              </mc:Fallback>
            </mc:AlternateContent>
          </w:r>
        </w:p>
        <w:p w14:paraId="45FDB265" w14:textId="149FAF40" w:rsidR="00517D8D" w:rsidRDefault="00D47066">
          <w:r>
            <w:rPr>
              <w:noProof/>
            </w:rPr>
            <mc:AlternateContent>
              <mc:Choice Requires="wps">
                <w:drawing>
                  <wp:anchor distT="0" distB="0" distL="114300" distR="114300" simplePos="0" relativeHeight="251660288" behindDoc="0" locked="0" layoutInCell="1" allowOverlap="1" wp14:anchorId="70FE3182" wp14:editId="7F10634F">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2584173"/>
                    <wp:effectExtent l="0" t="0" r="7620" b="6985"/>
                    <wp:wrapNone/>
                    <wp:docPr id="1" name="Text Box 30"/>
                    <wp:cNvGraphicFramePr/>
                    <a:graphic xmlns:a="http://schemas.openxmlformats.org/drawingml/2006/main">
                      <a:graphicData uri="http://schemas.microsoft.com/office/word/2010/wordprocessingShape">
                        <wps:wsp>
                          <wps:cNvSpPr txBox="1"/>
                          <wps:spPr>
                            <a:xfrm>
                              <a:off x="0" y="0"/>
                              <a:ext cx="3657600" cy="258417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C70FCA" w14:textId="489552B2" w:rsidR="00517D8D" w:rsidRPr="00D47066" w:rsidRDefault="00D47066" w:rsidP="00D47066">
                                <w:pPr>
                                  <w:pStyle w:val="NoSpacing"/>
                                  <w:rPr>
                                    <w:rFonts w:asciiTheme="majorHAnsi" w:eastAsiaTheme="majorEastAsia" w:hAnsiTheme="majorHAnsi" w:cstheme="majorBidi"/>
                                    <w:color w:val="262626" w:themeColor="text1" w:themeTint="D9"/>
                                    <w:sz w:val="48"/>
                                    <w:szCs w:val="48"/>
                                  </w:rPr>
                                </w:pPr>
                                <w:sdt>
                                  <w:sdtPr>
                                    <w:rPr>
                                      <w:rFonts w:eastAsiaTheme="minorHAnsi"/>
                                      <w:kern w:val="2"/>
                                      <w:sz w:val="48"/>
                                      <w:szCs w:val="48"/>
                                      <w:lang w:val="en-IN"/>
                                      <w14:ligatures w14:val="standardContextual"/>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D47066">
                                      <w:rPr>
                                        <w:rFonts w:eastAsiaTheme="minorHAnsi"/>
                                        <w:kern w:val="2"/>
                                        <w:sz w:val="48"/>
                                        <w:szCs w:val="48"/>
                                        <w:lang w:val="en-IN"/>
                                        <w14:ligatures w14:val="standardContextual"/>
                                      </w:rPr>
                                      <w:t xml:space="preserve">NAME- JANVEE </w:t>
                                    </w:r>
                                    <w:proofErr w:type="gramStart"/>
                                    <w:r w:rsidRPr="00D47066">
                                      <w:rPr>
                                        <w:rFonts w:eastAsiaTheme="minorHAnsi"/>
                                        <w:kern w:val="2"/>
                                        <w:sz w:val="48"/>
                                        <w:szCs w:val="48"/>
                                        <w:lang w:val="en-IN"/>
                                        <w14:ligatures w14:val="standardContextual"/>
                                      </w:rPr>
                                      <w:t>GUPTA</w:t>
                                    </w:r>
                                    <w:r w:rsidR="001274B1">
                                      <w:rPr>
                                        <w:rFonts w:eastAsiaTheme="minorHAnsi"/>
                                        <w:kern w:val="2"/>
                                        <w:sz w:val="48"/>
                                        <w:szCs w:val="48"/>
                                        <w:lang w:val="en-IN"/>
                                        <w14:ligatures w14:val="standardContextual"/>
                                      </w:rPr>
                                      <w:t xml:space="preserve">  </w:t>
                                    </w:r>
                                    <w:r w:rsidRPr="00D47066">
                                      <w:rPr>
                                        <w:rFonts w:eastAsiaTheme="minorHAnsi"/>
                                        <w:kern w:val="2"/>
                                        <w:sz w:val="48"/>
                                        <w:szCs w:val="48"/>
                                        <w:lang w:val="en-IN"/>
                                        <w14:ligatures w14:val="standardContextual"/>
                                      </w:rPr>
                                      <w:t>REG</w:t>
                                    </w:r>
                                    <w:proofErr w:type="gramEnd"/>
                                    <w:r w:rsidRPr="00D47066">
                                      <w:rPr>
                                        <w:rFonts w:eastAsiaTheme="minorHAnsi"/>
                                        <w:kern w:val="2"/>
                                        <w:sz w:val="48"/>
                                        <w:szCs w:val="48"/>
                                        <w:lang w:val="en-IN"/>
                                        <w14:ligatures w14:val="standardContextual"/>
                                      </w:rPr>
                                      <w:t xml:space="preserve"> NO.-25BAI10626          BRANCH- </w:t>
                                    </w:r>
                                    <w:proofErr w:type="gramStart"/>
                                    <w:r w:rsidRPr="00D47066">
                                      <w:rPr>
                                        <w:rFonts w:eastAsiaTheme="minorHAnsi"/>
                                        <w:kern w:val="2"/>
                                        <w:sz w:val="48"/>
                                        <w:szCs w:val="48"/>
                                        <w:lang w:val="en-IN"/>
                                        <w14:ligatures w14:val="standardContextual"/>
                                      </w:rPr>
                                      <w:t>CSE(</w:t>
                                    </w:r>
                                    <w:proofErr w:type="gramEnd"/>
                                    <w:r w:rsidRPr="00D47066">
                                      <w:rPr>
                                        <w:rFonts w:eastAsiaTheme="minorHAnsi"/>
                                        <w:kern w:val="2"/>
                                        <w:sz w:val="48"/>
                                        <w:szCs w:val="48"/>
                                        <w:lang w:val="en-IN"/>
                                        <w14:ligatures w14:val="standardContextual"/>
                                      </w:rPr>
                                      <w:t xml:space="preserve">AI and ML)      YEAR-2025-29 </w:t>
                                    </w:r>
                                    <w:r w:rsidRPr="00D47066">
                                      <w:rPr>
                                        <w:rFonts w:eastAsiaTheme="minorHAnsi"/>
                                        <w:kern w:val="2"/>
                                        <w:sz w:val="48"/>
                                        <w:szCs w:val="48"/>
                                        <w:lang w:val="en-IN"/>
                                        <w14:ligatures w14:val="standardContextual"/>
                                      </w:rPr>
                                      <w:t xml:space="preserve">                 </w:t>
                                    </w:r>
                                    <w:r w:rsidRPr="00D47066">
                                      <w:rPr>
                                        <w:rFonts w:eastAsiaTheme="minorHAnsi"/>
                                        <w:kern w:val="2"/>
                                        <w:sz w:val="48"/>
                                        <w:szCs w:val="48"/>
                                        <w:lang w:val="en-IN"/>
                                        <w14:ligatures w14:val="standardContextual"/>
                                      </w:rPr>
                                      <w:t xml:space="preserve">COURSE </w:t>
                                    </w:r>
                                    <w:proofErr w:type="gramStart"/>
                                    <w:r w:rsidRPr="00D47066">
                                      <w:rPr>
                                        <w:rFonts w:eastAsiaTheme="minorHAnsi"/>
                                        <w:kern w:val="2"/>
                                        <w:sz w:val="48"/>
                                        <w:szCs w:val="48"/>
                                        <w:lang w:val="en-IN"/>
                                        <w14:ligatures w14:val="standardContextual"/>
                                      </w:rPr>
                                      <w:t>CODE:-</w:t>
                                    </w:r>
                                    <w:proofErr w:type="gramEnd"/>
                                    <w:r w:rsidRPr="00D47066">
                                      <w:rPr>
                                        <w:rFonts w:eastAsiaTheme="minorHAnsi"/>
                                        <w:kern w:val="2"/>
                                        <w:sz w:val="48"/>
                                        <w:szCs w:val="48"/>
                                        <w:lang w:val="en-IN"/>
                                        <w14:ligatures w14:val="standardContextual"/>
                                      </w:rPr>
                                      <w:t xml:space="preserve">CSE0001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70FE3182" id="Text Box 30" o:spid="_x0000_s1056" type="#_x0000_t202" style="position:absolute;margin-left:0;margin-top:0;width:4in;height:203.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" filled="f" stroked="f" strokeweight=".5pt">
                    <v:textbox inset="0,0,0,0">
                      <w:txbxContent>
                        <w:p w14:paraId="28C70FCA" w14:textId="489552B2" w:rsidR="00517D8D" w:rsidRPr="00D47066" w:rsidRDefault="00D47066" w:rsidP="00D47066">
                          <w:pPr>
                            <w:pStyle w:val="NoSpacing"/>
                            <w:rPr>
                              <w:rFonts w:asciiTheme="majorHAnsi" w:eastAsiaTheme="majorEastAsia" w:hAnsiTheme="majorHAnsi" w:cstheme="majorBidi"/>
                              <w:color w:val="262626" w:themeColor="text1" w:themeTint="D9"/>
                              <w:sz w:val="48"/>
                              <w:szCs w:val="48"/>
                            </w:rPr>
                          </w:pPr>
                          <w:sdt>
                            <w:sdtPr>
                              <w:rPr>
                                <w:rFonts w:eastAsiaTheme="minorHAnsi"/>
                                <w:kern w:val="2"/>
                                <w:sz w:val="48"/>
                                <w:szCs w:val="48"/>
                                <w:lang w:val="en-IN"/>
                                <w14:ligatures w14:val="standardContextual"/>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D47066">
                                <w:rPr>
                                  <w:rFonts w:eastAsiaTheme="minorHAnsi"/>
                                  <w:kern w:val="2"/>
                                  <w:sz w:val="48"/>
                                  <w:szCs w:val="48"/>
                                  <w:lang w:val="en-IN"/>
                                  <w14:ligatures w14:val="standardContextual"/>
                                </w:rPr>
                                <w:t xml:space="preserve">NAME- JANVEE </w:t>
                              </w:r>
                              <w:proofErr w:type="gramStart"/>
                              <w:r w:rsidRPr="00D47066">
                                <w:rPr>
                                  <w:rFonts w:eastAsiaTheme="minorHAnsi"/>
                                  <w:kern w:val="2"/>
                                  <w:sz w:val="48"/>
                                  <w:szCs w:val="48"/>
                                  <w:lang w:val="en-IN"/>
                                  <w14:ligatures w14:val="standardContextual"/>
                                </w:rPr>
                                <w:t>GUPTA</w:t>
                              </w:r>
                              <w:r w:rsidR="001274B1">
                                <w:rPr>
                                  <w:rFonts w:eastAsiaTheme="minorHAnsi"/>
                                  <w:kern w:val="2"/>
                                  <w:sz w:val="48"/>
                                  <w:szCs w:val="48"/>
                                  <w:lang w:val="en-IN"/>
                                  <w14:ligatures w14:val="standardContextual"/>
                                </w:rPr>
                                <w:t xml:space="preserve">  </w:t>
                              </w:r>
                              <w:r w:rsidRPr="00D47066">
                                <w:rPr>
                                  <w:rFonts w:eastAsiaTheme="minorHAnsi"/>
                                  <w:kern w:val="2"/>
                                  <w:sz w:val="48"/>
                                  <w:szCs w:val="48"/>
                                  <w:lang w:val="en-IN"/>
                                  <w14:ligatures w14:val="standardContextual"/>
                                </w:rPr>
                                <w:t>REG</w:t>
                              </w:r>
                              <w:proofErr w:type="gramEnd"/>
                              <w:r w:rsidRPr="00D47066">
                                <w:rPr>
                                  <w:rFonts w:eastAsiaTheme="minorHAnsi"/>
                                  <w:kern w:val="2"/>
                                  <w:sz w:val="48"/>
                                  <w:szCs w:val="48"/>
                                  <w:lang w:val="en-IN"/>
                                  <w14:ligatures w14:val="standardContextual"/>
                                </w:rPr>
                                <w:t xml:space="preserve"> NO.-25BAI10626          BRANCH- </w:t>
                              </w:r>
                              <w:proofErr w:type="gramStart"/>
                              <w:r w:rsidRPr="00D47066">
                                <w:rPr>
                                  <w:rFonts w:eastAsiaTheme="minorHAnsi"/>
                                  <w:kern w:val="2"/>
                                  <w:sz w:val="48"/>
                                  <w:szCs w:val="48"/>
                                  <w:lang w:val="en-IN"/>
                                  <w14:ligatures w14:val="standardContextual"/>
                                </w:rPr>
                                <w:t>CSE(</w:t>
                              </w:r>
                              <w:proofErr w:type="gramEnd"/>
                              <w:r w:rsidRPr="00D47066">
                                <w:rPr>
                                  <w:rFonts w:eastAsiaTheme="minorHAnsi"/>
                                  <w:kern w:val="2"/>
                                  <w:sz w:val="48"/>
                                  <w:szCs w:val="48"/>
                                  <w:lang w:val="en-IN"/>
                                  <w14:ligatures w14:val="standardContextual"/>
                                </w:rPr>
                                <w:t xml:space="preserve">AI and ML)      YEAR-2025-29 </w:t>
                              </w:r>
                              <w:r w:rsidRPr="00D47066">
                                <w:rPr>
                                  <w:rFonts w:eastAsiaTheme="minorHAnsi"/>
                                  <w:kern w:val="2"/>
                                  <w:sz w:val="48"/>
                                  <w:szCs w:val="48"/>
                                  <w:lang w:val="en-IN"/>
                                  <w14:ligatures w14:val="standardContextual"/>
                                </w:rPr>
                                <w:t xml:space="preserve">                 </w:t>
                              </w:r>
                              <w:r w:rsidRPr="00D47066">
                                <w:rPr>
                                  <w:rFonts w:eastAsiaTheme="minorHAnsi"/>
                                  <w:kern w:val="2"/>
                                  <w:sz w:val="48"/>
                                  <w:szCs w:val="48"/>
                                  <w:lang w:val="en-IN"/>
                                  <w14:ligatures w14:val="standardContextual"/>
                                </w:rPr>
                                <w:t xml:space="preserve">COURSE </w:t>
                              </w:r>
                              <w:proofErr w:type="gramStart"/>
                              <w:r w:rsidRPr="00D47066">
                                <w:rPr>
                                  <w:rFonts w:eastAsiaTheme="minorHAnsi"/>
                                  <w:kern w:val="2"/>
                                  <w:sz w:val="48"/>
                                  <w:szCs w:val="48"/>
                                  <w:lang w:val="en-IN"/>
                                  <w14:ligatures w14:val="standardContextual"/>
                                </w:rPr>
                                <w:t>CODE:-</w:t>
                              </w:r>
                              <w:proofErr w:type="gramEnd"/>
                              <w:r w:rsidRPr="00D47066">
                                <w:rPr>
                                  <w:rFonts w:eastAsiaTheme="minorHAnsi"/>
                                  <w:kern w:val="2"/>
                                  <w:sz w:val="48"/>
                                  <w:szCs w:val="48"/>
                                  <w:lang w:val="en-IN"/>
                                  <w14:ligatures w14:val="standardContextual"/>
                                </w:rPr>
                                <w:t xml:space="preserve">CSE0001      </w:t>
                              </w:r>
                            </w:sdtContent>
                          </w:sdt>
                        </w:p>
                      </w:txbxContent>
                    </v:textbox>
                    <w10:wrap anchorx="page" anchory="page"/>
                  </v:shape>
                </w:pict>
              </mc:Fallback>
            </mc:AlternateContent>
          </w:r>
          <w:r w:rsidR="00517D8D">
            <w:br w:type="page"/>
          </w:r>
        </w:p>
      </w:sdtContent>
    </w:sdt>
    <w:p w14:paraId="44401462" w14:textId="28AB12D1" w:rsidR="00732FBD" w:rsidRDefault="00337D66" w:rsidP="00732FBD">
      <w:r w:rsidRPr="00E0657D">
        <w:lastRenderedPageBreak/>
        <w:t>NAME- JANVEE GUPTA</w:t>
      </w:r>
      <w:r w:rsidR="00732FBD">
        <w:tab/>
      </w:r>
      <w:r w:rsidR="00732FBD">
        <w:tab/>
      </w:r>
      <w:r w:rsidR="00732FBD" w:rsidRPr="00E0657D">
        <w:t>REG NO.-25BAI10626</w:t>
      </w:r>
      <w:r w:rsidR="00732FBD">
        <w:t xml:space="preserve">         </w:t>
      </w:r>
      <w:r w:rsidR="00732FBD" w:rsidRPr="00E0657D">
        <w:t xml:space="preserve"> </w:t>
      </w:r>
    </w:p>
    <w:p w14:paraId="50739423" w14:textId="695ADC80" w:rsidR="00E0657D" w:rsidRDefault="00E0657D" w:rsidP="00732FBD">
      <w:r w:rsidRPr="00E0657D">
        <w:t>BRANCH-</w:t>
      </w:r>
      <w:r>
        <w:t xml:space="preserve"> </w:t>
      </w:r>
      <w:proofErr w:type="gramStart"/>
      <w:r>
        <w:t>CSE(</w:t>
      </w:r>
      <w:proofErr w:type="gramEnd"/>
      <w:r>
        <w:t>AI and ML)</w:t>
      </w:r>
      <w:r w:rsidR="0094404B">
        <w:t xml:space="preserve">  </w:t>
      </w:r>
      <w:r w:rsidR="00732FBD">
        <w:t xml:space="preserve">   </w:t>
      </w:r>
      <w:r w:rsidR="0094404B">
        <w:t xml:space="preserve"> YEAR-</w:t>
      </w:r>
      <w:r w:rsidR="009C7119">
        <w:t>2025-29</w:t>
      </w:r>
      <w:r w:rsidR="00965573">
        <w:t xml:space="preserve"> </w:t>
      </w:r>
    </w:p>
    <w:p w14:paraId="3F44118C" w14:textId="3342DCE4" w:rsidR="00965573" w:rsidRDefault="00965573" w:rsidP="00E0657D">
      <w:pPr>
        <w:spacing w:line="240" w:lineRule="auto"/>
      </w:pPr>
      <w:r>
        <w:t xml:space="preserve">COURSE </w:t>
      </w:r>
      <w:proofErr w:type="gramStart"/>
      <w:r>
        <w:t>CODE:-</w:t>
      </w:r>
      <w:proofErr w:type="gramEnd"/>
      <w:r>
        <w:t>CSE0001</w:t>
      </w:r>
      <w:r w:rsidR="00193BB6">
        <w:t xml:space="preserve"> </w:t>
      </w:r>
      <w:r w:rsidR="00732FBD">
        <w:t xml:space="preserve">         </w:t>
      </w:r>
      <w:r w:rsidR="00193BB6">
        <w:t xml:space="preserve"> Date-30/03/2026</w:t>
      </w:r>
    </w:p>
    <w:p w14:paraId="3355DAEF" w14:textId="77777777" w:rsidR="00732FBD" w:rsidRDefault="00732FBD" w:rsidP="00732FBD">
      <w:r>
        <w:t>Project Overview</w:t>
      </w:r>
    </w:p>
    <w:p w14:paraId="0FA218DC" w14:textId="089CA265" w:rsidR="00337D66" w:rsidRPr="00732FBD" w:rsidRDefault="00732FBD" w:rsidP="00337D66">
      <w:r>
        <w:t>The Cybersecurity Awareness Hub is an interactive educational platform designed to bridge the gap between complex security concepts and everyday digital habits. In an era of increasing data breaches and sophisticated phishing, this project provides a centralized resource for users to understand common threats and learn how to implement robust defensive measures for their personal and professional data.</w:t>
      </w:r>
    </w:p>
    <w:p w14:paraId="5D504B47" w14:textId="7CA2E117" w:rsidR="006D0BD4" w:rsidRPr="006D0BD4" w:rsidRDefault="006D0BD4" w:rsidP="00337D66">
      <w:r w:rsidRPr="00882D3D">
        <w:rPr>
          <w:highlight w:val="yellow"/>
        </w:rPr>
        <w:t xml:space="preserve">TASK </w:t>
      </w:r>
      <w:proofErr w:type="gramStart"/>
      <w:r w:rsidRPr="00882D3D">
        <w:rPr>
          <w:highlight w:val="yellow"/>
        </w:rPr>
        <w:t>1:-</w:t>
      </w:r>
      <w:proofErr w:type="gramEnd"/>
      <w:r w:rsidRPr="006D0BD4">
        <w:rPr>
          <w:highlight w:val="yellow"/>
        </w:rPr>
        <w:t>Digital Literacy</w:t>
      </w:r>
      <w:r w:rsidR="00C44EB7" w:rsidRPr="00882D3D">
        <w:rPr>
          <w:highlight w:val="yellow"/>
        </w:rPr>
        <w:t xml:space="preserve"> Awareness</w:t>
      </w:r>
      <w:r w:rsidRPr="006D0BD4">
        <w:rPr>
          <w:highlight w:val="yellow"/>
        </w:rPr>
        <w:t xml:space="preserve"> Infographic</w:t>
      </w:r>
    </w:p>
    <w:p w14:paraId="73097D77" w14:textId="77777777" w:rsidR="006D0BD4" w:rsidRPr="006D0BD4" w:rsidRDefault="006D0BD4" w:rsidP="006D0BD4">
      <w:r w:rsidRPr="006D0BD4">
        <w:rPr>
          <w:b/>
          <w:bCs/>
        </w:rPr>
        <w:t>## Tool Used</w:t>
      </w:r>
    </w:p>
    <w:p w14:paraId="4E1F2D0D" w14:textId="77777777" w:rsidR="006D0BD4" w:rsidRPr="006D0BD4" w:rsidRDefault="006D0BD4" w:rsidP="006D0BD4">
      <w:r w:rsidRPr="006D0BD4">
        <w:t xml:space="preserve">I created this infographic using </w:t>
      </w:r>
      <w:r w:rsidRPr="006D0BD4">
        <w:rPr>
          <w:b/>
          <w:bCs/>
        </w:rPr>
        <w:t>**Canva**</w:t>
      </w:r>
      <w:r w:rsidRPr="006D0BD4">
        <w:t>, a web-based design platform that provides customizable templates, a vast library of graphics, and intuitive drag-and-drop functionality. Canva's accessibility made it ideal for combining text, illustrations, and visual hierarchy without requiring advanced design software skills.</w:t>
      </w:r>
    </w:p>
    <w:p w14:paraId="0D786E44" w14:textId="77777777" w:rsidR="006D0BD4" w:rsidRPr="006D0BD4" w:rsidRDefault="006D0BD4" w:rsidP="006D0BD4">
      <w:r w:rsidRPr="006D0BD4">
        <w:rPr>
          <w:b/>
          <w:bCs/>
        </w:rPr>
        <w:t>## Design Overview</w:t>
      </w:r>
    </w:p>
    <w:p w14:paraId="602AE69E" w14:textId="77777777" w:rsidR="006D0BD4" w:rsidRPr="006D0BD4" w:rsidRDefault="006D0BD4" w:rsidP="006D0BD4">
      <w:r w:rsidRPr="006D0BD4">
        <w:t>The infographic visually explains digital literacy for students by breaking down four key sections: the definition of digital literacy, useful tools for students, professional online presence, and email etiquette. The design uses a vibrant blue-to-purple gradient background with glowing 3D illustrations of students and digital devices to create an engaging, modern aesthetic. The layout guides viewers from top to bottom, with clear headings and concise text blocks, making complex concepts approachable and memorable.</w:t>
      </w:r>
    </w:p>
    <w:p w14:paraId="2A887AD8" w14:textId="77777777" w:rsidR="006D0BD4" w:rsidRPr="006D0BD4" w:rsidRDefault="006D0BD4" w:rsidP="006D0BD4">
      <w:r w:rsidRPr="006D0BD4">
        <w:rPr>
          <w:b/>
          <w:bCs/>
        </w:rPr>
        <w:t>## Challenge &amp; Insight</w:t>
      </w:r>
    </w:p>
    <w:p w14:paraId="50DD7028" w14:textId="77777777" w:rsidR="006D0BD4" w:rsidRPr="006D0BD4" w:rsidRDefault="006D0BD4" w:rsidP="006D0BD4">
      <w:r w:rsidRPr="006D0BD4">
        <w:t xml:space="preserve">The most interesting challenge was balancing </w:t>
      </w:r>
      <w:r w:rsidRPr="006D0BD4">
        <w:rPr>
          <w:b/>
          <w:bCs/>
        </w:rPr>
        <w:t>**visual appeal with readability**</w:t>
      </w:r>
      <w:r w:rsidRPr="006D0BD4">
        <w:t xml:space="preserve">. While Canva's </w:t>
      </w:r>
      <w:proofErr w:type="spellStart"/>
      <w:r w:rsidRPr="006D0BD4">
        <w:t>colorful</w:t>
      </w:r>
      <w:proofErr w:type="spellEnd"/>
      <w:r w:rsidRPr="006D0BD4">
        <w:t xml:space="preserve"> assets and effects were visually striking, I had to carefully position text overlays and adjust transparency levels to ensure all information remained legible against the dynamic background. This taught me that effective design requires thoughtful spacing and contrast—beauty without clarity defeats the purpose of an infographic.</w:t>
      </w:r>
    </w:p>
    <w:p w14:paraId="725DD672" w14:textId="34A8EE69" w:rsidR="002E5495" w:rsidRDefault="00C44EB7" w:rsidP="002E5495">
      <w:r w:rsidRPr="00882D3D">
        <w:rPr>
          <w:highlight w:val="yellow"/>
        </w:rPr>
        <w:t xml:space="preserve">TASK </w:t>
      </w:r>
      <w:proofErr w:type="gramStart"/>
      <w:r w:rsidRPr="00882D3D">
        <w:rPr>
          <w:highlight w:val="yellow"/>
        </w:rPr>
        <w:t>2:-</w:t>
      </w:r>
      <w:proofErr w:type="gramEnd"/>
      <w:r w:rsidR="00352D88" w:rsidRPr="00882D3D">
        <w:rPr>
          <w:highlight w:val="yellow"/>
        </w:rPr>
        <w:t>Student Digital Portfolio</w:t>
      </w:r>
    </w:p>
    <w:p w14:paraId="1212A4C6" w14:textId="77777777" w:rsidR="00D00B64" w:rsidRDefault="002E5495" w:rsidP="002E5495">
      <w:r>
        <w:t>PLATFORMS SELECTED: GITHUB, LINKEDIN, AND KAGGLE</w:t>
      </w:r>
    </w:p>
    <w:p w14:paraId="1A58D516" w14:textId="74AFA9D1" w:rsidR="002E5495" w:rsidRDefault="002E5495" w:rsidP="002E5495">
      <w:r>
        <w:t>I have chosen GitHub, LinkedIn, and Kaggle as my three primary professional platforms, each serving distinct but complementary purposes in my professional development over the next four years.</w:t>
      </w:r>
    </w:p>
    <w:p w14:paraId="7EF3F6D5" w14:textId="77777777" w:rsidR="002E5495" w:rsidRDefault="002E5495" w:rsidP="002E5495">
      <w:r>
        <w:t>PLATFORM PURPOSES:</w:t>
      </w:r>
    </w:p>
    <w:p w14:paraId="7924AF03" w14:textId="77777777" w:rsidR="002E5495" w:rsidRDefault="002E5495" w:rsidP="002E5495">
      <w:r w:rsidRPr="00E31289">
        <w:rPr>
          <w:color w:val="EE0000"/>
        </w:rPr>
        <w:t>GitHub</w:t>
      </w:r>
      <w:r>
        <w:t xml:space="preserve"> is a version control and collaborative development platform where developers share code, build projects, and contribute to open-source communities. It serves as a portfolio of technical work and demonstrates coding proficiency through public repositories.</w:t>
      </w:r>
    </w:p>
    <w:p w14:paraId="2FCE56DC" w14:textId="77777777" w:rsidR="002E5495" w:rsidRDefault="002E5495" w:rsidP="002E5495">
      <w:r w:rsidRPr="00E31289">
        <w:rPr>
          <w:color w:val="EE0000"/>
        </w:rPr>
        <w:lastRenderedPageBreak/>
        <w:t xml:space="preserve">LinkedIn </w:t>
      </w:r>
      <w:r>
        <w:t>is a professional networking platform focused on career development, education, and industry connections. It showcases qualifications, work experience, and educational background to potential employers and collaborators.</w:t>
      </w:r>
    </w:p>
    <w:p w14:paraId="4E57B467" w14:textId="77777777" w:rsidR="002E5495" w:rsidRDefault="002E5495" w:rsidP="002E5495">
      <w:r w:rsidRPr="00E31289">
        <w:rPr>
          <w:color w:val="EE0000"/>
        </w:rPr>
        <w:t>Kaggle</w:t>
      </w:r>
      <w:r>
        <w:t xml:space="preserve"> is a data science and machine learning community platform where professionals participate in competitions, share datasets, and build expertise in analytics. It serves as a specialized portfolio for data science skills and achievements.</w:t>
      </w:r>
    </w:p>
    <w:p w14:paraId="35F66E85" w14:textId="77777777" w:rsidR="002E5495" w:rsidRDefault="002E5495" w:rsidP="002E5495">
      <w:r>
        <w:t>FOUR-YEAR STRATEGY:</w:t>
      </w:r>
    </w:p>
    <w:p w14:paraId="34EF3FF1" w14:textId="3CE1936F" w:rsidR="002E5495" w:rsidRPr="006D0BD4" w:rsidRDefault="002E5495" w:rsidP="002E5495">
      <w:r>
        <w:t xml:space="preserve">Over the next four years, I plan to use GitHub to develop and maintain coding projects, contribute to open-source initiatives, and demonstrate continuous learning in programming. On LinkedIn, I will document my educational progress, internships, and professional achievements, building a network within my industry. Through Kaggle, I will participate in data science competitions, improve machine learning skills, and establish credibility in analytics. Together, these platforms will create </w:t>
      </w:r>
      <w:r w:rsidR="00D00B64">
        <w:t xml:space="preserve">a </w:t>
      </w:r>
      <w:r>
        <w:t>comprehensive professional presence that showcases technical expertise, educational development, and industry engagemen</w:t>
      </w:r>
      <w:r w:rsidR="003F0AF9">
        <w:t>t</w:t>
      </w:r>
      <w:r w:rsidR="00E31289">
        <w:t>.</w:t>
      </w:r>
    </w:p>
    <w:p w14:paraId="7CD370FF" w14:textId="25BF7FE3" w:rsidR="006D0BD4" w:rsidRDefault="004B14E5">
      <w:r w:rsidRPr="00882D3D">
        <w:rPr>
          <w:highlight w:val="yellow"/>
        </w:rPr>
        <w:t xml:space="preserve">TASK </w:t>
      </w:r>
      <w:proofErr w:type="gramStart"/>
      <w:r w:rsidRPr="00882D3D">
        <w:rPr>
          <w:highlight w:val="yellow"/>
        </w:rPr>
        <w:t>3:-</w:t>
      </w:r>
      <w:proofErr w:type="gramEnd"/>
      <w:r w:rsidR="002A4A24" w:rsidRPr="00882D3D">
        <w:rPr>
          <w:highlight w:val="yellow"/>
        </w:rPr>
        <w:t>Explore Coding and Collaboration Platforms</w:t>
      </w:r>
    </w:p>
    <w:p w14:paraId="03D36364" w14:textId="5D75E9A1" w:rsidR="006E2B17" w:rsidRDefault="006E2B17" w:rsidP="006E2B17">
      <w:r>
        <w:t xml:space="preserve"> HACKERRANK &amp; GOOGLE FORMS</w:t>
      </w:r>
    </w:p>
    <w:p w14:paraId="5F98B20B" w14:textId="77777777" w:rsidR="006E2B17" w:rsidRDefault="006E2B17" w:rsidP="006E2B17">
      <w:r>
        <w:t>PLATFORMS USED: HACKERRANK AND GOOGLE FORMS</w:t>
      </w:r>
    </w:p>
    <w:p w14:paraId="2EC9A638" w14:textId="77777777" w:rsidR="006E2B17" w:rsidRDefault="006E2B17" w:rsidP="006E2B17">
      <w:r>
        <w:t xml:space="preserve">For this project, I utilized </w:t>
      </w:r>
      <w:proofErr w:type="spellStart"/>
      <w:r>
        <w:t>HackerRank</w:t>
      </w:r>
      <w:proofErr w:type="spellEnd"/>
      <w:r>
        <w:t xml:space="preserve"> for coding practice and Google Forms for collaborative learning assessment. </w:t>
      </w:r>
      <w:proofErr w:type="spellStart"/>
      <w:r>
        <w:t>HackerRank</w:t>
      </w:r>
      <w:proofErr w:type="spellEnd"/>
      <w:r>
        <w:t xml:space="preserve"> is a competitive programming platform that offers coding challenges across multiple programming languages, while Google Forms is a survey and data collection tool integrated into Google Workspace.</w:t>
      </w:r>
    </w:p>
    <w:p w14:paraId="08FA6C1E" w14:textId="77777777" w:rsidR="006E2B17" w:rsidRDefault="006E2B17" w:rsidP="006E2B17"/>
    <w:p w14:paraId="0A12701A" w14:textId="77777777" w:rsidR="006E2B17" w:rsidRDefault="006E2B17" w:rsidP="006E2B17">
      <w:r>
        <w:t>WHAT WAS BUILT AND PRACTISED:</w:t>
      </w:r>
    </w:p>
    <w:p w14:paraId="7BBD99BB" w14:textId="77777777" w:rsidR="006E2B17" w:rsidRDefault="006E2B17" w:rsidP="006E2B17">
      <w:r>
        <w:t xml:space="preserve">On </w:t>
      </w:r>
      <w:proofErr w:type="spellStart"/>
      <w:r>
        <w:t>HackerRank</w:t>
      </w:r>
      <w:proofErr w:type="spellEnd"/>
      <w:r>
        <w:t>, I completed beginner-level challenges that reinforced fundamental programming concepts including problem-solving logic, syntax proficiency, and algorithmic thinking. Through Google Forms, I designed a Digital Literacy Awareness Quiz containing five questions—including multiple-choice and short-answer formats—to assess peer understanding of digital skills, online safety, and responsible technology use.</w:t>
      </w:r>
    </w:p>
    <w:p w14:paraId="33BF9824" w14:textId="77777777" w:rsidR="006E2B17" w:rsidRDefault="006E2B17" w:rsidP="006E2B17"/>
    <w:p w14:paraId="0F42A4E2" w14:textId="77777777" w:rsidR="00882D3D" w:rsidRDefault="006E2B17" w:rsidP="006E2B17">
      <w:r>
        <w:t xml:space="preserve">ACADEMIC </w:t>
      </w:r>
      <w:proofErr w:type="gramStart"/>
      <w:r>
        <w:t>BENEFITS:</w:t>
      </w:r>
      <w:r w:rsidR="00882D3D">
        <w:t>-</w:t>
      </w:r>
      <w:proofErr w:type="gramEnd"/>
    </w:p>
    <w:p w14:paraId="31654AB9" w14:textId="598CF292" w:rsidR="002A4A24" w:rsidRDefault="006E2B17" w:rsidP="006E2B17">
      <w:proofErr w:type="spellStart"/>
      <w:r>
        <w:t>HackerRank</w:t>
      </w:r>
      <w:proofErr w:type="spellEnd"/>
      <w:r>
        <w:t xml:space="preserve"> enhances coding skills through structured, gamified challenges with immediate feedback, preparing me for technical interviews and real-world problem-solving. Google Forms enables efficient data collection and peer assessment, fostering collaborative learning environments. Together, these tools support academic growth by combining technical skill development with practical research and evaluation methods. They prepare students for both technical careers and evidence-based decision-making in academic and professional contexts</w:t>
      </w:r>
      <w:r w:rsidR="00882D3D">
        <w:t>.</w:t>
      </w:r>
    </w:p>
    <w:p w14:paraId="3A31ABB5" w14:textId="37D446A0" w:rsidR="00882D3D" w:rsidRDefault="00882D3D" w:rsidP="006E2B17">
      <w:r w:rsidRPr="00175EE5">
        <w:rPr>
          <w:highlight w:val="yellow"/>
        </w:rPr>
        <w:t>TASK</w:t>
      </w:r>
      <w:r w:rsidR="00046E27" w:rsidRPr="00175EE5">
        <w:rPr>
          <w:highlight w:val="yellow"/>
        </w:rPr>
        <w:t xml:space="preserve"> </w:t>
      </w:r>
      <w:proofErr w:type="gramStart"/>
      <w:r w:rsidRPr="00175EE5">
        <w:rPr>
          <w:highlight w:val="yellow"/>
        </w:rPr>
        <w:t>4</w:t>
      </w:r>
      <w:r w:rsidR="00046E27" w:rsidRPr="00175EE5">
        <w:rPr>
          <w:highlight w:val="yellow"/>
        </w:rPr>
        <w:t>:-</w:t>
      </w:r>
      <w:proofErr w:type="gramEnd"/>
      <w:r w:rsidR="00046E27" w:rsidRPr="00175EE5">
        <w:rPr>
          <w:highlight w:val="yellow"/>
        </w:rPr>
        <w:t>Professional E-mail and</w:t>
      </w:r>
      <w:r w:rsidR="00382059" w:rsidRPr="00175EE5">
        <w:rPr>
          <w:highlight w:val="yellow"/>
        </w:rPr>
        <w:t xml:space="preserve"> Et</w:t>
      </w:r>
      <w:r w:rsidR="00A34D20" w:rsidRPr="00175EE5">
        <w:rPr>
          <w:highlight w:val="yellow"/>
        </w:rPr>
        <w:t xml:space="preserve">iquette </w:t>
      </w:r>
      <w:r w:rsidR="00620759" w:rsidRPr="00175EE5">
        <w:rPr>
          <w:highlight w:val="yellow"/>
        </w:rPr>
        <w:t>G</w:t>
      </w:r>
      <w:r w:rsidR="005E0062" w:rsidRPr="00175EE5">
        <w:rPr>
          <w:highlight w:val="yellow"/>
        </w:rPr>
        <w:t>uide</w:t>
      </w:r>
    </w:p>
    <w:p w14:paraId="6A6C24CF" w14:textId="77777777" w:rsidR="00707814" w:rsidRDefault="00707814" w:rsidP="00707814">
      <w:r>
        <w:t xml:space="preserve">One major problem caused by poor digital communication is the absence of nonverbal cues, such as tone of voice and facial expressions. For example, a "comma quirk" in a legal contract once cost a </w:t>
      </w:r>
      <w:r>
        <w:lastRenderedPageBreak/>
        <w:t>company $2 million because of a simple punctuation error. In a more common scenario, a brief, poorly constructed email from a manager—like "We need to talk later"—can be misinterpreted as a sign of trouble, causing unnecessary employee stress and a decline in morale.</w:t>
      </w:r>
    </w:p>
    <w:p w14:paraId="7310B53D" w14:textId="51CD138E" w:rsidR="00707814" w:rsidRDefault="00707814" w:rsidP="00707814">
      <w:r>
        <w:t>To have done things differently, the manager should have provided more context or used a clearer subject line, such as "Quick sync on project updates". For complex or sensitive matters, choosing a video call or face-to-face interaction can help prevent such misunderstandings by restoring vital emotional indicators like body language. Clear, intentional writing and choosing the right communication channel are essential to maintaining a healthy workplace.</w:t>
      </w:r>
    </w:p>
    <w:p w14:paraId="47CBBD67" w14:textId="7C5C9A0D" w:rsidR="007F3346" w:rsidRDefault="004E4375" w:rsidP="007F3346">
      <w:r w:rsidRPr="00945B30">
        <w:rPr>
          <w:highlight w:val="yellow"/>
        </w:rPr>
        <w:t xml:space="preserve">TASK </w:t>
      </w:r>
      <w:proofErr w:type="gramStart"/>
      <w:r w:rsidRPr="00945B30">
        <w:rPr>
          <w:highlight w:val="yellow"/>
        </w:rPr>
        <w:t>5:-</w:t>
      </w:r>
      <w:proofErr w:type="gramEnd"/>
      <w:r w:rsidR="00BB482B" w:rsidRPr="00945B30">
        <w:rPr>
          <w:highlight w:val="yellow"/>
        </w:rPr>
        <w:t>Cybercrime Awareness Case Study and Prevention Guide</w:t>
      </w:r>
    </w:p>
    <w:p w14:paraId="2081B83F" w14:textId="687C5549" w:rsidR="007F3346" w:rsidRDefault="007F3346" w:rsidP="007F3346">
      <w:r>
        <w:t xml:space="preserve">What Surprised Me </w:t>
      </w:r>
      <w:proofErr w:type="gramStart"/>
      <w:r>
        <w:t>Most:</w:t>
      </w:r>
      <w:r w:rsidR="00633759">
        <w:t>-</w:t>
      </w:r>
      <w:proofErr w:type="gramEnd"/>
      <w:r>
        <w:t>While researching cybersecurity threats targeting Indian college students, I was shocked to discover how prevalent UPI fraud has become. The sophistication of phishing scams—where fraudsters create near-identical UPI IDs or fake payment apps—far exceeded my expectations. What alarmed me most was learning that many students unknowingly share sensitive information through seemingly innocent messages from "friends" whose accounts had been hacked. The psychological manipulation tactics used in social engineering surprised me; cybercriminals study their targets' social media to craft believable stories.</w:t>
      </w:r>
    </w:p>
    <w:p w14:paraId="3AE4834D" w14:textId="2691F140" w:rsidR="007F3346" w:rsidRDefault="007F3346" w:rsidP="007F3346">
      <w:r>
        <w:t xml:space="preserve">Personal Habit </w:t>
      </w:r>
      <w:proofErr w:type="gramStart"/>
      <w:r>
        <w:t>Change:</w:t>
      </w:r>
      <w:r w:rsidR="00633759">
        <w:t>-</w:t>
      </w:r>
      <w:proofErr w:type="gramEnd"/>
      <w:r>
        <w:t>As a result of this research, I have decided to disable location sharing on all my social media accounts immediately and enable two-factor authentication on my email, banking app, and UPI accounts. I will also make it a habit to verify recipient names carefully before any UPI transaction, no matter how routine. This checklist has made me realize that cybersecurity is not just about technology—it's about developing mindful digital habits.</w:t>
      </w:r>
    </w:p>
    <w:p w14:paraId="655DA646" w14:textId="77777777" w:rsidR="00BB482B" w:rsidRDefault="00BB482B" w:rsidP="00707814"/>
    <w:sectPr w:rsidR="00BB482B" w:rsidSect="00517D8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025"/>
    <w:rsid w:val="00046E27"/>
    <w:rsid w:val="001274B1"/>
    <w:rsid w:val="00175EE5"/>
    <w:rsid w:val="00193BB6"/>
    <w:rsid w:val="002A31F6"/>
    <w:rsid w:val="002A4A24"/>
    <w:rsid w:val="002E5495"/>
    <w:rsid w:val="00337D66"/>
    <w:rsid w:val="00352D88"/>
    <w:rsid w:val="00382059"/>
    <w:rsid w:val="003F0AF9"/>
    <w:rsid w:val="004B14E5"/>
    <w:rsid w:val="004E4375"/>
    <w:rsid w:val="00517D8D"/>
    <w:rsid w:val="005930BB"/>
    <w:rsid w:val="005A3025"/>
    <w:rsid w:val="005E0062"/>
    <w:rsid w:val="00620759"/>
    <w:rsid w:val="00633759"/>
    <w:rsid w:val="006D0BD4"/>
    <w:rsid w:val="006E2B17"/>
    <w:rsid w:val="00707814"/>
    <w:rsid w:val="00732FBD"/>
    <w:rsid w:val="007E6423"/>
    <w:rsid w:val="007F3346"/>
    <w:rsid w:val="00882D3D"/>
    <w:rsid w:val="0094404B"/>
    <w:rsid w:val="00945B30"/>
    <w:rsid w:val="0095712E"/>
    <w:rsid w:val="00965573"/>
    <w:rsid w:val="009C7119"/>
    <w:rsid w:val="00A34D20"/>
    <w:rsid w:val="00A42E1D"/>
    <w:rsid w:val="00A82E30"/>
    <w:rsid w:val="00BB482B"/>
    <w:rsid w:val="00BF753A"/>
    <w:rsid w:val="00C44EB7"/>
    <w:rsid w:val="00CB35CD"/>
    <w:rsid w:val="00D00B64"/>
    <w:rsid w:val="00D47066"/>
    <w:rsid w:val="00D87A41"/>
    <w:rsid w:val="00E0657D"/>
    <w:rsid w:val="00E312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F70B3"/>
  <w15:chartTrackingRefBased/>
  <w15:docId w15:val="{1C1B2C46-90F7-430C-A7B5-047E2EE98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0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30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30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30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30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3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0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30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30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30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30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3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025"/>
    <w:rPr>
      <w:rFonts w:eastAsiaTheme="majorEastAsia" w:cstheme="majorBidi"/>
      <w:color w:val="272727" w:themeColor="text1" w:themeTint="D8"/>
    </w:rPr>
  </w:style>
  <w:style w:type="paragraph" w:styleId="Title">
    <w:name w:val="Title"/>
    <w:basedOn w:val="Normal"/>
    <w:next w:val="Normal"/>
    <w:link w:val="TitleChar"/>
    <w:uiPriority w:val="10"/>
    <w:qFormat/>
    <w:rsid w:val="005A3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025"/>
    <w:pPr>
      <w:spacing w:before="160"/>
      <w:jc w:val="center"/>
    </w:pPr>
    <w:rPr>
      <w:i/>
      <w:iCs/>
      <w:color w:val="404040" w:themeColor="text1" w:themeTint="BF"/>
    </w:rPr>
  </w:style>
  <w:style w:type="character" w:customStyle="1" w:styleId="QuoteChar">
    <w:name w:val="Quote Char"/>
    <w:basedOn w:val="DefaultParagraphFont"/>
    <w:link w:val="Quote"/>
    <w:uiPriority w:val="29"/>
    <w:rsid w:val="005A3025"/>
    <w:rPr>
      <w:i/>
      <w:iCs/>
      <w:color w:val="404040" w:themeColor="text1" w:themeTint="BF"/>
    </w:rPr>
  </w:style>
  <w:style w:type="paragraph" w:styleId="ListParagraph">
    <w:name w:val="List Paragraph"/>
    <w:basedOn w:val="Normal"/>
    <w:uiPriority w:val="34"/>
    <w:qFormat/>
    <w:rsid w:val="005A3025"/>
    <w:pPr>
      <w:ind w:left="720"/>
      <w:contextualSpacing/>
    </w:pPr>
  </w:style>
  <w:style w:type="character" w:styleId="IntenseEmphasis">
    <w:name w:val="Intense Emphasis"/>
    <w:basedOn w:val="DefaultParagraphFont"/>
    <w:uiPriority w:val="21"/>
    <w:qFormat/>
    <w:rsid w:val="005A3025"/>
    <w:rPr>
      <w:i/>
      <w:iCs/>
      <w:color w:val="2F5496" w:themeColor="accent1" w:themeShade="BF"/>
    </w:rPr>
  </w:style>
  <w:style w:type="paragraph" w:styleId="IntenseQuote">
    <w:name w:val="Intense Quote"/>
    <w:basedOn w:val="Normal"/>
    <w:next w:val="Normal"/>
    <w:link w:val="IntenseQuoteChar"/>
    <w:uiPriority w:val="30"/>
    <w:qFormat/>
    <w:rsid w:val="005A30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3025"/>
    <w:rPr>
      <w:i/>
      <w:iCs/>
      <w:color w:val="2F5496" w:themeColor="accent1" w:themeShade="BF"/>
    </w:rPr>
  </w:style>
  <w:style w:type="character" w:styleId="IntenseReference">
    <w:name w:val="Intense Reference"/>
    <w:basedOn w:val="DefaultParagraphFont"/>
    <w:uiPriority w:val="32"/>
    <w:qFormat/>
    <w:rsid w:val="005A3025"/>
    <w:rPr>
      <w:b/>
      <w:bCs/>
      <w:smallCaps/>
      <w:color w:val="2F5496" w:themeColor="accent1" w:themeShade="BF"/>
      <w:spacing w:val="5"/>
    </w:rPr>
  </w:style>
  <w:style w:type="paragraph" w:styleId="NoSpacing">
    <w:name w:val="No Spacing"/>
    <w:link w:val="NoSpacingChar"/>
    <w:uiPriority w:val="1"/>
    <w:qFormat/>
    <w:rsid w:val="00517D8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17D8D"/>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2026-03-30T00:00:00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4</Pages>
  <Words>1075</Words>
  <Characters>6130</Characters>
  <Application>Microsoft Office Word</Application>
  <DocSecurity>0</DocSecurity>
  <Lines>51</Lines>
  <Paragraphs>14</Paragraphs>
  <ScaleCrop>false</ScaleCrop>
  <Company/>
  <LinksUpToDate>false</LinksUpToDate>
  <CharactersWithSpaces>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JANVEE GUPTA  REG NO.-25BAI10626          BRANCH- CSE(AI and ML)      YEAR-2025-29                  COURSE CODE:-CSE0001</dc:title>
  <dc:subject/>
  <dc:creator/>
  <cp:keywords/>
  <dc:description/>
  <cp:lastModifiedBy>ISHA GUPTA</cp:lastModifiedBy>
  <cp:revision>39</cp:revision>
  <dcterms:created xsi:type="dcterms:W3CDTF">2026-03-29T18:25:00Z</dcterms:created>
  <dcterms:modified xsi:type="dcterms:W3CDTF">2026-03-29T19:16:00Z</dcterms:modified>
</cp:coreProperties>
</file>