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F82" w:rsidRDefault="00A32F82" w:rsidP="004800DD">
      <w:pPr>
        <w:pStyle w:val="1"/>
        <w:rPr>
          <w:rFonts w:ascii="CMR17" w:hAnsi="CMR17" w:hint="eastAsia"/>
          <w:color w:val="000000"/>
          <w:sz w:val="34"/>
          <w:szCs w:val="34"/>
        </w:rPr>
      </w:pPr>
      <w:r>
        <w:rPr>
          <w:rFonts w:ascii="CMR17" w:hAnsi="CMR17"/>
          <w:color w:val="000000"/>
          <w:sz w:val="34"/>
          <w:szCs w:val="34"/>
        </w:rPr>
        <w:t>ROPdefender</w:t>
      </w:r>
    </w:p>
    <w:p w:rsidR="000A6B07" w:rsidRDefault="00391DD9">
      <w:pPr>
        <w:rPr>
          <w:rFonts w:ascii="CMR17" w:hAnsi="CMR17" w:hint="eastAsia"/>
          <w:color w:val="000000"/>
          <w:sz w:val="34"/>
          <w:szCs w:val="34"/>
        </w:rPr>
      </w:pPr>
      <w:r>
        <w:rPr>
          <w:rFonts w:ascii="CMR17" w:hAnsi="CMR17"/>
          <w:color w:val="000000"/>
          <w:sz w:val="34"/>
          <w:szCs w:val="34"/>
        </w:rPr>
        <w:t xml:space="preserve"> A Detection Tool to Defend Against</w:t>
      </w:r>
      <w:r>
        <w:rPr>
          <w:rFonts w:ascii="CMR17" w:hAnsi="CMR17" w:hint="eastAsia"/>
          <w:color w:val="000000"/>
          <w:sz w:val="34"/>
          <w:szCs w:val="34"/>
        </w:rPr>
        <w:t xml:space="preserve"> </w:t>
      </w:r>
      <w:r>
        <w:rPr>
          <w:rFonts w:ascii="CMR17" w:hAnsi="CMR17"/>
          <w:color w:val="000000"/>
          <w:sz w:val="34"/>
          <w:szCs w:val="34"/>
        </w:rPr>
        <w:t>Return-Oriented Programming Attacks</w:t>
      </w:r>
    </w:p>
    <w:p w:rsidR="00CA6A75" w:rsidRDefault="00CA6A75">
      <w:pPr>
        <w:rPr>
          <w:rFonts w:ascii="CMR17" w:hAnsi="CMR17" w:hint="eastAsia"/>
          <w:color w:val="000000"/>
          <w:sz w:val="34"/>
          <w:szCs w:val="34"/>
        </w:rPr>
      </w:pPr>
    </w:p>
    <w:p w:rsidR="00CA6A75" w:rsidRPr="007835DE" w:rsidRDefault="00CA6A75">
      <w:pPr>
        <w:rPr>
          <w:sz w:val="28"/>
          <w:szCs w:val="28"/>
        </w:rPr>
      </w:pPr>
      <w:r w:rsidRPr="007835DE">
        <w:rPr>
          <w:sz w:val="28"/>
          <w:szCs w:val="28"/>
        </w:rPr>
        <w:t>ROPdefender</w:t>
      </w:r>
      <w:r w:rsidR="00DC3EA4" w:rsidRPr="007835DE">
        <w:rPr>
          <w:rFonts w:hint="eastAsia"/>
          <w:sz w:val="28"/>
          <w:szCs w:val="28"/>
        </w:rPr>
        <w:t xml:space="preserve">: </w:t>
      </w:r>
      <w:r w:rsidR="00975986" w:rsidRPr="007835DE">
        <w:rPr>
          <w:sz w:val="28"/>
          <w:szCs w:val="28"/>
        </w:rPr>
        <w:t>a tool that is able</w:t>
      </w:r>
      <w:r w:rsidR="00975986" w:rsidRPr="007835DE">
        <w:rPr>
          <w:rFonts w:hint="eastAsia"/>
          <w:sz w:val="28"/>
          <w:szCs w:val="28"/>
        </w:rPr>
        <w:t xml:space="preserve"> </w:t>
      </w:r>
      <w:r w:rsidR="00975986" w:rsidRPr="007835DE">
        <w:rPr>
          <w:sz w:val="28"/>
          <w:szCs w:val="28"/>
        </w:rPr>
        <w:t>to detect/prevent ROP attacks.</w:t>
      </w:r>
    </w:p>
    <w:p w:rsidR="001C3258" w:rsidRPr="007835DE" w:rsidRDefault="001C3258">
      <w:pPr>
        <w:rPr>
          <w:rFonts w:ascii="CMR10" w:hAnsi="CMR10" w:hint="eastAsia"/>
          <w:color w:val="000000"/>
          <w:sz w:val="28"/>
          <w:szCs w:val="28"/>
        </w:rPr>
      </w:pPr>
      <w:r w:rsidRPr="007835DE">
        <w:rPr>
          <w:rFonts w:ascii="CMR10" w:hAnsi="CMR10"/>
          <w:color w:val="000000"/>
          <w:sz w:val="28"/>
          <w:szCs w:val="28"/>
        </w:rPr>
        <w:t xml:space="preserve">make use of known techniques such as </w:t>
      </w:r>
      <w:r w:rsidRPr="007835DE">
        <w:rPr>
          <w:rFonts w:ascii="CMTI10" w:hAnsi="CMTI10"/>
          <w:i/>
          <w:iCs/>
          <w:color w:val="000000"/>
          <w:sz w:val="28"/>
          <w:szCs w:val="28"/>
        </w:rPr>
        <w:t>instrumentation</w:t>
      </w:r>
      <w:r w:rsidRPr="007835DE">
        <w:rPr>
          <w:rFonts w:ascii="CMR10" w:hAnsi="CMR10"/>
          <w:color w:val="000000"/>
          <w:sz w:val="28"/>
          <w:szCs w:val="28"/>
        </w:rPr>
        <w:t>, particularly</w:t>
      </w:r>
      <w:r w:rsidRPr="007835DE">
        <w:rPr>
          <w:rFonts w:ascii="CMR10" w:hAnsi="CMR10" w:hint="eastAsia"/>
          <w:color w:val="000000"/>
          <w:sz w:val="28"/>
          <w:szCs w:val="28"/>
        </w:rPr>
        <w:t xml:space="preserve"> </w:t>
      </w:r>
      <w:r w:rsidRPr="007835DE">
        <w:rPr>
          <w:rFonts w:ascii="CMR10" w:hAnsi="CMR10"/>
          <w:color w:val="000000"/>
          <w:sz w:val="28"/>
          <w:szCs w:val="28"/>
        </w:rPr>
        <w:t>instrumentation based on a just-in-time (jit) compiler, which adds extra code to a program’s binary at</w:t>
      </w:r>
      <w:r w:rsidRPr="007835DE">
        <w:rPr>
          <w:rFonts w:ascii="CMR10" w:hAnsi="CMR10" w:hint="eastAsia"/>
          <w:color w:val="000000"/>
          <w:sz w:val="28"/>
          <w:szCs w:val="28"/>
        </w:rPr>
        <w:t xml:space="preserve"> </w:t>
      </w:r>
      <w:r w:rsidRPr="007835DE">
        <w:rPr>
          <w:rFonts w:ascii="CMR10" w:hAnsi="CMR10"/>
          <w:color w:val="000000"/>
          <w:sz w:val="28"/>
          <w:szCs w:val="28"/>
        </w:rPr>
        <w:t>runtime with the purpose to observe the program’s behavior during execution.</w:t>
      </w:r>
    </w:p>
    <w:p w:rsidR="00025EB6" w:rsidRPr="007835DE" w:rsidRDefault="00025EB6">
      <w:pPr>
        <w:rPr>
          <w:rFonts w:ascii="CMR10" w:hAnsi="CMR10" w:hint="eastAsia"/>
          <w:color w:val="000000"/>
          <w:sz w:val="28"/>
          <w:szCs w:val="28"/>
        </w:rPr>
      </w:pPr>
      <w:r w:rsidRPr="007835DE">
        <w:rPr>
          <w:rFonts w:ascii="CMR10" w:hAnsi="CMR10"/>
          <w:color w:val="000000"/>
          <w:sz w:val="28"/>
          <w:szCs w:val="28"/>
        </w:rPr>
        <w:t xml:space="preserve">our tool can even detect execution of </w:t>
      </w:r>
      <w:r w:rsidRPr="007835DE">
        <w:rPr>
          <w:rFonts w:ascii="CMTI10" w:hAnsi="CMTI10"/>
          <w:i/>
          <w:iCs/>
          <w:color w:val="000000"/>
          <w:sz w:val="28"/>
          <w:szCs w:val="28"/>
        </w:rPr>
        <w:t xml:space="preserve">unintended </w:t>
      </w:r>
      <w:r w:rsidRPr="007835DE">
        <w:rPr>
          <w:rFonts w:ascii="CMR10" w:hAnsi="CMR10"/>
          <w:color w:val="000000"/>
          <w:sz w:val="28"/>
          <w:szCs w:val="28"/>
        </w:rPr>
        <w:t>instruction sequences when the adversary is able to tamper with the control flow.</w:t>
      </w:r>
    </w:p>
    <w:p w:rsidR="00025EB6" w:rsidRPr="007835DE" w:rsidRDefault="00025EB6">
      <w:pPr>
        <w:rPr>
          <w:rFonts w:ascii="CMR10" w:hAnsi="CMR10" w:hint="eastAsia"/>
          <w:color w:val="000000"/>
          <w:sz w:val="28"/>
          <w:szCs w:val="28"/>
        </w:rPr>
      </w:pPr>
    </w:p>
    <w:p w:rsidR="00C748E0" w:rsidRPr="00B22D21" w:rsidRDefault="006F4135">
      <w:pPr>
        <w:rPr>
          <w:rFonts w:ascii="CMR10" w:hAnsi="CMR10" w:hint="eastAsia"/>
          <w:b/>
          <w:color w:val="000000"/>
          <w:sz w:val="28"/>
          <w:szCs w:val="28"/>
        </w:rPr>
      </w:pPr>
      <w:r w:rsidRPr="00B22D21">
        <w:rPr>
          <w:rFonts w:ascii="CMR10" w:hAnsi="CMR10"/>
          <w:b/>
          <w:color w:val="000000"/>
          <w:sz w:val="28"/>
          <w:szCs w:val="28"/>
        </w:rPr>
        <w:t>adopt already</w:t>
      </w:r>
      <w:r w:rsidRPr="00B22D21">
        <w:rPr>
          <w:rFonts w:ascii="CMR10" w:hAnsi="CMR10" w:hint="eastAsia"/>
          <w:b/>
          <w:color w:val="000000"/>
          <w:sz w:val="28"/>
          <w:szCs w:val="28"/>
        </w:rPr>
        <w:t xml:space="preserve"> </w:t>
      </w:r>
      <w:r w:rsidRPr="00B22D21">
        <w:rPr>
          <w:rFonts w:ascii="CMR10" w:hAnsi="CMR10"/>
          <w:b/>
          <w:color w:val="000000"/>
          <w:sz w:val="28"/>
          <w:szCs w:val="28"/>
        </w:rPr>
        <w:t>existing techniques</w:t>
      </w:r>
      <w:r w:rsidR="00C748E0" w:rsidRPr="00B22D21">
        <w:rPr>
          <w:rFonts w:ascii="CMR10" w:hAnsi="CMR10" w:hint="eastAsia"/>
          <w:b/>
          <w:color w:val="000000"/>
          <w:sz w:val="28"/>
          <w:szCs w:val="28"/>
        </w:rPr>
        <w:t>：</w:t>
      </w:r>
    </w:p>
    <w:p w:rsidR="009C1EA4" w:rsidRDefault="007D294C" w:rsidP="009C1EA4">
      <w:pPr>
        <w:pStyle w:val="a3"/>
        <w:numPr>
          <w:ilvl w:val="0"/>
          <w:numId w:val="1"/>
        </w:numPr>
        <w:ind w:firstLineChars="0"/>
        <w:rPr>
          <w:rFonts w:ascii="CMR10" w:hAnsi="CMR10" w:hint="eastAsia"/>
          <w:color w:val="000000"/>
          <w:sz w:val="28"/>
          <w:szCs w:val="28"/>
        </w:rPr>
      </w:pPr>
      <w:r>
        <w:rPr>
          <w:rFonts w:ascii="CMR10" w:hAnsi="CMR10" w:hint="eastAsia"/>
          <w:color w:val="000000"/>
          <w:sz w:val="28"/>
          <w:szCs w:val="28"/>
        </w:rPr>
        <w:t xml:space="preserve"> </w:t>
      </w:r>
      <w:r w:rsidR="006F4135" w:rsidRPr="0020231B">
        <w:rPr>
          <w:rFonts w:ascii="CMR10" w:hAnsi="CMR10"/>
          <w:b/>
          <w:color w:val="000000"/>
          <w:sz w:val="28"/>
          <w:szCs w:val="28"/>
        </w:rPr>
        <w:t>shadow stack</w:t>
      </w:r>
      <w:r w:rsidR="006F4135" w:rsidRPr="00C748E0">
        <w:rPr>
          <w:rFonts w:ascii="CMR10" w:hAnsi="CMR10"/>
          <w:color w:val="000000"/>
          <w:sz w:val="28"/>
          <w:szCs w:val="28"/>
        </w:rPr>
        <w:t xml:space="preserve"> [</w:t>
      </w:r>
      <w:r w:rsidR="006F4135" w:rsidRPr="00C748E0">
        <w:rPr>
          <w:rFonts w:ascii="CMR10" w:hAnsi="CMR10"/>
          <w:color w:val="0000FF"/>
          <w:sz w:val="28"/>
          <w:szCs w:val="28"/>
        </w:rPr>
        <w:t>12</w:t>
      </w:r>
      <w:r w:rsidR="006F4135" w:rsidRPr="00C748E0">
        <w:rPr>
          <w:rFonts w:ascii="CMR10" w:hAnsi="CMR10"/>
          <w:color w:val="000000"/>
          <w:sz w:val="28"/>
          <w:szCs w:val="28"/>
        </w:rPr>
        <w:t xml:space="preserve">, </w:t>
      </w:r>
      <w:r w:rsidR="006F4135" w:rsidRPr="00C748E0">
        <w:rPr>
          <w:rFonts w:ascii="CMR10" w:hAnsi="CMR10"/>
          <w:color w:val="0000FF"/>
          <w:sz w:val="28"/>
          <w:szCs w:val="28"/>
        </w:rPr>
        <w:t>43</w:t>
      </w:r>
      <w:r w:rsidR="006F4135" w:rsidRPr="00C748E0">
        <w:rPr>
          <w:rFonts w:ascii="CMR10" w:hAnsi="CMR10"/>
          <w:color w:val="000000"/>
          <w:sz w:val="28"/>
          <w:szCs w:val="28"/>
        </w:rPr>
        <w:t xml:space="preserve">, </w:t>
      </w:r>
      <w:r w:rsidR="006F4135" w:rsidRPr="00C748E0">
        <w:rPr>
          <w:rFonts w:ascii="CMR10" w:hAnsi="CMR10"/>
          <w:color w:val="0000FF"/>
          <w:sz w:val="28"/>
          <w:szCs w:val="28"/>
        </w:rPr>
        <w:t>21</w:t>
      </w:r>
      <w:r w:rsidR="006F4135" w:rsidRPr="00C748E0">
        <w:rPr>
          <w:rFonts w:ascii="CMR10" w:hAnsi="CMR10"/>
          <w:color w:val="000000"/>
          <w:sz w:val="28"/>
          <w:szCs w:val="28"/>
        </w:rPr>
        <w:t xml:space="preserve">] for return addresses, </w:t>
      </w:r>
    </w:p>
    <w:p w:rsidR="006F4135" w:rsidRDefault="007D294C" w:rsidP="009C1EA4">
      <w:pPr>
        <w:pStyle w:val="a3"/>
        <w:numPr>
          <w:ilvl w:val="0"/>
          <w:numId w:val="1"/>
        </w:numPr>
        <w:ind w:firstLineChars="0"/>
        <w:rPr>
          <w:rFonts w:ascii="CMR10" w:hAnsi="CMR10" w:hint="eastAsia"/>
          <w:color w:val="000000"/>
          <w:sz w:val="28"/>
          <w:szCs w:val="28"/>
        </w:rPr>
      </w:pPr>
      <w:r>
        <w:rPr>
          <w:rFonts w:ascii="CMR10" w:hAnsi="CMR10" w:hint="eastAsia"/>
          <w:color w:val="000000"/>
          <w:sz w:val="28"/>
          <w:szCs w:val="28"/>
        </w:rPr>
        <w:t xml:space="preserve"> </w:t>
      </w:r>
      <w:r w:rsidR="006F4135" w:rsidRPr="009C1EA4">
        <w:rPr>
          <w:rFonts w:ascii="CMR10" w:hAnsi="CMR10"/>
          <w:color w:val="000000"/>
          <w:sz w:val="28"/>
          <w:szCs w:val="28"/>
        </w:rPr>
        <w:t xml:space="preserve">the concept of </w:t>
      </w:r>
      <w:r w:rsidR="006F4135" w:rsidRPr="00BC4C97">
        <w:rPr>
          <w:rFonts w:ascii="CMR10" w:hAnsi="CMR10"/>
          <w:b/>
          <w:color w:val="000000"/>
          <w:sz w:val="28"/>
          <w:szCs w:val="28"/>
        </w:rPr>
        <w:t>binary</w:t>
      </w:r>
      <w:r w:rsidR="00D2732C" w:rsidRPr="00BC4C97">
        <w:rPr>
          <w:rFonts w:ascii="CMR10" w:hAnsi="CMR10" w:hint="eastAsia"/>
          <w:b/>
          <w:color w:val="000000"/>
          <w:sz w:val="28"/>
          <w:szCs w:val="28"/>
        </w:rPr>
        <w:t xml:space="preserve"> </w:t>
      </w:r>
      <w:r w:rsidR="006F4135" w:rsidRPr="00BC4C97">
        <w:rPr>
          <w:rFonts w:ascii="CMR10" w:hAnsi="CMR10"/>
          <w:b/>
          <w:color w:val="000000"/>
          <w:sz w:val="28"/>
          <w:szCs w:val="28"/>
        </w:rPr>
        <w:t>instrumentation</w:t>
      </w:r>
      <w:r w:rsidR="006F4135" w:rsidRPr="009C1EA4">
        <w:rPr>
          <w:rFonts w:ascii="CMR10" w:hAnsi="CMR10"/>
          <w:color w:val="000000"/>
          <w:sz w:val="28"/>
          <w:szCs w:val="28"/>
        </w:rPr>
        <w:t xml:space="preserve"> as used in </w:t>
      </w:r>
      <w:r w:rsidR="006F4135" w:rsidRPr="00DF2EB3">
        <w:rPr>
          <w:rFonts w:ascii="CMR10" w:hAnsi="CMR10"/>
          <w:b/>
          <w:color w:val="000000"/>
          <w:sz w:val="28"/>
          <w:szCs w:val="28"/>
        </w:rPr>
        <w:t>taint tracking</w:t>
      </w:r>
      <w:r w:rsidR="006F4135" w:rsidRPr="009C1EA4">
        <w:rPr>
          <w:rFonts w:ascii="CMR10" w:hAnsi="CMR10"/>
          <w:color w:val="000000"/>
          <w:sz w:val="28"/>
          <w:szCs w:val="28"/>
        </w:rPr>
        <w:t xml:space="preserve"> [</w:t>
      </w:r>
      <w:r w:rsidR="006F4135" w:rsidRPr="009C1EA4">
        <w:rPr>
          <w:rFonts w:ascii="CMR10" w:hAnsi="CMR10"/>
          <w:color w:val="0000FF"/>
          <w:sz w:val="28"/>
          <w:szCs w:val="28"/>
        </w:rPr>
        <w:t>34</w:t>
      </w:r>
      <w:r w:rsidR="006F4135" w:rsidRPr="009C1EA4">
        <w:rPr>
          <w:rFonts w:ascii="CMR10" w:hAnsi="CMR10"/>
          <w:color w:val="000000"/>
          <w:sz w:val="28"/>
          <w:szCs w:val="28"/>
        </w:rPr>
        <w:t xml:space="preserve">, </w:t>
      </w:r>
      <w:r w:rsidR="006F4135" w:rsidRPr="009C1EA4">
        <w:rPr>
          <w:rFonts w:ascii="CMR10" w:hAnsi="CMR10"/>
          <w:color w:val="0000FF"/>
          <w:sz w:val="28"/>
          <w:szCs w:val="28"/>
        </w:rPr>
        <w:t>14</w:t>
      </w:r>
      <w:r w:rsidR="006F4135" w:rsidRPr="009C1EA4">
        <w:rPr>
          <w:rFonts w:ascii="CMR10" w:hAnsi="CMR10"/>
          <w:color w:val="000000"/>
          <w:sz w:val="28"/>
          <w:szCs w:val="28"/>
        </w:rPr>
        <w:t>] or return address protection [</w:t>
      </w:r>
      <w:r w:rsidR="006F4135" w:rsidRPr="009C1EA4">
        <w:rPr>
          <w:rFonts w:ascii="CMR10" w:hAnsi="CMR10"/>
          <w:color w:val="0000FF"/>
          <w:sz w:val="28"/>
          <w:szCs w:val="28"/>
        </w:rPr>
        <w:t>22</w:t>
      </w:r>
      <w:r w:rsidR="006F4135" w:rsidRPr="009C1EA4">
        <w:rPr>
          <w:rFonts w:ascii="CMR10" w:hAnsi="CMR10"/>
          <w:color w:val="000000"/>
          <w:sz w:val="28"/>
          <w:szCs w:val="28"/>
        </w:rPr>
        <w:t xml:space="preserve">, </w:t>
      </w:r>
      <w:r w:rsidR="006F4135" w:rsidRPr="009C1EA4">
        <w:rPr>
          <w:rFonts w:ascii="CMR10" w:hAnsi="CMR10"/>
          <w:color w:val="0000FF"/>
          <w:sz w:val="28"/>
          <w:szCs w:val="28"/>
        </w:rPr>
        <w:t>13</w:t>
      </w:r>
      <w:r w:rsidR="006F4135" w:rsidRPr="009C1EA4">
        <w:rPr>
          <w:rFonts w:ascii="CMR10" w:hAnsi="CMR10"/>
          <w:color w:val="000000"/>
          <w:sz w:val="28"/>
          <w:szCs w:val="28"/>
        </w:rPr>
        <w:t>].</w:t>
      </w:r>
    </w:p>
    <w:p w:rsidR="00EC7FFE" w:rsidRDefault="00571615" w:rsidP="009C1EA4">
      <w:pPr>
        <w:pStyle w:val="a3"/>
        <w:numPr>
          <w:ilvl w:val="0"/>
          <w:numId w:val="1"/>
        </w:numPr>
        <w:ind w:firstLineChars="0"/>
        <w:rPr>
          <w:rFonts w:ascii="CMR10" w:hAnsi="CMR10" w:hint="eastAsia"/>
          <w:color w:val="000000"/>
          <w:sz w:val="28"/>
          <w:szCs w:val="28"/>
        </w:rPr>
      </w:pPr>
      <w:r w:rsidRPr="00571615">
        <w:rPr>
          <w:rFonts w:ascii="CMR10" w:hAnsi="CMR10"/>
          <w:color w:val="000000"/>
          <w:sz w:val="28"/>
          <w:szCs w:val="28"/>
        </w:rPr>
        <w:t xml:space="preserve">use the jit-based binary instrumentation framework </w:t>
      </w:r>
      <w:r w:rsidRPr="00F5400A">
        <w:rPr>
          <w:rFonts w:ascii="CMR10" w:hAnsi="CMR10"/>
          <w:b/>
          <w:color w:val="000000"/>
          <w:sz w:val="28"/>
          <w:szCs w:val="28"/>
        </w:rPr>
        <w:t>Pin</w:t>
      </w:r>
      <w:r w:rsidRPr="00571615">
        <w:rPr>
          <w:rFonts w:ascii="CMR10" w:hAnsi="CMR10"/>
          <w:color w:val="000000"/>
          <w:sz w:val="28"/>
          <w:szCs w:val="28"/>
        </w:rPr>
        <w:t xml:space="preserve"> [31].</w:t>
      </w:r>
    </w:p>
    <w:p w:rsidR="00CF5ED7" w:rsidRDefault="00CF5ED7" w:rsidP="00CF5ED7">
      <w:pPr>
        <w:rPr>
          <w:rFonts w:ascii="CMR10" w:hAnsi="CMR10" w:hint="eastAsia"/>
          <w:color w:val="000000"/>
          <w:sz w:val="28"/>
          <w:szCs w:val="28"/>
        </w:rPr>
      </w:pPr>
    </w:p>
    <w:p w:rsidR="00CF5ED7" w:rsidRDefault="00CF5ED7" w:rsidP="00CF5ED7">
      <w:pPr>
        <w:rPr>
          <w:rFonts w:ascii="CMR10" w:hAnsi="CMR10" w:hint="eastAsia"/>
          <w:color w:val="000000"/>
          <w:sz w:val="28"/>
          <w:szCs w:val="28"/>
        </w:rPr>
      </w:pPr>
      <w:r w:rsidRPr="00B22D21">
        <w:rPr>
          <w:rFonts w:ascii="CMR10" w:hAnsi="CMR10"/>
          <w:color w:val="000000"/>
          <w:sz w:val="28"/>
          <w:szCs w:val="28"/>
        </w:rPr>
        <w:t xml:space="preserve">ROPdefender is able to detect execution of unintended instruction sequences, specifically unintended return instructions. This is </w:t>
      </w:r>
      <w:r w:rsidRPr="008B2436">
        <w:rPr>
          <w:rFonts w:ascii="CMR10" w:hAnsi="CMR10"/>
          <w:b/>
          <w:color w:val="000000"/>
          <w:sz w:val="28"/>
          <w:szCs w:val="28"/>
        </w:rPr>
        <w:t>achieved by enforcing a return address</w:t>
      </w:r>
      <w:r w:rsidR="004800DD" w:rsidRPr="008B2436">
        <w:rPr>
          <w:rFonts w:ascii="CMR10" w:hAnsi="CMR10" w:hint="eastAsia"/>
          <w:b/>
          <w:color w:val="000000"/>
          <w:sz w:val="28"/>
          <w:szCs w:val="28"/>
        </w:rPr>
        <w:t xml:space="preserve"> </w:t>
      </w:r>
      <w:r w:rsidRPr="008B2436">
        <w:rPr>
          <w:rFonts w:ascii="CMR10" w:hAnsi="CMR10"/>
          <w:b/>
          <w:color w:val="000000"/>
          <w:sz w:val="28"/>
          <w:szCs w:val="28"/>
        </w:rPr>
        <w:t xml:space="preserve">check on any return instruction issued </w:t>
      </w:r>
      <w:r w:rsidRPr="008B2436">
        <w:rPr>
          <w:rFonts w:ascii="CMR10" w:hAnsi="CMR10"/>
          <w:b/>
          <w:color w:val="000000"/>
          <w:sz w:val="28"/>
          <w:szCs w:val="28"/>
        </w:rPr>
        <w:lastRenderedPageBreak/>
        <w:t>during program execution</w:t>
      </w:r>
      <w:r w:rsidRPr="00B22D21">
        <w:rPr>
          <w:rFonts w:ascii="CMR10" w:hAnsi="CMR10"/>
          <w:color w:val="000000"/>
          <w:sz w:val="28"/>
          <w:szCs w:val="28"/>
        </w:rPr>
        <w:t>.</w:t>
      </w:r>
    </w:p>
    <w:p w:rsidR="00443A69" w:rsidRDefault="00443A69" w:rsidP="00CF5ED7">
      <w:pPr>
        <w:rPr>
          <w:rFonts w:ascii="CMR10" w:hAnsi="CMR10" w:hint="eastAsia"/>
          <w:color w:val="000000"/>
          <w:sz w:val="28"/>
          <w:szCs w:val="28"/>
        </w:rPr>
      </w:pPr>
    </w:p>
    <w:p w:rsidR="00443A69" w:rsidRPr="003732FE" w:rsidRDefault="00E312DB" w:rsidP="00CF5ED7">
      <w:pPr>
        <w:rPr>
          <w:rFonts w:ascii="CMR10" w:hAnsi="CMR10" w:hint="eastAsia"/>
          <w:b/>
          <w:color w:val="000000"/>
          <w:sz w:val="28"/>
          <w:szCs w:val="28"/>
        </w:rPr>
      </w:pPr>
      <w:r w:rsidRPr="003732FE">
        <w:rPr>
          <w:rFonts w:ascii="CMR10" w:hAnsi="CMR10"/>
          <w:b/>
          <w:color w:val="000000"/>
          <w:sz w:val="28"/>
          <w:szCs w:val="28"/>
        </w:rPr>
        <w:t>Unintended Instruction Sequences</w:t>
      </w:r>
      <w:r w:rsidR="00D00D15">
        <w:rPr>
          <w:rFonts w:ascii="CMR10" w:hAnsi="CMR10" w:hint="eastAsia"/>
          <w:b/>
          <w:color w:val="000000"/>
          <w:sz w:val="28"/>
          <w:szCs w:val="28"/>
        </w:rPr>
        <w:t>:</w:t>
      </w:r>
    </w:p>
    <w:p w:rsidR="00E312DB" w:rsidRDefault="0009310D" w:rsidP="00CF5ED7">
      <w:pPr>
        <w:rPr>
          <w:rFonts w:ascii="CMR10" w:hAnsi="CMR10" w:hint="eastAsia"/>
          <w:color w:val="000000"/>
          <w:sz w:val="28"/>
          <w:szCs w:val="28"/>
        </w:rPr>
      </w:pPr>
      <w:r>
        <w:rPr>
          <w:noProof/>
        </w:rPr>
        <w:drawing>
          <wp:inline distT="0" distB="0" distL="0" distR="0" wp14:anchorId="0317EE0A" wp14:editId="4813A271">
            <wp:extent cx="466725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2895600"/>
                    </a:xfrm>
                    <a:prstGeom prst="rect">
                      <a:avLst/>
                    </a:prstGeom>
                  </pic:spPr>
                </pic:pic>
              </a:graphicData>
            </a:graphic>
          </wp:inline>
        </w:drawing>
      </w:r>
    </w:p>
    <w:p w:rsidR="0009310D" w:rsidRDefault="0009310D" w:rsidP="00CF5ED7">
      <w:pPr>
        <w:rPr>
          <w:rFonts w:ascii="CMR10" w:hAnsi="CMR10" w:hint="eastAsia"/>
          <w:color w:val="000000"/>
          <w:sz w:val="28"/>
          <w:szCs w:val="28"/>
        </w:rPr>
      </w:pPr>
    </w:p>
    <w:p w:rsidR="0009310D" w:rsidRPr="00715DBE" w:rsidRDefault="00715DBE" w:rsidP="00CF5ED7">
      <w:pPr>
        <w:rPr>
          <w:rFonts w:ascii="CMR10" w:hAnsi="CMR10" w:hint="eastAsia"/>
          <w:b/>
          <w:color w:val="000000"/>
          <w:sz w:val="28"/>
          <w:szCs w:val="28"/>
        </w:rPr>
      </w:pPr>
      <w:r w:rsidRPr="00715DBE">
        <w:rPr>
          <w:rFonts w:ascii="CMR10" w:hAnsi="CMR10"/>
          <w:b/>
          <w:color w:val="000000"/>
          <w:sz w:val="28"/>
          <w:szCs w:val="28"/>
        </w:rPr>
        <w:t>Our Approach to Detect/Prevent ROP</w:t>
      </w:r>
      <w:r w:rsidR="004274C9">
        <w:rPr>
          <w:rFonts w:ascii="CMR10" w:hAnsi="CMR10" w:hint="eastAsia"/>
          <w:b/>
          <w:color w:val="000000"/>
          <w:sz w:val="28"/>
          <w:szCs w:val="28"/>
        </w:rPr>
        <w:t>:</w:t>
      </w:r>
    </w:p>
    <w:p w:rsidR="0009310D" w:rsidRDefault="00510290" w:rsidP="00CF5ED7">
      <w:pPr>
        <w:rPr>
          <w:rFonts w:ascii="CMR10" w:hAnsi="CMR10" w:hint="eastAsia"/>
          <w:color w:val="000000"/>
          <w:sz w:val="28"/>
          <w:szCs w:val="28"/>
        </w:rPr>
      </w:pPr>
      <w:r>
        <w:rPr>
          <w:noProof/>
        </w:rPr>
        <w:lastRenderedPageBreak/>
        <w:drawing>
          <wp:inline distT="0" distB="0" distL="0" distR="0" wp14:anchorId="23D1C8B5" wp14:editId="1DE0AE35">
            <wp:extent cx="4661914" cy="4132053"/>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1245" cy="4131460"/>
                    </a:xfrm>
                    <a:prstGeom prst="rect">
                      <a:avLst/>
                    </a:prstGeom>
                  </pic:spPr>
                </pic:pic>
              </a:graphicData>
            </a:graphic>
          </wp:inline>
        </w:drawing>
      </w:r>
    </w:p>
    <w:p w:rsidR="00510290" w:rsidRDefault="002D7E68" w:rsidP="00CF5ED7">
      <w:pPr>
        <w:rPr>
          <w:rFonts w:ascii="CMR10" w:hAnsi="CMR10" w:hint="eastAsia"/>
          <w:color w:val="000000"/>
          <w:sz w:val="28"/>
          <w:szCs w:val="28"/>
        </w:rPr>
      </w:pPr>
      <w:r>
        <w:rPr>
          <w:rFonts w:ascii="CMR10" w:hAnsi="CMR10" w:hint="eastAsia"/>
          <w:color w:val="000000"/>
          <w:sz w:val="28"/>
          <w:szCs w:val="28"/>
        </w:rPr>
        <w:t>TOS: Top Of the Stack</w:t>
      </w:r>
    </w:p>
    <w:p w:rsidR="002A5B96" w:rsidRDefault="00232B51" w:rsidP="00CF5ED7">
      <w:pPr>
        <w:rPr>
          <w:rFonts w:ascii="CMR10" w:hAnsi="CMR10" w:hint="eastAsia"/>
          <w:color w:val="000000"/>
          <w:sz w:val="28"/>
          <w:szCs w:val="28"/>
        </w:rPr>
      </w:pPr>
      <w:r w:rsidRPr="00DE02B1">
        <w:rPr>
          <w:rFonts w:ascii="CMR10" w:hAnsi="CMR10"/>
          <w:color w:val="000000"/>
          <w:sz w:val="28"/>
          <w:szCs w:val="28"/>
        </w:rPr>
        <w:t>In</w:t>
      </w:r>
      <w:r w:rsidR="00C978D4" w:rsidRPr="00DE02B1">
        <w:rPr>
          <w:rFonts w:ascii="CMR10" w:hAnsi="CMR10" w:hint="eastAsia"/>
          <w:color w:val="000000"/>
          <w:sz w:val="28"/>
          <w:szCs w:val="28"/>
        </w:rPr>
        <w:t xml:space="preserve"> </w:t>
      </w:r>
      <w:r w:rsidRPr="00DE02B1">
        <w:rPr>
          <w:rFonts w:ascii="CMR10" w:hAnsi="CMR10"/>
          <w:color w:val="000000"/>
          <w:sz w:val="28"/>
          <w:szCs w:val="28"/>
        </w:rPr>
        <w:t>order to evaluate each return instruction issued during program execution, we store a copy of the return</w:t>
      </w:r>
      <w:r w:rsidR="00970FD5" w:rsidRPr="00DE02B1">
        <w:rPr>
          <w:rFonts w:ascii="CMR10" w:hAnsi="CMR10" w:hint="eastAsia"/>
          <w:color w:val="000000"/>
          <w:sz w:val="28"/>
          <w:szCs w:val="28"/>
        </w:rPr>
        <w:t xml:space="preserve"> </w:t>
      </w:r>
      <w:r w:rsidRPr="00DE02B1">
        <w:rPr>
          <w:rFonts w:ascii="CMR10" w:hAnsi="CMR10"/>
          <w:color w:val="000000"/>
          <w:sz w:val="28"/>
          <w:szCs w:val="28"/>
        </w:rPr>
        <w:t>address onto a separate shadow stack (similar to [12, 43, 21]) once the program issues a call instruction.</w:t>
      </w:r>
      <w:r w:rsidR="00970FD5" w:rsidRPr="00DE02B1">
        <w:rPr>
          <w:rFonts w:ascii="CMR10" w:hAnsi="CMR10" w:hint="eastAsia"/>
          <w:color w:val="000000"/>
          <w:sz w:val="28"/>
          <w:szCs w:val="28"/>
        </w:rPr>
        <w:t xml:space="preserve"> </w:t>
      </w:r>
      <w:r w:rsidRPr="00DE02B1">
        <w:rPr>
          <w:rFonts w:ascii="CMR10" w:hAnsi="CMR10"/>
          <w:color w:val="000000"/>
          <w:sz w:val="28"/>
          <w:szCs w:val="28"/>
        </w:rPr>
        <w:t xml:space="preserve">We instrument all return instructions that are issued during program execution and </w:t>
      </w:r>
      <w:r w:rsidRPr="003E7C09">
        <w:rPr>
          <w:rFonts w:ascii="CMR10" w:hAnsi="CMR10"/>
          <w:b/>
          <w:color w:val="000000"/>
          <w:sz w:val="28"/>
          <w:szCs w:val="28"/>
        </w:rPr>
        <w:t>perform a return</w:t>
      </w:r>
      <w:r w:rsidR="00970FD5" w:rsidRPr="003E7C09">
        <w:rPr>
          <w:rFonts w:ascii="CMR10" w:hAnsi="CMR10" w:hint="eastAsia"/>
          <w:b/>
          <w:color w:val="000000"/>
          <w:sz w:val="28"/>
          <w:szCs w:val="28"/>
        </w:rPr>
        <w:t xml:space="preserve"> </w:t>
      </w:r>
      <w:r w:rsidRPr="003E7C09">
        <w:rPr>
          <w:rFonts w:ascii="CMR10" w:hAnsi="CMR10"/>
          <w:b/>
          <w:color w:val="000000"/>
          <w:sz w:val="28"/>
          <w:szCs w:val="28"/>
        </w:rPr>
        <w:t>address check</w:t>
      </w:r>
      <w:r w:rsidRPr="00DE02B1">
        <w:rPr>
          <w:rFonts w:ascii="CMR10" w:hAnsi="CMR10"/>
          <w:color w:val="000000"/>
          <w:sz w:val="28"/>
          <w:szCs w:val="28"/>
        </w:rPr>
        <w:t xml:space="preserve"> as described in the following:</w:t>
      </w:r>
    </w:p>
    <w:p w:rsidR="002A5B96" w:rsidRPr="00AB484B" w:rsidRDefault="00010333" w:rsidP="0082596F">
      <w:pPr>
        <w:pStyle w:val="a3"/>
        <w:numPr>
          <w:ilvl w:val="0"/>
          <w:numId w:val="2"/>
        </w:numPr>
        <w:ind w:firstLineChars="0"/>
        <w:rPr>
          <w:rFonts w:ascii="CMR10" w:hAnsi="CMR10" w:hint="eastAsia"/>
          <w:color w:val="000000"/>
          <w:sz w:val="28"/>
          <w:szCs w:val="28"/>
        </w:rPr>
      </w:pPr>
      <w:r w:rsidRPr="00AB484B">
        <w:rPr>
          <w:rFonts w:ascii="CMR10" w:hAnsi="CMR10"/>
          <w:color w:val="000000"/>
          <w:sz w:val="28"/>
          <w:szCs w:val="28"/>
        </w:rPr>
        <w:t>Before an instruction will be executed by the processor, our solution intercept the instruction and</w:t>
      </w:r>
      <w:r w:rsidRPr="00AB484B">
        <w:rPr>
          <w:rFonts w:ascii="CMR10" w:hAnsi="CMR10" w:hint="eastAsia"/>
          <w:color w:val="000000"/>
          <w:sz w:val="28"/>
          <w:szCs w:val="28"/>
        </w:rPr>
        <w:t xml:space="preserve"> </w:t>
      </w:r>
      <w:r w:rsidRPr="00AB484B">
        <w:rPr>
          <w:rFonts w:ascii="CMR10" w:hAnsi="CMR10"/>
          <w:color w:val="000000"/>
          <w:sz w:val="28"/>
          <w:szCs w:val="28"/>
        </w:rPr>
        <w:t>evaluates the instruction’s type and target. In practice, this can be accomplished with a binary</w:t>
      </w:r>
      <w:r w:rsidRPr="00AB484B">
        <w:rPr>
          <w:rFonts w:ascii="CMR10" w:hAnsi="CMR10" w:hint="eastAsia"/>
          <w:color w:val="000000"/>
          <w:sz w:val="28"/>
          <w:szCs w:val="28"/>
        </w:rPr>
        <w:t xml:space="preserve"> </w:t>
      </w:r>
      <w:r w:rsidRPr="00AB484B">
        <w:rPr>
          <w:rFonts w:ascii="CMR10" w:hAnsi="CMR10"/>
          <w:color w:val="000000"/>
          <w:sz w:val="28"/>
          <w:szCs w:val="28"/>
        </w:rPr>
        <w:t xml:space="preserve">instrumentation framework as we will explain in Section </w:t>
      </w:r>
      <w:r w:rsidRPr="00AB484B">
        <w:rPr>
          <w:rFonts w:ascii="CMR10" w:hAnsi="CMR10"/>
          <w:color w:val="0000FF"/>
          <w:sz w:val="28"/>
          <w:szCs w:val="28"/>
        </w:rPr>
        <w:t xml:space="preserve">3.3 </w:t>
      </w:r>
      <w:r w:rsidRPr="00AB484B">
        <w:rPr>
          <w:rFonts w:ascii="CMR10" w:hAnsi="CMR10"/>
          <w:color w:val="000000"/>
          <w:sz w:val="28"/>
          <w:szCs w:val="28"/>
        </w:rPr>
        <w:t xml:space="preserve">and </w:t>
      </w:r>
      <w:r w:rsidRPr="00AB484B">
        <w:rPr>
          <w:rFonts w:ascii="CMR10" w:hAnsi="CMR10"/>
          <w:color w:val="0000FF"/>
          <w:sz w:val="28"/>
          <w:szCs w:val="28"/>
        </w:rPr>
        <w:t>3.4</w:t>
      </w:r>
      <w:r w:rsidRPr="00AB484B">
        <w:rPr>
          <w:rFonts w:ascii="CMR10" w:hAnsi="CMR10"/>
          <w:color w:val="000000"/>
          <w:sz w:val="28"/>
          <w:szCs w:val="28"/>
        </w:rPr>
        <w:t>.</w:t>
      </w:r>
    </w:p>
    <w:p w:rsidR="00D93CE2" w:rsidRPr="00AB484B" w:rsidRDefault="00361F88" w:rsidP="0082596F">
      <w:pPr>
        <w:pStyle w:val="a3"/>
        <w:numPr>
          <w:ilvl w:val="0"/>
          <w:numId w:val="2"/>
        </w:numPr>
        <w:ind w:firstLineChars="0"/>
        <w:rPr>
          <w:rFonts w:ascii="CMR10" w:hAnsi="CMR10" w:hint="eastAsia"/>
          <w:color w:val="000000"/>
          <w:sz w:val="28"/>
          <w:szCs w:val="28"/>
        </w:rPr>
      </w:pPr>
      <w:r w:rsidRPr="00AB484B">
        <w:rPr>
          <w:rFonts w:ascii="CMR10" w:hAnsi="CMR10"/>
          <w:color w:val="000000"/>
          <w:sz w:val="28"/>
          <w:szCs w:val="28"/>
        </w:rPr>
        <w:t xml:space="preserve">First, we check if the instruction is a call instruction. If this is the case, </w:t>
      </w:r>
      <w:r w:rsidRPr="00AB484B">
        <w:rPr>
          <w:rFonts w:ascii="CMR10" w:hAnsi="CMR10"/>
          <w:color w:val="000000"/>
          <w:sz w:val="28"/>
          <w:szCs w:val="28"/>
        </w:rPr>
        <w:lastRenderedPageBreak/>
        <w:t>we store a copy of the</w:t>
      </w:r>
      <w:r w:rsidRPr="00AB484B">
        <w:rPr>
          <w:rFonts w:ascii="CMR10" w:hAnsi="CMR10" w:hint="eastAsia"/>
          <w:color w:val="000000"/>
          <w:sz w:val="28"/>
          <w:szCs w:val="28"/>
        </w:rPr>
        <w:t xml:space="preserve"> </w:t>
      </w:r>
      <w:r w:rsidRPr="00AB484B">
        <w:rPr>
          <w:rFonts w:ascii="CMR10" w:hAnsi="CMR10"/>
          <w:color w:val="000000"/>
          <w:sz w:val="28"/>
          <w:szCs w:val="28"/>
        </w:rPr>
        <w:t xml:space="preserve">pushed return address onto our shadow stack (transition 2a in Figure </w:t>
      </w:r>
      <w:r w:rsidRPr="00AB484B">
        <w:rPr>
          <w:rFonts w:ascii="CMR10" w:hAnsi="CMR10"/>
          <w:color w:val="0000FF"/>
          <w:sz w:val="28"/>
          <w:szCs w:val="28"/>
        </w:rPr>
        <w:t>2</w:t>
      </w:r>
      <w:r w:rsidRPr="00AB484B">
        <w:rPr>
          <w:rFonts w:ascii="CMR10" w:hAnsi="CMR10"/>
          <w:color w:val="000000"/>
          <w:sz w:val="28"/>
          <w:szCs w:val="28"/>
        </w:rPr>
        <w:t>). Otherwise, we check</w:t>
      </w:r>
      <w:r w:rsidRPr="00AB484B">
        <w:rPr>
          <w:rFonts w:ascii="CMR10" w:hAnsi="CMR10" w:hint="eastAsia"/>
          <w:color w:val="000000"/>
          <w:sz w:val="28"/>
          <w:szCs w:val="28"/>
        </w:rPr>
        <w:t xml:space="preserve"> </w:t>
      </w:r>
      <w:r w:rsidRPr="00AB484B">
        <w:rPr>
          <w:rFonts w:ascii="CMR10" w:hAnsi="CMR10"/>
          <w:color w:val="000000"/>
          <w:sz w:val="28"/>
          <w:szCs w:val="28"/>
        </w:rPr>
        <w:t xml:space="preserve">whether the intercepted instruction is a return instruction (transition 2b in Figure </w:t>
      </w:r>
      <w:r w:rsidRPr="00AB484B">
        <w:rPr>
          <w:rFonts w:ascii="CMR10" w:hAnsi="CMR10"/>
          <w:color w:val="0000FF"/>
          <w:sz w:val="28"/>
          <w:szCs w:val="28"/>
        </w:rPr>
        <w:t>2</w:t>
      </w:r>
      <w:r w:rsidRPr="00AB484B">
        <w:rPr>
          <w:rFonts w:ascii="CMR10" w:hAnsi="CMR10"/>
          <w:color w:val="000000"/>
          <w:sz w:val="28"/>
          <w:szCs w:val="28"/>
        </w:rPr>
        <w:t>).</w:t>
      </w:r>
    </w:p>
    <w:p w:rsidR="008237A3" w:rsidRPr="00AB484B" w:rsidRDefault="00BE22B8" w:rsidP="0082596F">
      <w:pPr>
        <w:pStyle w:val="a3"/>
        <w:numPr>
          <w:ilvl w:val="0"/>
          <w:numId w:val="2"/>
        </w:numPr>
        <w:ind w:firstLineChars="0"/>
        <w:rPr>
          <w:rFonts w:ascii="CMR10" w:hAnsi="CMR10" w:hint="eastAsia"/>
          <w:color w:val="000000"/>
          <w:sz w:val="28"/>
          <w:szCs w:val="28"/>
        </w:rPr>
      </w:pPr>
      <w:r w:rsidRPr="00AB484B">
        <w:rPr>
          <w:rFonts w:ascii="CMR10" w:hAnsi="CMR10"/>
          <w:color w:val="000000"/>
          <w:sz w:val="28"/>
          <w:szCs w:val="28"/>
        </w:rPr>
        <w:t>If the instruction is a return instruction, our solution checks if the top return address on the</w:t>
      </w:r>
      <w:r w:rsidRPr="00AB484B">
        <w:rPr>
          <w:rFonts w:ascii="CMR10" w:hAnsi="CMR10" w:hint="eastAsia"/>
          <w:color w:val="000000"/>
          <w:sz w:val="28"/>
          <w:szCs w:val="28"/>
        </w:rPr>
        <w:t xml:space="preserve"> </w:t>
      </w:r>
      <w:r w:rsidRPr="00AB484B">
        <w:rPr>
          <w:rFonts w:ascii="CMR10" w:hAnsi="CMR10"/>
          <w:color w:val="000000"/>
          <w:sz w:val="28"/>
          <w:szCs w:val="28"/>
        </w:rPr>
        <w:t>shadow stack equals the return address on top of the program stack. If the two return addresses</w:t>
      </w:r>
      <w:r w:rsidRPr="00AB484B">
        <w:rPr>
          <w:rFonts w:ascii="CMR10" w:hAnsi="CMR10" w:hint="eastAsia"/>
          <w:color w:val="000000"/>
          <w:sz w:val="28"/>
          <w:szCs w:val="28"/>
        </w:rPr>
        <w:t xml:space="preserve"> </w:t>
      </w:r>
      <w:r w:rsidRPr="00AB484B">
        <w:rPr>
          <w:rFonts w:ascii="CMR10" w:hAnsi="CMR10"/>
          <w:color w:val="000000"/>
          <w:sz w:val="28"/>
          <w:szCs w:val="28"/>
        </w:rPr>
        <w:t>are different, we conclude that a return address corruption has occurred and program execution is</w:t>
      </w:r>
      <w:r w:rsidRPr="00AB484B">
        <w:rPr>
          <w:rFonts w:ascii="CMR10" w:hAnsi="CMR10" w:hint="eastAsia"/>
          <w:color w:val="000000"/>
          <w:sz w:val="28"/>
          <w:szCs w:val="28"/>
        </w:rPr>
        <w:t xml:space="preserve"> </w:t>
      </w:r>
      <w:r w:rsidRPr="00AB484B">
        <w:rPr>
          <w:rFonts w:ascii="CMR10" w:hAnsi="CMR10"/>
          <w:color w:val="000000"/>
          <w:sz w:val="28"/>
          <w:szCs w:val="28"/>
        </w:rPr>
        <w:t>redirected to instructions not intended by the programmer.</w:t>
      </w:r>
    </w:p>
    <w:p w:rsidR="00510290" w:rsidRPr="00AB484B" w:rsidRDefault="00DB1F8D" w:rsidP="00CF5ED7">
      <w:pPr>
        <w:rPr>
          <w:rFonts w:ascii="CMR10" w:hAnsi="CMR10" w:hint="eastAsia"/>
          <w:color w:val="000000"/>
          <w:sz w:val="28"/>
          <w:szCs w:val="28"/>
        </w:rPr>
      </w:pPr>
      <w:r w:rsidRPr="00AB484B">
        <w:rPr>
          <w:rFonts w:ascii="CMR10" w:hAnsi="CMR10"/>
          <w:color w:val="000000"/>
          <w:sz w:val="28"/>
          <w:szCs w:val="28"/>
        </w:rPr>
        <w:t>Our solution prevents traditional buffer overflow attacks that are launched by modifying a return</w:t>
      </w:r>
      <w:r w:rsidRPr="00AB484B">
        <w:rPr>
          <w:rFonts w:ascii="CMR10" w:hAnsi="CMR10" w:hint="eastAsia"/>
          <w:color w:val="000000"/>
          <w:sz w:val="28"/>
          <w:szCs w:val="28"/>
        </w:rPr>
        <w:t xml:space="preserve"> </w:t>
      </w:r>
      <w:r w:rsidRPr="00AB484B">
        <w:rPr>
          <w:rFonts w:ascii="CMR10" w:hAnsi="CMR10"/>
          <w:color w:val="000000"/>
          <w:sz w:val="28"/>
          <w:szCs w:val="28"/>
        </w:rPr>
        <w:t>address.</w:t>
      </w:r>
    </w:p>
    <w:p w:rsidR="00E312DB" w:rsidRPr="00AB484B" w:rsidRDefault="00AB484B" w:rsidP="00CF5ED7">
      <w:pPr>
        <w:rPr>
          <w:rFonts w:ascii="CMR10" w:hAnsi="CMR10" w:hint="eastAsia"/>
          <w:color w:val="000000"/>
          <w:sz w:val="28"/>
          <w:szCs w:val="28"/>
        </w:rPr>
      </w:pPr>
      <w:r w:rsidRPr="00AB484B">
        <w:rPr>
          <w:rFonts w:ascii="CMR10" w:hAnsi="CMR10"/>
          <w:color w:val="000000"/>
          <w:sz w:val="28"/>
          <w:szCs w:val="28"/>
        </w:rPr>
        <w:t>The program stack will hold the start address of the second instruction sequence. However, since</w:t>
      </w:r>
      <w:r w:rsidRPr="00AB484B">
        <w:rPr>
          <w:rFonts w:ascii="CMR10" w:hAnsi="CMR10" w:hint="eastAsia"/>
          <w:color w:val="000000"/>
          <w:sz w:val="28"/>
          <w:szCs w:val="28"/>
        </w:rPr>
        <w:t xml:space="preserve"> </w:t>
      </w:r>
      <w:r w:rsidRPr="00AB484B">
        <w:rPr>
          <w:rFonts w:ascii="CMR10" w:hAnsi="CMR10"/>
          <w:color w:val="000000"/>
          <w:sz w:val="28"/>
          <w:szCs w:val="28"/>
        </w:rPr>
        <w:t>our shadow stack holds only return addresses that are pushed by call instructions themselves,</w:t>
      </w:r>
      <w:r w:rsidRPr="00AB484B">
        <w:rPr>
          <w:rFonts w:ascii="CMR10" w:hAnsi="CMR10"/>
          <w:b/>
          <w:color w:val="000000"/>
          <w:sz w:val="28"/>
          <w:szCs w:val="28"/>
        </w:rPr>
        <w:t xml:space="preserve"> it cannot</w:t>
      </w:r>
      <w:r w:rsidRPr="00AB484B">
        <w:rPr>
          <w:rFonts w:ascii="CMR10" w:hAnsi="CMR10" w:hint="eastAsia"/>
          <w:b/>
          <w:color w:val="000000"/>
          <w:sz w:val="28"/>
          <w:szCs w:val="28"/>
        </w:rPr>
        <w:t xml:space="preserve"> </w:t>
      </w:r>
      <w:r w:rsidRPr="00AB484B">
        <w:rPr>
          <w:rFonts w:ascii="CMR10" w:hAnsi="CMR10"/>
          <w:b/>
          <w:color w:val="000000"/>
          <w:sz w:val="28"/>
          <w:szCs w:val="28"/>
        </w:rPr>
        <w:t>contain the start address of this instruction sequence starting somewhere in the middle of a function</w:t>
      </w:r>
      <w:r w:rsidRPr="00AB484B">
        <w:rPr>
          <w:rFonts w:ascii="CMR10" w:hAnsi="CMR10"/>
          <w:color w:val="000000"/>
          <w:sz w:val="28"/>
          <w:szCs w:val="28"/>
        </w:rPr>
        <w:t>.</w:t>
      </w:r>
    </w:p>
    <w:p w:rsidR="00E312DB" w:rsidRDefault="00366CA4" w:rsidP="00CF5ED7">
      <w:pPr>
        <w:rPr>
          <w:rFonts w:ascii="CMR10" w:hAnsi="CMR10" w:hint="eastAsia"/>
          <w:color w:val="000000"/>
          <w:sz w:val="28"/>
          <w:szCs w:val="28"/>
        </w:rPr>
      </w:pPr>
      <w:r w:rsidRPr="00E16FA6">
        <w:rPr>
          <w:rFonts w:ascii="CMR10" w:hAnsi="CMR10"/>
          <w:b/>
          <w:color w:val="000000"/>
          <w:sz w:val="28"/>
          <w:szCs w:val="28"/>
        </w:rPr>
        <w:t>Obviously, in our approach we assume that instruction sequences issued during a ROP attack end in</w:t>
      </w:r>
      <w:r w:rsidRPr="00E16FA6">
        <w:rPr>
          <w:rFonts w:ascii="CMR10" w:hAnsi="CMR10" w:hint="eastAsia"/>
          <w:b/>
          <w:color w:val="000000"/>
          <w:sz w:val="28"/>
          <w:szCs w:val="28"/>
        </w:rPr>
        <w:t xml:space="preserve"> </w:t>
      </w:r>
      <w:r w:rsidRPr="00E16FA6">
        <w:rPr>
          <w:rFonts w:ascii="CMR10" w:hAnsi="CMR10"/>
          <w:b/>
          <w:color w:val="000000"/>
          <w:sz w:val="28"/>
          <w:szCs w:val="28"/>
        </w:rPr>
        <w:t>return instructions</w:t>
      </w:r>
      <w:r w:rsidRPr="00A03C74">
        <w:rPr>
          <w:rFonts w:ascii="CMR10" w:hAnsi="CMR10"/>
          <w:color w:val="000000"/>
          <w:sz w:val="28"/>
          <w:szCs w:val="28"/>
        </w:rPr>
        <w:t>.</w:t>
      </w:r>
    </w:p>
    <w:p w:rsidR="00E16FA6" w:rsidRPr="001918A3" w:rsidRDefault="00341886" w:rsidP="00CF5ED7">
      <w:pPr>
        <w:rPr>
          <w:rFonts w:ascii="CMR10" w:hAnsi="CMR10" w:hint="eastAsia"/>
          <w:color w:val="000000"/>
          <w:sz w:val="28"/>
          <w:szCs w:val="28"/>
        </w:rPr>
      </w:pPr>
      <w:r w:rsidRPr="001918A3">
        <w:rPr>
          <w:rFonts w:ascii="CMR10" w:hAnsi="CMR10"/>
          <w:color w:val="000000"/>
          <w:sz w:val="28"/>
          <w:szCs w:val="28"/>
        </w:rPr>
        <w:t>One idea to</w:t>
      </w:r>
      <w:r w:rsidRPr="001918A3">
        <w:rPr>
          <w:rFonts w:ascii="CMR10" w:hAnsi="CMR10" w:hint="eastAsia"/>
          <w:color w:val="000000"/>
          <w:sz w:val="28"/>
          <w:szCs w:val="28"/>
        </w:rPr>
        <w:t xml:space="preserve"> </w:t>
      </w:r>
      <w:r w:rsidRPr="001918A3">
        <w:rPr>
          <w:rFonts w:ascii="CMR10" w:hAnsi="CMR10"/>
          <w:color w:val="000000"/>
          <w:sz w:val="28"/>
          <w:szCs w:val="28"/>
        </w:rPr>
        <w:t>bypass our solution is to use instruction sequences ending in an indirect jump/branch instruction.</w:t>
      </w:r>
    </w:p>
    <w:p w:rsidR="00E81037" w:rsidRPr="001918A3" w:rsidRDefault="00E81037" w:rsidP="00CF5ED7">
      <w:pPr>
        <w:rPr>
          <w:rFonts w:ascii="CMR10" w:hAnsi="CMR10" w:hint="eastAsia"/>
          <w:color w:val="000000"/>
          <w:sz w:val="28"/>
          <w:szCs w:val="28"/>
        </w:rPr>
      </w:pPr>
    </w:p>
    <w:p w:rsidR="00E16FA6" w:rsidRPr="001918A3" w:rsidRDefault="00341886" w:rsidP="00CF5ED7">
      <w:pPr>
        <w:rPr>
          <w:rFonts w:ascii="CMR10" w:hAnsi="CMR10" w:hint="eastAsia"/>
          <w:color w:val="000000"/>
          <w:sz w:val="28"/>
          <w:szCs w:val="28"/>
        </w:rPr>
      </w:pPr>
      <w:r w:rsidRPr="001918A3">
        <w:rPr>
          <w:rFonts w:ascii="CMR10" w:hAnsi="CMR10"/>
          <w:color w:val="000000"/>
          <w:sz w:val="28"/>
          <w:szCs w:val="28"/>
        </w:rPr>
        <w:t xml:space="preserve">The architecture of </w:t>
      </w:r>
      <w:r w:rsidRPr="001918A3">
        <w:rPr>
          <w:rFonts w:ascii="CMTI10" w:hAnsi="CMTI10"/>
          <w:i/>
          <w:iCs/>
          <w:color w:val="000000"/>
          <w:sz w:val="28"/>
          <w:szCs w:val="28"/>
        </w:rPr>
        <w:t xml:space="preserve">ROPdefender </w:t>
      </w:r>
      <w:r w:rsidRPr="001918A3">
        <w:rPr>
          <w:rFonts w:ascii="CMR10" w:hAnsi="CMR10"/>
          <w:color w:val="000000"/>
          <w:sz w:val="28"/>
          <w:szCs w:val="28"/>
        </w:rPr>
        <w:t xml:space="preserve">consists mainly of two components, </w:t>
      </w:r>
      <w:r w:rsidRPr="001918A3">
        <w:rPr>
          <w:rFonts w:ascii="CMTI10" w:hAnsi="CMTI10"/>
          <w:i/>
          <w:iCs/>
          <w:color w:val="000000"/>
          <w:sz w:val="28"/>
          <w:szCs w:val="28"/>
        </w:rPr>
        <w:lastRenderedPageBreak/>
        <w:t xml:space="preserve">ROPdefender </w:t>
      </w:r>
      <w:r w:rsidRPr="001918A3">
        <w:rPr>
          <w:rFonts w:ascii="CMR10" w:hAnsi="CMR10"/>
          <w:color w:val="000000"/>
          <w:sz w:val="28"/>
          <w:szCs w:val="28"/>
        </w:rPr>
        <w:t>detection unit and</w:t>
      </w:r>
      <w:r w:rsidR="008B47A4" w:rsidRPr="001918A3">
        <w:rPr>
          <w:rFonts w:ascii="CMR10" w:hAnsi="CMR10" w:hint="eastAsia"/>
          <w:color w:val="000000"/>
          <w:sz w:val="28"/>
          <w:szCs w:val="28"/>
        </w:rPr>
        <w:t xml:space="preserve"> </w:t>
      </w:r>
      <w:r w:rsidRPr="001918A3">
        <w:rPr>
          <w:rFonts w:ascii="CMR10" w:hAnsi="CMR10"/>
          <w:color w:val="000000"/>
          <w:sz w:val="28"/>
          <w:szCs w:val="28"/>
        </w:rPr>
        <w:t>a binary instrumentation engine.</w:t>
      </w:r>
    </w:p>
    <w:p w:rsidR="00E16FA6" w:rsidRDefault="00F323C1" w:rsidP="00CF5ED7">
      <w:pPr>
        <w:rPr>
          <w:rFonts w:ascii="CMR10" w:hAnsi="CMR10" w:hint="eastAsia"/>
          <w:color w:val="000000"/>
          <w:sz w:val="28"/>
          <w:szCs w:val="28"/>
        </w:rPr>
      </w:pPr>
      <w:r>
        <w:rPr>
          <w:noProof/>
        </w:rPr>
        <w:drawing>
          <wp:inline distT="0" distB="0" distL="0" distR="0" wp14:anchorId="5E3461D8" wp14:editId="7A070C5A">
            <wp:extent cx="5274310" cy="4148025"/>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48025"/>
                    </a:xfrm>
                    <a:prstGeom prst="rect">
                      <a:avLst/>
                    </a:prstGeom>
                  </pic:spPr>
                </pic:pic>
              </a:graphicData>
            </a:graphic>
          </wp:inline>
        </w:drawing>
      </w:r>
    </w:p>
    <w:p w:rsidR="00E16FA6" w:rsidRDefault="00F36A2F" w:rsidP="00CF5ED7">
      <w:pPr>
        <w:rPr>
          <w:rFonts w:ascii="CMR10" w:hAnsi="CMR10" w:hint="eastAsia"/>
          <w:color w:val="000000"/>
          <w:sz w:val="28"/>
          <w:szCs w:val="28"/>
        </w:rPr>
      </w:pPr>
      <w:r>
        <w:rPr>
          <w:rFonts w:ascii="CMR10" w:hAnsi="CMR10" w:hint="eastAsia"/>
          <w:color w:val="000000"/>
          <w:sz w:val="28"/>
          <w:szCs w:val="28"/>
        </w:rPr>
        <w:t>TCB: Trusted Computing Base, include the both components, as well as operating system</w:t>
      </w:r>
    </w:p>
    <w:p w:rsidR="00F323C1" w:rsidRPr="00490ADD" w:rsidRDefault="00F323C1" w:rsidP="00CF5ED7">
      <w:pPr>
        <w:rPr>
          <w:rFonts w:ascii="CMR10" w:hAnsi="CMR10" w:hint="eastAsia"/>
          <w:color w:val="000000"/>
          <w:sz w:val="28"/>
          <w:szCs w:val="28"/>
        </w:rPr>
      </w:pPr>
    </w:p>
    <w:p w:rsidR="00F36A2F" w:rsidRPr="00490ADD" w:rsidRDefault="00F36A2F" w:rsidP="00CF5ED7">
      <w:pPr>
        <w:rPr>
          <w:rFonts w:ascii="CMR10" w:hAnsi="CMR10" w:hint="eastAsia"/>
          <w:color w:val="000000"/>
          <w:sz w:val="28"/>
          <w:szCs w:val="28"/>
        </w:rPr>
      </w:pPr>
      <w:r w:rsidRPr="00490ADD">
        <w:rPr>
          <w:rFonts w:ascii="CMBXTI10" w:hAnsi="CMBXTI10"/>
          <w:b/>
          <w:bCs/>
          <w:i/>
          <w:iCs/>
          <w:color w:val="000000"/>
          <w:sz w:val="28"/>
          <w:szCs w:val="28"/>
        </w:rPr>
        <w:t xml:space="preserve">ROPdefender </w:t>
      </w:r>
      <w:r w:rsidRPr="00490ADD">
        <w:rPr>
          <w:rFonts w:ascii="CMBX10" w:hAnsi="CMBX10"/>
          <w:b/>
          <w:bCs/>
          <w:color w:val="000000"/>
          <w:sz w:val="28"/>
          <w:szCs w:val="28"/>
        </w:rPr>
        <w:t xml:space="preserve">Detection Unit. </w:t>
      </w:r>
      <w:r w:rsidRPr="00490ADD">
        <w:rPr>
          <w:rFonts w:ascii="CMR10" w:hAnsi="CMR10"/>
          <w:color w:val="000000"/>
          <w:sz w:val="28"/>
          <w:szCs w:val="28"/>
        </w:rPr>
        <w:t xml:space="preserve">Our </w:t>
      </w:r>
      <w:r w:rsidRPr="00490ADD">
        <w:rPr>
          <w:rFonts w:ascii="CMTI10" w:hAnsi="CMTI10"/>
          <w:i/>
          <w:iCs/>
          <w:color w:val="000000"/>
          <w:sz w:val="28"/>
          <w:szCs w:val="28"/>
        </w:rPr>
        <w:t xml:space="preserve">ROPdefender </w:t>
      </w:r>
      <w:r w:rsidRPr="00490ADD">
        <w:rPr>
          <w:rFonts w:ascii="CMR10" w:hAnsi="CMR10"/>
          <w:color w:val="000000"/>
          <w:sz w:val="28"/>
          <w:szCs w:val="28"/>
        </w:rPr>
        <w:t>detection unit consists of instrumentation and</w:t>
      </w:r>
      <w:r w:rsidRPr="00490ADD">
        <w:rPr>
          <w:rFonts w:ascii="CMR10" w:hAnsi="CMR10" w:hint="eastAsia"/>
          <w:color w:val="000000"/>
          <w:sz w:val="28"/>
          <w:szCs w:val="28"/>
        </w:rPr>
        <w:t xml:space="preserve"> </w:t>
      </w:r>
      <w:r w:rsidRPr="00490ADD">
        <w:rPr>
          <w:rFonts w:ascii="CMR10" w:hAnsi="CMR10"/>
          <w:color w:val="000000"/>
          <w:sz w:val="28"/>
          <w:szCs w:val="28"/>
        </w:rPr>
        <w:t>analysis routines, and a shadow stack. Instrumentation routines usually inspect the current instruction</w:t>
      </w:r>
      <w:r w:rsidRPr="00490ADD">
        <w:rPr>
          <w:rFonts w:ascii="CMR10" w:hAnsi="CMR10" w:hint="eastAsia"/>
          <w:color w:val="000000"/>
          <w:sz w:val="28"/>
          <w:szCs w:val="28"/>
        </w:rPr>
        <w:t xml:space="preserve"> </w:t>
      </w:r>
      <w:r w:rsidRPr="00490ADD">
        <w:rPr>
          <w:rFonts w:ascii="CMR10" w:hAnsi="CMR10"/>
          <w:color w:val="000000"/>
          <w:sz w:val="28"/>
          <w:szCs w:val="28"/>
        </w:rPr>
        <w:t>in general (e.g., check if the current instruction is a call, a return, a branch, etc.). The instrumentation</w:t>
      </w:r>
      <w:r w:rsidRPr="00490ADD">
        <w:rPr>
          <w:rFonts w:ascii="CMR10" w:hAnsi="CMR10" w:hint="eastAsia"/>
          <w:color w:val="000000"/>
          <w:sz w:val="28"/>
          <w:szCs w:val="28"/>
        </w:rPr>
        <w:t xml:space="preserve"> </w:t>
      </w:r>
      <w:r w:rsidRPr="00490ADD">
        <w:rPr>
          <w:rFonts w:ascii="CMR10" w:hAnsi="CMR10"/>
          <w:color w:val="000000"/>
          <w:sz w:val="28"/>
          <w:szCs w:val="28"/>
        </w:rPr>
        <w:t>routines are able to call different analysis routines through interface I3 based on the type of the current</w:t>
      </w:r>
      <w:r w:rsidRPr="00490ADD">
        <w:rPr>
          <w:rFonts w:ascii="CMR10" w:hAnsi="CMR10" w:hint="eastAsia"/>
          <w:color w:val="000000"/>
          <w:sz w:val="28"/>
          <w:szCs w:val="28"/>
        </w:rPr>
        <w:t xml:space="preserve"> </w:t>
      </w:r>
      <w:r w:rsidRPr="00490ADD">
        <w:rPr>
          <w:rFonts w:ascii="CMR10" w:hAnsi="CMR10"/>
          <w:color w:val="000000"/>
          <w:sz w:val="28"/>
          <w:szCs w:val="28"/>
        </w:rPr>
        <w:t>instruction. For instance, if the instruction is a call instruction, an analysis routine can be invoked that</w:t>
      </w:r>
      <w:r w:rsidRPr="00490ADD">
        <w:rPr>
          <w:rFonts w:ascii="CMR10" w:hAnsi="CMR10" w:hint="eastAsia"/>
          <w:color w:val="000000"/>
          <w:sz w:val="28"/>
          <w:szCs w:val="28"/>
        </w:rPr>
        <w:t xml:space="preserve"> </w:t>
      </w:r>
      <w:r w:rsidRPr="00490ADD">
        <w:rPr>
          <w:rFonts w:ascii="CMR10" w:hAnsi="CMR10"/>
          <w:color w:val="000000"/>
          <w:sz w:val="28"/>
          <w:szCs w:val="28"/>
        </w:rPr>
        <w:t xml:space="preserve">performs further analysis of the call instruction. Is the </w:t>
      </w:r>
      <w:r w:rsidRPr="00490ADD">
        <w:rPr>
          <w:rFonts w:ascii="CMR10" w:hAnsi="CMR10"/>
          <w:color w:val="000000"/>
          <w:sz w:val="28"/>
          <w:szCs w:val="28"/>
        </w:rPr>
        <w:lastRenderedPageBreak/>
        <w:t>current instruction instead a return instruction,</w:t>
      </w:r>
      <w:r w:rsidRPr="00490ADD">
        <w:rPr>
          <w:rFonts w:ascii="CMR10" w:hAnsi="CMR10" w:hint="eastAsia"/>
          <w:color w:val="000000"/>
          <w:sz w:val="28"/>
          <w:szCs w:val="28"/>
        </w:rPr>
        <w:t xml:space="preserve"> </w:t>
      </w:r>
      <w:r w:rsidRPr="00490ADD">
        <w:rPr>
          <w:rFonts w:ascii="CMR10" w:hAnsi="CMR10"/>
          <w:color w:val="000000"/>
          <w:sz w:val="28"/>
          <w:szCs w:val="28"/>
        </w:rPr>
        <w:t>then a second analysis routine can be called performing analysis different from the call analysis. The</w:t>
      </w:r>
      <w:r w:rsidRPr="00490ADD">
        <w:rPr>
          <w:rFonts w:ascii="CMR10" w:hAnsi="CMR10" w:hint="eastAsia"/>
          <w:color w:val="000000"/>
          <w:sz w:val="28"/>
          <w:szCs w:val="28"/>
        </w:rPr>
        <w:t xml:space="preserve"> </w:t>
      </w:r>
      <w:r w:rsidRPr="00490ADD">
        <w:rPr>
          <w:rFonts w:ascii="CMR10" w:hAnsi="CMR10"/>
          <w:color w:val="000000"/>
          <w:sz w:val="28"/>
          <w:szCs w:val="28"/>
        </w:rPr>
        <w:t>detection unit also includes the shadow stack. Analysis routines can push and pop return addresses onto</w:t>
      </w:r>
      <w:r w:rsidRPr="00490ADD">
        <w:rPr>
          <w:rFonts w:ascii="CMR10" w:hAnsi="CMR10" w:hint="eastAsia"/>
          <w:color w:val="000000"/>
          <w:sz w:val="28"/>
          <w:szCs w:val="28"/>
        </w:rPr>
        <w:t xml:space="preserve"> </w:t>
      </w:r>
      <w:r w:rsidRPr="00490ADD">
        <w:rPr>
          <w:rFonts w:ascii="CMR10" w:hAnsi="CMR10"/>
          <w:color w:val="000000"/>
          <w:sz w:val="28"/>
          <w:szCs w:val="28"/>
        </w:rPr>
        <w:t>and off the shadow stack through interface I4.</w:t>
      </w:r>
    </w:p>
    <w:p w:rsidR="00F36A2F" w:rsidRPr="00490ADD" w:rsidRDefault="00F36A2F" w:rsidP="00CF5ED7">
      <w:pPr>
        <w:rPr>
          <w:rFonts w:ascii="CMR10" w:hAnsi="CMR10" w:hint="eastAsia"/>
          <w:color w:val="000000"/>
          <w:sz w:val="28"/>
          <w:szCs w:val="28"/>
        </w:rPr>
      </w:pPr>
    </w:p>
    <w:p w:rsidR="00F323C1" w:rsidRDefault="00800201" w:rsidP="00CF5ED7">
      <w:pPr>
        <w:rPr>
          <w:rFonts w:ascii="CMR10" w:hAnsi="CMR10" w:hint="eastAsia"/>
          <w:color w:val="000000"/>
          <w:sz w:val="28"/>
          <w:szCs w:val="28"/>
        </w:rPr>
      </w:pPr>
      <w:r>
        <w:rPr>
          <w:rFonts w:ascii="CMBX12" w:hAnsi="CMBX12"/>
          <w:b/>
          <w:bCs/>
          <w:color w:val="000000"/>
          <w:sz w:val="28"/>
          <w:szCs w:val="28"/>
        </w:rPr>
        <w:t>Implementation</w:t>
      </w:r>
      <w:r>
        <w:rPr>
          <w:rFonts w:ascii="CMBX12" w:hAnsi="CMBX12" w:hint="eastAsia"/>
          <w:b/>
          <w:bCs/>
          <w:color w:val="000000"/>
          <w:sz w:val="28"/>
          <w:szCs w:val="28"/>
        </w:rPr>
        <w:t>:</w:t>
      </w:r>
    </w:p>
    <w:p w:rsidR="00490ADD" w:rsidRPr="00461B75" w:rsidRDefault="005B67EF" w:rsidP="00CF5ED7">
      <w:pPr>
        <w:rPr>
          <w:rFonts w:ascii="CMR10" w:hAnsi="CMR10" w:hint="eastAsia"/>
          <w:color w:val="000000"/>
          <w:sz w:val="28"/>
          <w:szCs w:val="28"/>
        </w:rPr>
      </w:pPr>
      <w:r w:rsidRPr="00461B75">
        <w:rPr>
          <w:rFonts w:ascii="CMR10" w:hAnsi="CMR10"/>
          <w:color w:val="000000"/>
          <w:sz w:val="28"/>
          <w:szCs w:val="28"/>
        </w:rPr>
        <w:t>jit-based binary instrumentation framework Pin in version 2.6-27887</w:t>
      </w:r>
    </w:p>
    <w:p w:rsidR="00490ADD" w:rsidRPr="00461B75" w:rsidRDefault="00617B42" w:rsidP="00CF5ED7">
      <w:pPr>
        <w:rPr>
          <w:rFonts w:ascii="CMR10" w:hAnsi="CMR10" w:hint="eastAsia"/>
          <w:color w:val="000000"/>
          <w:sz w:val="28"/>
          <w:szCs w:val="28"/>
        </w:rPr>
      </w:pPr>
      <w:r w:rsidRPr="00461B75">
        <w:rPr>
          <w:rFonts w:ascii="CMR10" w:hAnsi="CMR10"/>
          <w:color w:val="000000"/>
          <w:sz w:val="28"/>
          <w:szCs w:val="28"/>
        </w:rPr>
        <w:t xml:space="preserve">our implementation of the </w:t>
      </w:r>
      <w:r w:rsidRPr="00461B75">
        <w:rPr>
          <w:rFonts w:ascii="CMTI10" w:hAnsi="CMTI10"/>
          <w:i/>
          <w:iCs/>
          <w:color w:val="000000"/>
          <w:sz w:val="28"/>
          <w:szCs w:val="28"/>
        </w:rPr>
        <w:t xml:space="preserve">ROPdefender </w:t>
      </w:r>
      <w:r w:rsidRPr="00461B75">
        <w:rPr>
          <w:rFonts w:ascii="CMR10" w:hAnsi="CMR10"/>
          <w:color w:val="000000"/>
          <w:sz w:val="28"/>
          <w:szCs w:val="28"/>
        </w:rPr>
        <w:t>detection unit is one C++ file consisting of 80 lines of</w:t>
      </w:r>
      <w:r w:rsidR="00A3533A">
        <w:rPr>
          <w:rFonts w:ascii="CMR10" w:hAnsi="CMR10"/>
          <w:color w:val="000000"/>
          <w:sz w:val="28"/>
          <w:szCs w:val="28"/>
        </w:rPr>
        <w:t xml:space="preserve"> </w:t>
      </w:r>
      <w:r w:rsidRPr="00461B75">
        <w:rPr>
          <w:rFonts w:ascii="CMR10" w:hAnsi="CMR10"/>
          <w:color w:val="000000"/>
          <w:sz w:val="28"/>
          <w:szCs w:val="28"/>
        </w:rPr>
        <w:t>code.</w:t>
      </w:r>
    </w:p>
    <w:p w:rsidR="00490ADD" w:rsidRDefault="007F64E0" w:rsidP="00CF5ED7">
      <w:pPr>
        <w:rPr>
          <w:rFonts w:ascii="CMR10" w:hAnsi="CMR10" w:hint="eastAsia"/>
          <w:color w:val="000000"/>
          <w:sz w:val="28"/>
          <w:szCs w:val="28"/>
        </w:rPr>
      </w:pPr>
      <w:r>
        <w:rPr>
          <w:noProof/>
        </w:rPr>
        <w:drawing>
          <wp:inline distT="0" distB="0" distL="0" distR="0" wp14:anchorId="0104FA33" wp14:editId="5D4977A8">
            <wp:extent cx="5274310" cy="223364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33646"/>
                    </a:xfrm>
                    <a:prstGeom prst="rect">
                      <a:avLst/>
                    </a:prstGeom>
                  </pic:spPr>
                </pic:pic>
              </a:graphicData>
            </a:graphic>
          </wp:inline>
        </w:drawing>
      </w:r>
    </w:p>
    <w:p w:rsidR="00461B75" w:rsidRDefault="00461B75" w:rsidP="00CF5ED7">
      <w:pPr>
        <w:rPr>
          <w:rFonts w:ascii="CMR10" w:hAnsi="CMR10" w:hint="eastAsia"/>
          <w:color w:val="000000"/>
          <w:sz w:val="28"/>
          <w:szCs w:val="28"/>
        </w:rPr>
      </w:pPr>
    </w:p>
    <w:p w:rsidR="00461B75" w:rsidRPr="004915D0" w:rsidRDefault="00F17E62" w:rsidP="004915D0">
      <w:pPr>
        <w:pStyle w:val="1"/>
        <w:rPr>
          <w:rFonts w:ascii="CMR17" w:hAnsi="CMR17" w:hint="eastAsia"/>
          <w:color w:val="000000"/>
          <w:sz w:val="34"/>
          <w:szCs w:val="34"/>
        </w:rPr>
      </w:pPr>
      <w:r w:rsidRPr="004915D0">
        <w:rPr>
          <w:rFonts w:ascii="CMR17" w:hAnsi="CMR17" w:hint="eastAsia"/>
          <w:color w:val="000000"/>
          <w:sz w:val="34"/>
          <w:szCs w:val="34"/>
        </w:rPr>
        <w:lastRenderedPageBreak/>
        <w:t>J</w:t>
      </w:r>
      <w:r w:rsidRPr="004915D0">
        <w:rPr>
          <w:rFonts w:ascii="CMR17" w:hAnsi="CMR17"/>
          <w:color w:val="000000"/>
          <w:sz w:val="34"/>
          <w:szCs w:val="34"/>
        </w:rPr>
        <w:t>OP</w:t>
      </w:r>
    </w:p>
    <w:p w:rsidR="00461B75" w:rsidRDefault="00327DB7" w:rsidP="00CF5ED7">
      <w:pPr>
        <w:rPr>
          <w:rFonts w:ascii="CMR10" w:hAnsi="CMR10" w:hint="eastAsia"/>
          <w:color w:val="000000"/>
          <w:sz w:val="28"/>
          <w:szCs w:val="28"/>
        </w:rPr>
      </w:pPr>
      <w:r>
        <w:rPr>
          <w:rFonts w:ascii="CMR10" w:hAnsi="CMR10" w:hint="eastAsia"/>
          <w:noProof/>
          <w:color w:val="000000"/>
          <w:sz w:val="28"/>
          <w:szCs w:val="28"/>
        </w:rPr>
        <w:drawing>
          <wp:inline distT="0" distB="0" distL="0" distR="0">
            <wp:extent cx="5272405" cy="1674495"/>
            <wp:effectExtent l="0" t="0" r="4445" b="1905"/>
            <wp:docPr id="5" name="图片 5" descr="D:\swad\papers\ROP JOP\ROP_J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ad\papers\ROP JOP\ROP_J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1674495"/>
                    </a:xfrm>
                    <a:prstGeom prst="rect">
                      <a:avLst/>
                    </a:prstGeom>
                    <a:noFill/>
                    <a:ln>
                      <a:noFill/>
                    </a:ln>
                  </pic:spPr>
                </pic:pic>
              </a:graphicData>
            </a:graphic>
          </wp:inline>
        </w:drawing>
      </w:r>
    </w:p>
    <w:p w:rsidR="00461B75" w:rsidRDefault="005431B7" w:rsidP="00CF5ED7">
      <w:pPr>
        <w:rPr>
          <w:rFonts w:ascii="CMR10" w:hAnsi="CMR10" w:hint="eastAsia"/>
          <w:color w:val="000000"/>
          <w:sz w:val="28"/>
          <w:szCs w:val="28"/>
        </w:rPr>
      </w:pPr>
      <w:r>
        <w:rPr>
          <w:noProof/>
        </w:rPr>
        <w:drawing>
          <wp:inline distT="0" distB="0" distL="0" distR="0" wp14:anchorId="4AB12AF9" wp14:editId="29E103A1">
            <wp:extent cx="5274310" cy="4523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23740"/>
                    </a:xfrm>
                    <a:prstGeom prst="rect">
                      <a:avLst/>
                    </a:prstGeom>
                  </pic:spPr>
                </pic:pic>
              </a:graphicData>
            </a:graphic>
          </wp:inline>
        </w:drawing>
      </w:r>
    </w:p>
    <w:p w:rsidR="005431B7" w:rsidRPr="008B7971" w:rsidRDefault="00033B2B" w:rsidP="00CF5ED7">
      <w:pPr>
        <w:rPr>
          <w:rFonts w:ascii="CMR10" w:hAnsi="CMR10" w:hint="eastAsia"/>
          <w:b/>
          <w:color w:val="000000"/>
          <w:sz w:val="28"/>
          <w:szCs w:val="28"/>
        </w:rPr>
      </w:pPr>
      <w:r w:rsidRPr="008B7971">
        <w:rPr>
          <w:rFonts w:ascii="CMR10" w:hAnsi="CMR10" w:hint="eastAsia"/>
          <w:b/>
          <w:color w:val="000000"/>
          <w:sz w:val="28"/>
          <w:szCs w:val="28"/>
        </w:rPr>
        <w:t xml:space="preserve">Dispatcer </w:t>
      </w:r>
      <w:r w:rsidRPr="008B7971">
        <w:rPr>
          <w:rFonts w:ascii="CMR10" w:hAnsi="CMR10"/>
          <w:b/>
          <w:color w:val="000000"/>
          <w:sz w:val="28"/>
          <w:szCs w:val="28"/>
        </w:rPr>
        <w:t>Gadget:</w:t>
      </w:r>
    </w:p>
    <w:p w:rsidR="00033B2B" w:rsidRDefault="003B0DBC" w:rsidP="00CF5ED7">
      <w:pPr>
        <w:rPr>
          <w:rFonts w:ascii="CMR10" w:hAnsi="CMR10" w:hint="eastAsia"/>
          <w:color w:val="000000"/>
          <w:sz w:val="28"/>
          <w:szCs w:val="28"/>
        </w:rPr>
      </w:pPr>
      <w:r w:rsidRPr="003B0DBC">
        <w:rPr>
          <w:rFonts w:ascii="CMR10" w:hAnsi="CMR10"/>
          <w:color w:val="000000"/>
          <w:sz w:val="28"/>
          <w:szCs w:val="28"/>
        </w:rPr>
        <w:t xml:space="preserve">The dispatcher gadget plays a critical role in the JOP technique. It essentially maintains a virtual program counter, or pc, and executes the JOP program by advancing it through one gadget after another. </w:t>
      </w:r>
      <w:r w:rsidRPr="003B0DBC">
        <w:rPr>
          <w:rFonts w:ascii="CMR10" w:hAnsi="CMR10"/>
          <w:color w:val="000000"/>
          <w:sz w:val="28"/>
          <w:szCs w:val="28"/>
        </w:rPr>
        <w:lastRenderedPageBreak/>
        <w:t>Specifically, each pc value specifies an entry in the dispatch table, which points to a particular jump-oriented functional gadget.</w:t>
      </w:r>
    </w:p>
    <w:p w:rsidR="00033B2B" w:rsidRDefault="00F04D4E" w:rsidP="00F04D4E">
      <w:pPr>
        <w:ind w:firstLineChars="200" w:firstLine="560"/>
        <w:rPr>
          <w:rFonts w:ascii="CMR10" w:hAnsi="CMR10" w:hint="eastAsia"/>
          <w:color w:val="000000"/>
          <w:sz w:val="28"/>
          <w:szCs w:val="28"/>
        </w:rPr>
      </w:pPr>
      <w:r w:rsidRPr="00F04D4E">
        <w:rPr>
          <w:rFonts w:ascii="CMR10" w:hAnsi="CMR10"/>
          <w:color w:val="000000"/>
          <w:sz w:val="28"/>
          <w:szCs w:val="28"/>
        </w:rPr>
        <w:t>We consider any jump-oriented gadget that carries out the following algorithm as a dispatcher candidate.</w:t>
      </w:r>
    </w:p>
    <w:p w:rsidR="009D248B" w:rsidRDefault="00F04D4E" w:rsidP="00F04D4E">
      <w:pPr>
        <w:jc w:val="center"/>
        <w:rPr>
          <w:rFonts w:ascii="CMR10" w:hAnsi="CMR10" w:hint="eastAsia"/>
          <w:color w:val="000000"/>
          <w:sz w:val="28"/>
          <w:szCs w:val="28"/>
        </w:rPr>
      </w:pPr>
      <w:r>
        <w:rPr>
          <w:noProof/>
        </w:rPr>
        <w:drawing>
          <wp:inline distT="0" distB="0" distL="0" distR="0" wp14:anchorId="5079FF32" wp14:editId="18AF7734">
            <wp:extent cx="1000125" cy="39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125" cy="390525"/>
                    </a:xfrm>
                    <a:prstGeom prst="rect">
                      <a:avLst/>
                    </a:prstGeom>
                  </pic:spPr>
                </pic:pic>
              </a:graphicData>
            </a:graphic>
          </wp:inline>
        </w:drawing>
      </w:r>
    </w:p>
    <w:p w:rsidR="009D248B" w:rsidRPr="000E649A" w:rsidRDefault="008B7971" w:rsidP="00CF5ED7">
      <w:pPr>
        <w:rPr>
          <w:rFonts w:ascii="CMR10" w:hAnsi="CMR10" w:hint="eastAsia"/>
          <w:b/>
          <w:color w:val="000000"/>
          <w:sz w:val="28"/>
          <w:szCs w:val="28"/>
        </w:rPr>
      </w:pPr>
      <w:r w:rsidRPr="000E649A">
        <w:rPr>
          <w:rFonts w:ascii="CMR10" w:hAnsi="CMR10" w:hint="eastAsia"/>
          <w:b/>
          <w:color w:val="000000"/>
          <w:sz w:val="28"/>
          <w:szCs w:val="28"/>
        </w:rPr>
        <w:t>Functional</w:t>
      </w:r>
      <w:r w:rsidRPr="000E649A">
        <w:rPr>
          <w:rFonts w:ascii="CMR10" w:hAnsi="CMR10"/>
          <w:b/>
          <w:color w:val="000000"/>
          <w:sz w:val="28"/>
          <w:szCs w:val="28"/>
        </w:rPr>
        <w:t xml:space="preserve"> Gadgets:</w:t>
      </w:r>
    </w:p>
    <w:p w:rsidR="008B7971" w:rsidRDefault="00604BD0" w:rsidP="00604BD0">
      <w:pPr>
        <w:ind w:firstLineChars="200" w:firstLine="560"/>
        <w:rPr>
          <w:rFonts w:ascii="CMR10" w:hAnsi="CMR10" w:hint="eastAsia"/>
          <w:color w:val="000000"/>
          <w:sz w:val="28"/>
          <w:szCs w:val="28"/>
        </w:rPr>
      </w:pPr>
      <w:r w:rsidRPr="00604BD0">
        <w:rPr>
          <w:rFonts w:ascii="CMR10" w:hAnsi="CMR10"/>
          <w:color w:val="000000"/>
          <w:sz w:val="28"/>
          <w:szCs w:val="28"/>
        </w:rPr>
        <w:t>to launch other gadgets, which we call functional gadgets. To maintain control of the execution, all functional gadgets executed by the dispatcher must conclude by jumping back to it, so that the next gadget can be launched.</w:t>
      </w:r>
    </w:p>
    <w:p w:rsidR="009D248B" w:rsidRDefault="0037076B" w:rsidP="00CF5ED7">
      <w:pPr>
        <w:rPr>
          <w:rFonts w:ascii="CMR10" w:hAnsi="CMR10" w:hint="eastAsia"/>
          <w:color w:val="000000"/>
          <w:sz w:val="28"/>
          <w:szCs w:val="28"/>
        </w:rPr>
      </w:pPr>
      <w:r w:rsidRPr="0037076B">
        <w:rPr>
          <w:rFonts w:ascii="CMR10" w:hAnsi="CMR10"/>
          <w:color w:val="000000"/>
          <w:sz w:val="28"/>
          <w:szCs w:val="28"/>
        </w:rPr>
        <w:t>More formally, a functional gadget is defined as a number of useful instructions ending in a sequence that will load the instruction pointer with the result of a known expression.</w:t>
      </w:r>
    </w:p>
    <w:p w:rsidR="009D248B" w:rsidRDefault="009D248B" w:rsidP="00CF5ED7">
      <w:pPr>
        <w:rPr>
          <w:rFonts w:ascii="CMR10" w:hAnsi="CMR10" w:hint="eastAsia"/>
          <w:color w:val="000000"/>
          <w:sz w:val="28"/>
          <w:szCs w:val="28"/>
        </w:rPr>
      </w:pPr>
    </w:p>
    <w:p w:rsidR="00565E84" w:rsidRPr="00B72F6A" w:rsidRDefault="00AA2000" w:rsidP="00D36118">
      <w:pPr>
        <w:pStyle w:val="1"/>
        <w:rPr>
          <w:rFonts w:ascii="CMR17" w:hAnsi="CMR17"/>
          <w:b w:val="0"/>
          <w:bCs w:val="0"/>
          <w:color w:val="000000"/>
          <w:sz w:val="34"/>
          <w:szCs w:val="34"/>
        </w:rPr>
      </w:pPr>
      <w:r w:rsidRPr="00B72F6A">
        <w:rPr>
          <w:rFonts w:ascii="CMR17" w:hAnsi="CMR17" w:hint="eastAsia"/>
          <w:b w:val="0"/>
          <w:bCs w:val="0"/>
          <w:color w:val="000000"/>
          <w:sz w:val="34"/>
          <w:szCs w:val="34"/>
        </w:rPr>
        <w:t>JOP-</w:t>
      </w:r>
      <w:r w:rsidRPr="00B72F6A">
        <w:rPr>
          <w:rFonts w:ascii="CMR17" w:hAnsi="CMR17"/>
          <w:b w:val="0"/>
          <w:bCs w:val="0"/>
          <w:color w:val="000000"/>
          <w:sz w:val="34"/>
          <w:szCs w:val="34"/>
        </w:rPr>
        <w:t>Alarm</w:t>
      </w:r>
      <w:r w:rsidRPr="00B72F6A">
        <w:rPr>
          <w:rFonts w:ascii="CMR17" w:hAnsi="CMR17" w:hint="eastAsia"/>
          <w:b w:val="0"/>
          <w:bCs w:val="0"/>
          <w:color w:val="000000"/>
          <w:sz w:val="34"/>
          <w:szCs w:val="34"/>
        </w:rPr>
        <w:t>:</w:t>
      </w:r>
      <w:r w:rsidRPr="00B72F6A">
        <w:rPr>
          <w:rFonts w:ascii="CMR17" w:hAnsi="CMR17"/>
          <w:b w:val="0"/>
          <w:bCs w:val="0"/>
          <w:color w:val="000000"/>
          <w:sz w:val="34"/>
          <w:szCs w:val="34"/>
        </w:rPr>
        <w:t xml:space="preserve"> Detecting Jump-oriented Programming-based Anomalies in Applications.</w:t>
      </w:r>
    </w:p>
    <w:p w:rsidR="00AA2000" w:rsidRDefault="00560443" w:rsidP="00CF5ED7">
      <w:pPr>
        <w:rPr>
          <w:rFonts w:ascii="CMR10" w:hAnsi="CMR10" w:hint="eastAsia"/>
          <w:color w:val="000000"/>
          <w:sz w:val="28"/>
          <w:szCs w:val="28"/>
        </w:rPr>
      </w:pPr>
      <w:r w:rsidRPr="00560443">
        <w:rPr>
          <w:rFonts w:ascii="CMR10" w:hAnsi="CMR10"/>
          <w:color w:val="000000"/>
          <w:sz w:val="28"/>
          <w:szCs w:val="28"/>
        </w:rPr>
        <w:t>In this work, we propose</w:t>
      </w:r>
      <w:r>
        <w:rPr>
          <w:rFonts w:ascii="CMR10" w:hAnsi="CMR10"/>
          <w:color w:val="000000"/>
          <w:sz w:val="28"/>
          <w:szCs w:val="28"/>
        </w:rPr>
        <w:t xml:space="preserve"> </w:t>
      </w:r>
      <w:r w:rsidRPr="00560443">
        <w:rPr>
          <w:rFonts w:ascii="CMR10" w:hAnsi="CMR10"/>
          <w:color w:val="000000"/>
          <w:sz w:val="28"/>
          <w:szCs w:val="28"/>
        </w:rPr>
        <w:t>a novel, easily implementable algorithm, called JOP-alarm, that</w:t>
      </w:r>
      <w:r>
        <w:rPr>
          <w:rFonts w:ascii="CMR10" w:hAnsi="CMR10"/>
          <w:color w:val="000000"/>
          <w:sz w:val="28"/>
          <w:szCs w:val="28"/>
        </w:rPr>
        <w:t xml:space="preserve"> </w:t>
      </w:r>
      <w:r w:rsidRPr="00560443">
        <w:rPr>
          <w:rFonts w:ascii="CMR10" w:hAnsi="CMR10"/>
          <w:color w:val="000000"/>
          <w:sz w:val="28"/>
          <w:szCs w:val="28"/>
        </w:rPr>
        <w:t>computes a score value to assess the potential for JOP attack, and</w:t>
      </w:r>
      <w:r>
        <w:rPr>
          <w:rFonts w:ascii="CMR10" w:hAnsi="CMR10"/>
          <w:color w:val="000000"/>
          <w:sz w:val="28"/>
          <w:szCs w:val="28"/>
        </w:rPr>
        <w:t xml:space="preserve"> </w:t>
      </w:r>
      <w:r w:rsidRPr="00560443">
        <w:rPr>
          <w:rFonts w:ascii="CMR10" w:hAnsi="CMR10"/>
          <w:color w:val="000000"/>
          <w:sz w:val="28"/>
          <w:szCs w:val="28"/>
        </w:rPr>
        <w:t>detects possibly harmful program behavior.</w:t>
      </w:r>
    </w:p>
    <w:p w:rsidR="00565E84" w:rsidRPr="00560443" w:rsidRDefault="00560443" w:rsidP="00A12DA7">
      <w:pPr>
        <w:ind w:firstLineChars="200" w:firstLine="560"/>
        <w:rPr>
          <w:rFonts w:ascii="CMR10" w:hAnsi="CMR10" w:hint="eastAsia"/>
          <w:color w:val="000000"/>
          <w:sz w:val="28"/>
          <w:szCs w:val="28"/>
        </w:rPr>
      </w:pPr>
      <w:r w:rsidRPr="00560443">
        <w:rPr>
          <w:rFonts w:ascii="CMR10" w:hAnsi="CMR10"/>
          <w:color w:val="000000"/>
          <w:sz w:val="28"/>
          <w:szCs w:val="28"/>
        </w:rPr>
        <w:t>We study the most</w:t>
      </w:r>
      <w:r>
        <w:rPr>
          <w:rFonts w:ascii="CMR10" w:hAnsi="CMR10"/>
          <w:color w:val="000000"/>
          <w:sz w:val="28"/>
          <w:szCs w:val="28"/>
        </w:rPr>
        <w:t xml:space="preserve"> </w:t>
      </w:r>
      <w:r w:rsidRPr="00560443">
        <w:rPr>
          <w:rFonts w:ascii="CMR10" w:hAnsi="CMR10"/>
          <w:color w:val="000000"/>
          <w:sz w:val="28"/>
          <w:szCs w:val="28"/>
        </w:rPr>
        <w:t xml:space="preserve">common characteristics of JOP such as length of </w:t>
      </w:r>
      <w:r w:rsidRPr="00560443">
        <w:rPr>
          <w:rFonts w:ascii="CMR10" w:hAnsi="CMR10"/>
          <w:color w:val="000000"/>
          <w:sz w:val="28"/>
          <w:szCs w:val="28"/>
        </w:rPr>
        <w:lastRenderedPageBreak/>
        <w:t>functional</w:t>
      </w:r>
      <w:r>
        <w:rPr>
          <w:rFonts w:ascii="CMR10" w:hAnsi="CMR10"/>
          <w:color w:val="000000"/>
          <w:sz w:val="28"/>
          <w:szCs w:val="28"/>
        </w:rPr>
        <w:t xml:space="preserve"> </w:t>
      </w:r>
      <w:r w:rsidRPr="00560443">
        <w:rPr>
          <w:rFonts w:ascii="CMR10" w:hAnsi="CMR10"/>
          <w:color w:val="000000"/>
          <w:sz w:val="28"/>
          <w:szCs w:val="28"/>
        </w:rPr>
        <w:t>gadgets, indirect jump (or call) distances, and tune our algorithm to adjust its scoring based on such details.</w:t>
      </w:r>
      <w:r w:rsidR="00574E46">
        <w:rPr>
          <w:rFonts w:ascii="CMR10" w:hAnsi="CMR10"/>
          <w:color w:val="000000"/>
          <w:sz w:val="28"/>
          <w:szCs w:val="28"/>
        </w:rPr>
        <w:t xml:space="preserve"> </w:t>
      </w:r>
      <w:r w:rsidR="00574E46" w:rsidRPr="00574E46">
        <w:rPr>
          <w:rFonts w:ascii="CMR10" w:hAnsi="CMR10"/>
          <w:color w:val="000000"/>
          <w:sz w:val="28"/>
          <w:szCs w:val="28"/>
        </w:rPr>
        <w:t>can be implemented relatively easily</w:t>
      </w:r>
      <w:r w:rsidR="00574E46">
        <w:rPr>
          <w:rFonts w:ascii="CMR10" w:hAnsi="CMR10"/>
          <w:color w:val="000000"/>
          <w:sz w:val="28"/>
          <w:szCs w:val="28"/>
        </w:rPr>
        <w:t xml:space="preserve"> </w:t>
      </w:r>
      <w:r w:rsidR="00574E46" w:rsidRPr="00574E46">
        <w:rPr>
          <w:rFonts w:ascii="CMR10" w:hAnsi="CMR10"/>
          <w:color w:val="000000"/>
          <w:sz w:val="28"/>
          <w:szCs w:val="28"/>
        </w:rPr>
        <w:t>in software with small amounts of code instrumentation or via</w:t>
      </w:r>
      <w:r w:rsidR="00574E46">
        <w:rPr>
          <w:rFonts w:ascii="CMR10" w:hAnsi="CMR10"/>
          <w:color w:val="000000"/>
          <w:sz w:val="28"/>
          <w:szCs w:val="28"/>
        </w:rPr>
        <w:t xml:space="preserve"> </w:t>
      </w:r>
      <w:r w:rsidR="00574E46" w:rsidRPr="00574E46">
        <w:rPr>
          <w:rFonts w:ascii="CMR10" w:hAnsi="CMR10"/>
          <w:color w:val="000000"/>
          <w:sz w:val="28"/>
          <w:szCs w:val="28"/>
        </w:rPr>
        <w:t>simple hardware logic.</w:t>
      </w:r>
      <w:bookmarkStart w:id="0" w:name="_GoBack"/>
      <w:bookmarkEnd w:id="0"/>
    </w:p>
    <w:p w:rsidR="009D248B" w:rsidRPr="00490ADD" w:rsidRDefault="009D248B" w:rsidP="00CF5ED7">
      <w:pPr>
        <w:rPr>
          <w:rFonts w:ascii="CMR10" w:hAnsi="CMR10" w:hint="eastAsia"/>
          <w:color w:val="000000"/>
          <w:sz w:val="28"/>
          <w:szCs w:val="28"/>
        </w:rPr>
      </w:pPr>
    </w:p>
    <w:sectPr w:rsidR="009D248B" w:rsidRPr="00490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59A" w:rsidRDefault="0005759A" w:rsidP="00DF4F20">
      <w:r>
        <w:separator/>
      </w:r>
    </w:p>
  </w:endnote>
  <w:endnote w:type="continuationSeparator" w:id="0">
    <w:p w:rsidR="0005759A" w:rsidRDefault="0005759A" w:rsidP="00DF4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59A" w:rsidRDefault="0005759A" w:rsidP="00DF4F20">
      <w:r>
        <w:separator/>
      </w:r>
    </w:p>
  </w:footnote>
  <w:footnote w:type="continuationSeparator" w:id="0">
    <w:p w:rsidR="0005759A" w:rsidRDefault="0005759A" w:rsidP="00DF4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918E1"/>
    <w:multiLevelType w:val="hybridMultilevel"/>
    <w:tmpl w:val="6158ECEC"/>
    <w:lvl w:ilvl="0" w:tplc="9080EE8E">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C964A3"/>
    <w:multiLevelType w:val="hybridMultilevel"/>
    <w:tmpl w:val="69762B02"/>
    <w:lvl w:ilvl="0" w:tplc="84EA8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2E"/>
    <w:rsid w:val="00010333"/>
    <w:rsid w:val="00025EB6"/>
    <w:rsid w:val="00033B2B"/>
    <w:rsid w:val="0005759A"/>
    <w:rsid w:val="000636AF"/>
    <w:rsid w:val="0009310D"/>
    <w:rsid w:val="000A6B07"/>
    <w:rsid w:val="000E649A"/>
    <w:rsid w:val="001918A3"/>
    <w:rsid w:val="001C3258"/>
    <w:rsid w:val="001D5830"/>
    <w:rsid w:val="0020231B"/>
    <w:rsid w:val="00232B51"/>
    <w:rsid w:val="002A5B96"/>
    <w:rsid w:val="002D7E68"/>
    <w:rsid w:val="002F182E"/>
    <w:rsid w:val="00311D67"/>
    <w:rsid w:val="00322699"/>
    <w:rsid w:val="00327DB7"/>
    <w:rsid w:val="00341886"/>
    <w:rsid w:val="00361F88"/>
    <w:rsid w:val="00366CA4"/>
    <w:rsid w:val="0037076B"/>
    <w:rsid w:val="003732FE"/>
    <w:rsid w:val="00381B74"/>
    <w:rsid w:val="00391DD9"/>
    <w:rsid w:val="003B0DBC"/>
    <w:rsid w:val="003E7C09"/>
    <w:rsid w:val="004123A8"/>
    <w:rsid w:val="004274C9"/>
    <w:rsid w:val="00443A69"/>
    <w:rsid w:val="0046064D"/>
    <w:rsid w:val="00461B75"/>
    <w:rsid w:val="004800DD"/>
    <w:rsid w:val="004821A4"/>
    <w:rsid w:val="00490ADD"/>
    <w:rsid w:val="004915D0"/>
    <w:rsid w:val="00510290"/>
    <w:rsid w:val="005431B7"/>
    <w:rsid w:val="00560443"/>
    <w:rsid w:val="00565E84"/>
    <w:rsid w:val="00571615"/>
    <w:rsid w:val="00574E46"/>
    <w:rsid w:val="0058471A"/>
    <w:rsid w:val="005A48DC"/>
    <w:rsid w:val="005B67EF"/>
    <w:rsid w:val="00604BD0"/>
    <w:rsid w:val="00617B42"/>
    <w:rsid w:val="006266B2"/>
    <w:rsid w:val="006311E6"/>
    <w:rsid w:val="006F4135"/>
    <w:rsid w:val="00715DBE"/>
    <w:rsid w:val="007835DE"/>
    <w:rsid w:val="007D294C"/>
    <w:rsid w:val="007F64E0"/>
    <w:rsid w:val="00800201"/>
    <w:rsid w:val="008237A3"/>
    <w:rsid w:val="0082596F"/>
    <w:rsid w:val="008B2436"/>
    <w:rsid w:val="008B47A4"/>
    <w:rsid w:val="008B7971"/>
    <w:rsid w:val="00970FD5"/>
    <w:rsid w:val="00975986"/>
    <w:rsid w:val="009C1EA4"/>
    <w:rsid w:val="009D248B"/>
    <w:rsid w:val="00A03C74"/>
    <w:rsid w:val="00A12DA7"/>
    <w:rsid w:val="00A32F82"/>
    <w:rsid w:val="00A3533A"/>
    <w:rsid w:val="00AA2000"/>
    <w:rsid w:val="00AB484B"/>
    <w:rsid w:val="00B22D21"/>
    <w:rsid w:val="00B72F6A"/>
    <w:rsid w:val="00BB2B6A"/>
    <w:rsid w:val="00BC4C97"/>
    <w:rsid w:val="00BE22B8"/>
    <w:rsid w:val="00C414C9"/>
    <w:rsid w:val="00C748E0"/>
    <w:rsid w:val="00C978D4"/>
    <w:rsid w:val="00CA6A75"/>
    <w:rsid w:val="00CF5ED7"/>
    <w:rsid w:val="00D00D15"/>
    <w:rsid w:val="00D07BBE"/>
    <w:rsid w:val="00D2732C"/>
    <w:rsid w:val="00D36118"/>
    <w:rsid w:val="00D93CE2"/>
    <w:rsid w:val="00DB1F8D"/>
    <w:rsid w:val="00DC3EA4"/>
    <w:rsid w:val="00DE02B1"/>
    <w:rsid w:val="00DF2EB3"/>
    <w:rsid w:val="00DF4F20"/>
    <w:rsid w:val="00DF5885"/>
    <w:rsid w:val="00E16FA6"/>
    <w:rsid w:val="00E312DB"/>
    <w:rsid w:val="00E664D5"/>
    <w:rsid w:val="00E81037"/>
    <w:rsid w:val="00EC7FFE"/>
    <w:rsid w:val="00F006CC"/>
    <w:rsid w:val="00F04D4E"/>
    <w:rsid w:val="00F17E62"/>
    <w:rsid w:val="00F323C1"/>
    <w:rsid w:val="00F36A2F"/>
    <w:rsid w:val="00F46F14"/>
    <w:rsid w:val="00F5400A"/>
    <w:rsid w:val="00FD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D523EC-64CB-4BF3-B18E-B995635D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80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8E0"/>
    <w:pPr>
      <w:ind w:firstLineChars="200" w:firstLine="420"/>
    </w:pPr>
  </w:style>
  <w:style w:type="character" w:customStyle="1" w:styleId="1Char">
    <w:name w:val="标题 1 Char"/>
    <w:basedOn w:val="a0"/>
    <w:link w:val="1"/>
    <w:uiPriority w:val="9"/>
    <w:rsid w:val="004800DD"/>
    <w:rPr>
      <w:b/>
      <w:bCs/>
      <w:kern w:val="44"/>
      <w:sz w:val="44"/>
      <w:szCs w:val="44"/>
    </w:rPr>
  </w:style>
  <w:style w:type="paragraph" w:styleId="a4">
    <w:name w:val="Balloon Text"/>
    <w:basedOn w:val="a"/>
    <w:link w:val="Char"/>
    <w:uiPriority w:val="99"/>
    <w:semiHidden/>
    <w:unhideWhenUsed/>
    <w:rsid w:val="0009310D"/>
    <w:rPr>
      <w:sz w:val="18"/>
      <w:szCs w:val="18"/>
    </w:rPr>
  </w:style>
  <w:style w:type="character" w:customStyle="1" w:styleId="Char">
    <w:name w:val="批注框文本 Char"/>
    <w:basedOn w:val="a0"/>
    <w:link w:val="a4"/>
    <w:uiPriority w:val="99"/>
    <w:semiHidden/>
    <w:rsid w:val="0009310D"/>
    <w:rPr>
      <w:sz w:val="18"/>
      <w:szCs w:val="18"/>
    </w:rPr>
  </w:style>
  <w:style w:type="paragraph" w:styleId="a5">
    <w:name w:val="header"/>
    <w:basedOn w:val="a"/>
    <w:link w:val="Char0"/>
    <w:uiPriority w:val="99"/>
    <w:unhideWhenUsed/>
    <w:rsid w:val="00DF4F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F4F20"/>
    <w:rPr>
      <w:sz w:val="18"/>
      <w:szCs w:val="18"/>
    </w:rPr>
  </w:style>
  <w:style w:type="paragraph" w:styleId="a6">
    <w:name w:val="footer"/>
    <w:basedOn w:val="a"/>
    <w:link w:val="Char1"/>
    <w:uiPriority w:val="99"/>
    <w:unhideWhenUsed/>
    <w:rsid w:val="00DF4F20"/>
    <w:pPr>
      <w:tabs>
        <w:tab w:val="center" w:pos="4153"/>
        <w:tab w:val="right" w:pos="8306"/>
      </w:tabs>
      <w:snapToGrid w:val="0"/>
      <w:jc w:val="left"/>
    </w:pPr>
    <w:rPr>
      <w:sz w:val="18"/>
      <w:szCs w:val="18"/>
    </w:rPr>
  </w:style>
  <w:style w:type="character" w:customStyle="1" w:styleId="Char1">
    <w:name w:val="页脚 Char"/>
    <w:basedOn w:val="a0"/>
    <w:link w:val="a6"/>
    <w:uiPriority w:val="99"/>
    <w:rsid w:val="00DF4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370BB-CCDD-4982-ACE5-743552B4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9</Pages>
  <Words>865</Words>
  <Characters>4935</Characters>
  <Application>Microsoft Office Word</Application>
  <DocSecurity>0</DocSecurity>
  <Lines>41</Lines>
  <Paragraphs>11</Paragraphs>
  <ScaleCrop>false</ScaleCrop>
  <Company>Microsoft</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dc:creator>
  <cp:keywords/>
  <dc:description/>
  <cp:lastModifiedBy>文平</cp:lastModifiedBy>
  <cp:revision>103</cp:revision>
  <dcterms:created xsi:type="dcterms:W3CDTF">2015-08-18T13:36:00Z</dcterms:created>
  <dcterms:modified xsi:type="dcterms:W3CDTF">2015-08-31T08:49:00Z</dcterms:modified>
</cp:coreProperties>
</file>