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ind w:right="6"/>
      </w:pPr>
      <w:r>
        <w:rPr>
          <w:rFonts w:ascii="Arial" w:hAnsi="Arial" w:cs="Arial"/>
          <w:sz w:val="43"/>
          <w:sz-cs w:val="43"/>
          <w:b/>
          <w:color w:val="00000A"/>
        </w:rPr>
        <w:t xml:space="preserve">Środowiska uruchomieniowy AutoML</w:t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/>
      <w:r>
        <w:rPr>
          <w:rFonts w:ascii="Arial" w:hAnsi="Arial" w:cs="Arial"/>
          <w:sz w:val="43"/>
          <w:sz-cs w:val="43"/>
          <w:b/>
          <w:color w:val="00000A"/>
        </w:rPr>
        <w:t xml:space="preserve"/>
      </w:r>
    </w:p>
    <w:p>
      <w:pPr>
        <w:jc w:val="center"/>
        <w:ind w:right="6"/>
      </w:pPr>
      <w:r>
        <w:rPr>
          <w:rFonts w:ascii="Arial" w:hAnsi="Arial" w:cs="Arial"/>
          <w:sz w:val="35"/>
          <w:sz-cs w:val="35"/>
          <w:color w:val="00000A"/>
        </w:rPr>
        <w:t xml:space="preserve">House Prices prediction</w:t>
      </w:r>
    </w:p>
    <w:p>
      <w:pPr/>
      <w:r>
        <w:rPr>
          <w:rFonts w:ascii="Arial" w:hAnsi="Arial" w:cs="Arial"/>
          <w:sz w:val="35"/>
          <w:sz-cs w:val="35"/>
          <w:color w:val="00000A"/>
        </w:rPr>
        <w:t xml:space="preserve"/>
      </w:r>
    </w:p>
    <w:p>
      <w:pPr>
        <w:jc w:val="center"/>
        <w:ind w:right="6"/>
      </w:pPr>
      <w:r>
        <w:rPr>
          <w:rFonts w:ascii="Arial" w:hAnsi="Arial" w:cs="Arial"/>
          <w:sz w:val="28"/>
          <w:sz-cs w:val="28"/>
          <w:color w:val="00000A"/>
        </w:rPr>
        <w:t xml:space="preserve">Skład grupy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>
        <w:jc w:val="center"/>
      </w:pPr>
      <w:r>
        <w:rPr>
          <w:rFonts w:ascii="Arial" w:hAnsi="Arial" w:cs="Arial"/>
          <w:sz w:val="28"/>
          <w:sz-cs w:val="28"/>
          <w:color w:val="00000A"/>
        </w:rPr>
        <w:t xml:space="preserve">Fabian Zbrański</w:t>
      </w:r>
    </w:p>
    <w:p>
      <w:pPr>
        <w:jc w:val="center"/>
      </w:pPr>
      <w:r>
        <w:rPr>
          <w:rFonts w:ascii="Arial" w:hAnsi="Arial" w:cs="Arial"/>
          <w:sz w:val="28"/>
          <w:sz-cs w:val="28"/>
          <w:color w:val="00000A"/>
        </w:rPr>
        <w:t xml:space="preserve">Alan Giermasz</w:t>
      </w:r>
    </w:p>
    <w:p>
      <w:pPr>
        <w:jc w:val="center"/>
      </w:pPr>
      <w:r>
        <w:rPr>
          <w:rFonts w:ascii="Arial" w:hAnsi="Arial" w:cs="Arial"/>
          <w:sz w:val="28"/>
          <w:sz-cs w:val="28"/>
          <w:color w:val="00000A"/>
        </w:rPr>
        <w:t xml:space="preserve">Antoni Siek</w:t>
      </w:r>
    </w:p>
    <w:p>
      <w:pPr>
        <w:jc w:val="center"/>
      </w:pPr>
      <w:r>
        <w:rPr>
          <w:rFonts w:ascii="Arial" w:hAnsi="Arial" w:cs="Arial"/>
          <w:sz w:val="28"/>
          <w:sz-cs w:val="28"/>
          <w:color w:val="00000A"/>
        </w:rPr>
        <w:t xml:space="preserve">Kiryl Babko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8"/>
          <w:sz-cs w:val="28"/>
          <w:color w:val="00000A"/>
        </w:rPr>
        <w:t xml:space="preserve"/>
        <w:tab/>
        <w:t xml:space="preserve">•</w:t>
        <w:tab/>
        <w:t xml:space="preserve">Wstęp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>Cel projektu</w:t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>Opis wybranej bazy danych</w:t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>
        <w:ind w:left="720" w:right="5266" w:first-line="-720"/>
      </w:pPr>
      <w:r>
        <w:rPr>
          <w:rFonts w:ascii="Arial" w:hAnsi="Arial" w:cs="Arial"/>
          <w:sz w:val="28"/>
          <w:sz-cs w:val="28"/>
          <w:color w:val="00000A"/>
        </w:rPr>
        <w:t xml:space="preserve"/>
        <w:tab/>
        <w:t xml:space="preserve">•</w:t>
        <w:tab/>
        <w:t xml:space="preserve">Model uczenia maszynowego III. Opis aplikacji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>Wykorzystane technologie</w:t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>Opis funkcjonalności</w:t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>Inne</w:t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A"/>
        </w:rPr>
        <w:t xml:space="preserve"/>
      </w:r>
    </w:p>
    <w:p>
      <w:pPr>
        <w:ind w:left="6"/>
      </w:pPr>
      <w:r>
        <w:rPr>
          <w:rFonts w:ascii="Arial" w:hAnsi="Arial" w:cs="Arial"/>
          <w:sz w:val="28"/>
          <w:sz-cs w:val="28"/>
          <w:color w:val="00000A"/>
        </w:rPr>
        <w:t xml:space="preserve">Załączniki: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>
        <w:ind w:left="6"/>
      </w:pPr>
      <w:r>
        <w:rPr>
          <w:rFonts w:ascii="Arial" w:hAnsi="Arial" w:cs="Arial"/>
          <w:sz w:val="22"/>
          <w:sz-cs w:val="22"/>
          <w:color w:val="00000A"/>
        </w:rPr>
        <w:t xml:space="preserve">Link do repozytorium GIT</w:t>
      </w:r>
    </w:p>
    <w:sectPr>
      <w:pgSz w:w="11900" w:h="16840"/>
      <w:pgMar w:top="1440" w:right="1440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CocoaOOXMLWriter/2487.2</generator>
</meta>
</file>