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64" w:lineRule="auto"/>
        <w:jc w:val="center"/>
      </w:pPr>
      <w:r>
        <w:rPr>
          <w:rFonts w:ascii="Calibri" w:hAnsi="Calibri"/>
          <w:color w:val="4B342A"/>
          <w:sz w:val="40"/>
          <w:szCs w:val="40"/>
          <w:b/>
        </w:rPr>
        <w:t xml:space="preserve">Goodwill Presbyterian Church Website</w:t>
      </w:r>
    </w:p>
    <w:p>
      <w:pPr>
        <w:spacing w:before="0" w:after="120" w:line="264" w:lineRule="auto"/>
        <w:jc w:val="center"/>
      </w:pPr>
      <w:r>
        <w:rPr>
          <w:rFonts w:ascii="Calibri" w:hAnsi="Calibri"/>
          <w:color w:val="925E17"/>
          <w:sz w:val="24"/>
          <w:szCs w:val="24"/>
        </w:rPr>
        <w:t xml:space="preserve">Essential Monthly Costs to Keep the Website Running</w:t>
      </w:r>
    </w:p>
    <w:tbl>
      <w:tblPr>
        <w:tblW w:w="14256" w:type="dxa"/>
        <w:tblLayout w:type="fixed"/>
        <w:tblBorders>
          <w:top w:val="single" w:sz="6" w:space="0" w:color="F0C36A"/>
          <w:left w:val="single" w:sz="6" w:space="0" w:color="F0C36A"/>
          <w:bottom w:val="single" w:sz="6" w:space="0" w:color="F0C36A"/>
          <w:right w:val="single" w:sz="6" w:space="0" w:color="F0C36A"/>
        </w:tblBorders>
      </w:tblPr>
      <w:tblGrid>
        <w:gridCol w:w="14256"/>
      </w:tblGrid>
      <w:tr>
        <w:tc>
          <w:tcPr>
            <w:tcW w:w="14256" w:type="dxa"/>
            <w:shd w:val="clear" w:color="auto" w:fill="FFF7E6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4B342A"/>
                <w:sz w:val="20"/>
                <w:szCs w:val="20"/>
                <w:b/>
              </w:rPr>
              <w:t xml:space="preserve">Recommended monthly budget: $45/month for core website operations with a purchased SSL certificate. This gives the church room for hosting, the domain, SSL, and small increases in Firebase or email usage as the website grows.</w:t>
            </w:r>
          </w:p>
        </w:tc>
      </w:tr>
    </w:tbl>
    <w:p>
      <w:pPr>
        <w:spacing w:before="70" w:after="90" w:line="264" w:lineRule="auto"/>
        <w:jc w:val="center"/>
      </w:pPr>
      <w:r>
        <w:rPr>
          <w:rFonts w:ascii="Calibri" w:hAnsi="Calibri"/>
          <w:color w:val="6B7280"/>
          <w:sz w:val="18"/>
          <w:szCs w:val="18"/>
        </w:rPr>
        <w:t xml:space="preserve">Prepared June 7, 2026</w:t>
      </w:r>
    </w:p>
    <w:tbl>
      <w:tblPr>
        <w:tblW w:w="10400" w:type="dxa"/>
        <w:tblInd w:w="0" w:type="dxa"/>
        <w:tblLayout w:type="fixed"/>
        <w:tblLook w:firstRow="1" w:lastRow="0" w:firstColumn="0" w:lastColumn="0" w:noHBand="0" w:noVBand="1"/>
        <w:tblBorders>
          <w:top w:val="single" w:sz="6" w:space="0" w:color="E2D5BF"/>
          <w:left w:val="single" w:sz="6" w:space="0" w:color="E2D5BF"/>
          <w:bottom w:val="single" w:sz="6" w:space="0" w:color="E2D5BF"/>
          <w:right w:val="single" w:sz="6" w:space="0" w:color="E2D5BF"/>
          <w:insideH w:val="single" w:sz="6" w:space="0" w:color="E2D5BF"/>
          <w:insideV w:val="single" w:sz="6" w:space="0" w:color="E2D5BF"/>
        </w:tblBorders>
      </w:tblPr>
      <w:tblGrid>
        <w:gridCol w:w="1120"/>
        <w:gridCol w:w="920"/>
        <w:gridCol w:w="1770"/>
        <w:gridCol w:w="2050"/>
        <w:gridCol w:w="950"/>
        <w:gridCol w:w="1100"/>
        <w:gridCol w:w="2490"/>
      </w:tblGrid>
      <w:tr>
        <w:trPr>
          <w:tblHeader/>
        </w:trPr>
        <w:tc>
          <w:tcPr>
            <w:tcW w:w="112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Essential service</w:t>
            </w:r>
          </w:p>
        </w:tc>
        <w:tc>
          <w:tcPr>
            <w:tcW w:w="92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Platform used for service</w:t>
            </w:r>
          </w:p>
        </w:tc>
        <w:tc>
          <w:tcPr>
            <w:tcW w:w="177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Why it is needed, in basic language</w:t>
            </w:r>
          </w:p>
        </w:tc>
        <w:tc>
          <w:tcPr>
            <w:tcW w:w="205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Why it is needed, in technical language</w:t>
            </w:r>
          </w:p>
        </w:tc>
        <w:tc>
          <w:tcPr>
            <w:tcW w:w="95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Estimated monthly cost</w:t>
            </w:r>
          </w:p>
        </w:tc>
        <w:tc>
          <w:tcPr>
            <w:tcW w:w="110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Actual/current monthly cost</w:t>
            </w:r>
          </w:p>
        </w:tc>
        <w:tc>
          <w:tcPr>
            <w:tcW w:w="2490" w:type="dxa"/>
            <w:shd w:val="clear" w:color="auto" w:fill="4B342A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FFFFFF"/>
                <w:sz w:val="16"/>
                <w:szCs w:val="16"/>
                <w:b/>
              </w:rPr>
              <w:t xml:space="preserve">Explanation of cost</w:t>
            </w:r>
          </w:p>
        </w:tc>
      </w:tr>
      <w:tr>
        <w:tc>
          <w:tcPr>
            <w:tcW w:w="11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Website hosting</w:t>
            </w:r>
          </w:p>
        </w:tc>
        <w:tc>
          <w:tcPr>
            <w:tcW w:w="9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Render</w:t>
            </w:r>
          </w:p>
        </w:tc>
        <w:tc>
          <w:tcPr>
            <w:tcW w:w="177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Keeps the website online so people can visit it.</w:t>
            </w:r>
          </w:p>
        </w:tc>
        <w:tc>
          <w:tcPr>
            <w:tcW w:w="20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Hosts the Node/Express web server and serves the React website plus backend API routes.</w:t>
            </w:r>
          </w:p>
        </w:tc>
        <w:tc>
          <w:tcPr>
            <w:tcW w:w="9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$7/month</w:t>
            </w:r>
          </w:p>
        </w:tc>
        <w:tc>
          <w:tcPr>
            <w:tcW w:w="110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$7/month</w:t>
            </w:r>
          </w:p>
        </w:tc>
        <w:tc>
          <w:tcPr>
            <w:tcW w:w="249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Render's small paid web service is $7 per month. This is enough for the website now because the site is not a large high-traffic application.</w:t>
            </w:r>
          </w:p>
        </w:tc>
      </w:tr>
      <w:tr>
        <w:tc>
          <w:tcPr>
            <w:tcW w:w="11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Database, admin login, and file storage</w:t>
            </w:r>
          </w:p>
        </w:tc>
        <w:tc>
          <w:tcPr>
            <w:tcW w:w="9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Firebase</w:t>
            </w:r>
          </w:p>
        </w:tc>
        <w:tc>
          <w:tcPr>
            <w:tcW w:w="177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Stores website content, admin data, uploaded images, and controls admin login.</w:t>
            </w:r>
          </w:p>
        </w:tc>
        <w:tc>
          <w:tcPr>
            <w:tcW w:w="20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Provides Firebase Authentication, Cloud Firestore database, and Firebase Storage for admin-managed content and media.</w:t>
            </w:r>
          </w:p>
        </w:tc>
        <w:tc>
          <w:tcPr>
            <w:tcW w:w="9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$0-$5/month</w:t>
            </w:r>
          </w:p>
        </w:tc>
        <w:tc>
          <w:tcPr>
            <w:tcW w:w="110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Likely $0/month right now</w:t>
            </w:r>
          </w:p>
        </w:tc>
        <w:tc>
          <w:tcPr>
            <w:tcW w:w="249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Firebase usually stays free or very low for small sites. Budget $5 per month for small growth, more uploaded images, and normal church usage.</w:t>
            </w:r>
          </w:p>
        </w:tc>
      </w:tr>
      <w:tr>
        <w:tc>
          <w:tcPr>
            <w:tcW w:w="11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Email sending</w:t>
            </w:r>
          </w:p>
        </w:tc>
        <w:tc>
          <w:tcPr>
            <w:tcW w:w="9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Resend</w:t>
            </w:r>
          </w:p>
        </w:tc>
        <w:tc>
          <w:tcPr>
            <w:tcW w:w="177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Sends welcome emails, newsletter emails, and admin invitation emails.</w:t>
            </w:r>
          </w:p>
        </w:tc>
        <w:tc>
          <w:tcPr>
            <w:tcW w:w="20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Handles transactional and broadcast email delivery through the site's backend API routes.</w:t>
            </w:r>
          </w:p>
        </w:tc>
        <w:tc>
          <w:tcPr>
            <w:tcW w:w="9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$0-$20/month</w:t>
            </w:r>
          </w:p>
        </w:tc>
        <w:tc>
          <w:tcPr>
            <w:tcW w:w="110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Likely $0/month right now</w:t>
            </w:r>
          </w:p>
        </w:tc>
        <w:tc>
          <w:tcPr>
            <w:tcW w:w="249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Resend's free tier allows up to 3,000 emails per month. If the church needs more, the paid plan starts around $20 per month.</w:t>
            </w:r>
          </w:p>
        </w:tc>
      </w:tr>
      <w:tr>
        <w:tc>
          <w:tcPr>
            <w:tcW w:w="11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Domain name</w:t>
            </w:r>
          </w:p>
        </w:tc>
        <w:tc>
          <w:tcPr>
            <w:tcW w:w="9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IONOS</w:t>
            </w:r>
          </w:p>
        </w:tc>
        <w:tc>
          <w:tcPr>
            <w:tcW w:w="177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Keeps the church's web address active: goodwillpresch1867.com.</w:t>
            </w:r>
          </w:p>
        </w:tc>
        <w:tc>
          <w:tcPr>
            <w:tcW w:w="20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Maintains DNS registration and domain ownership for the custom domain.</w:t>
            </w:r>
          </w:p>
        </w:tc>
        <w:tc>
          <w:tcPr>
            <w:tcW w:w="9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About $1.67/month</w:t>
            </w:r>
          </w:p>
        </w:tc>
        <w:tc>
          <w:tcPr>
            <w:tcW w:w="110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About $1.67/month</w:t>
            </w:r>
          </w:p>
        </w:tc>
        <w:tc>
          <w:tcPr>
            <w:tcW w:w="249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A .com domain is about $20 per year through IONOS. $20 divided by 12 months is about $1.67 per month.</w:t>
            </w:r>
          </w:p>
        </w:tc>
      </w:tr>
      <w:tr>
        <w:tc>
          <w:tcPr>
            <w:tcW w:w="11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SSL certificate</w:t>
            </w:r>
          </w:p>
        </w:tc>
        <w:tc>
          <w:tcPr>
            <w:tcW w:w="92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IONOS / SSL provider</w:t>
            </w:r>
          </w:p>
        </w:tc>
        <w:tc>
          <w:tcPr>
            <w:tcW w:w="177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Makes the website show as secure with HTTPS.</w:t>
            </w:r>
          </w:p>
        </w:tc>
        <w:tc>
          <w:tcPr>
            <w:tcW w:w="20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Provides an SSL/TLS certificate for encrypted browser-to-server traffic.</w:t>
            </w:r>
          </w:p>
        </w:tc>
        <w:tc>
          <w:tcPr>
            <w:tcW w:w="95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About $10-$15/month</w:t>
            </w:r>
          </w:p>
        </w:tc>
        <w:tc>
          <w:tcPr>
            <w:tcW w:w="110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If purchased: about $10-$15/month</w:t>
            </w:r>
          </w:p>
        </w:tc>
        <w:tc>
          <w:tcPr>
            <w:tcW w:w="2490" w:type="dxa"/>
            <w:shd w:val="clear" w:color="auto" w:fill="FFFFFF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Render already provides SSL at no extra cost. If the church still buys a separate SSL certificate, budget about $120-$180 per year, which is about $10-$15 per month.</w:t>
            </w:r>
          </w:p>
        </w:tc>
      </w:tr>
      <w:tr>
        <w:tc>
          <w:tcPr>
            <w:tcW w:w="11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Banner/hero image generation</w:t>
            </w:r>
          </w:p>
        </w:tc>
        <w:tc>
          <w:tcPr>
            <w:tcW w:w="92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ChatGPT / OpenAI</w:t>
            </w:r>
          </w:p>
        </w:tc>
        <w:tc>
          <w:tcPr>
            <w:tcW w:w="177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Helps create new banner or hero images when needed.</w:t>
            </w:r>
          </w:p>
        </w:tc>
        <w:tc>
          <w:tcPr>
            <w:tcW w:w="20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Provides AI-generated visual assets used for homepage banners and promotional slides.</w:t>
            </w:r>
          </w:p>
        </w:tc>
        <w:tc>
          <w:tcPr>
            <w:tcW w:w="95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Optional: $0-$20/month</w:t>
            </w:r>
          </w:p>
        </w:tc>
        <w:tc>
          <w:tcPr>
            <w:tcW w:w="110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center"/>
            </w:pPr>
            <w:r>
              <w:rPr>
                <w:rFonts w:ascii="Calibri" w:hAnsi="Calibri"/>
                <w:color w:val="111827"/>
                <w:sz w:val="15"/>
                <w:szCs w:val="15"/>
                <w:b/>
              </w:rPr>
              <w:t xml:space="preserve">Only if actively subscribed/using it</w:t>
            </w:r>
          </w:p>
        </w:tc>
        <w:tc>
          <w:tcPr>
            <w:tcW w:w="2490" w:type="dxa"/>
            <w:shd w:val="clear" w:color="auto" w:fill="FFFBF2"/>
            <w:tcMar>
              <w:top w:w="95" w:type="dxa"/>
              <w:start w:w="95" w:type="dxa"/>
              <w:bottom w:w="95" w:type="dxa"/>
              <w:end w:w="95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>
              <w:rPr>
                <w:rFonts w:ascii="Calibri" w:hAnsi="Calibri"/>
                <w:color w:val="111827"/>
                <w:sz w:val="15"/>
                <w:szCs w:val="15"/>
              </w:rPr>
              <w:t xml:space="preserve">Existing images cost $0 per month. If the church wants to keep creating new images with ChatGPT, budget about $20 per month for a ChatGPT subscription.</w:t>
            </w:r>
          </w:p>
        </w:tc>
      </w:tr>
    </w:tbl>
    <w:p>
      <w:pPr>
        <w:spacing w:before="120" w:after="0" w:line="264" w:lineRule="auto"/>
        <w:jc w:val="left"/>
      </w:pPr>
      <w:r>
        <w:rPr>
          <w:rFonts w:ascii="Calibri" w:hAnsi="Calibri"/>
          <w:color w:val="4B5563"/>
          <w:sz w:val="18"/>
          <w:szCs w:val="18"/>
        </w:rPr>
        <w:t xml:space="preserve">Note: Render already includes SSL for the website. The SSL line is included because a separate purchased SSL certificate was requested for budgeting.</w:t>
      </w:r>
    </w:p>
    <w:sectPr>
      <w:pgSz w:w="15840" w:h="12240" w:orient="landscape"/>
      <w:pgMar w:top="792" w:right="720" w:bottom="792" w:left="720" w:header="360" w:footer="360" w:gutter="0"/>
    </w:sectPr>
  </w:body>
</w:document>
</file>

<file path=word/settings.xml><?xml version="1.0" encoding="utf-8"?>
<w:settings xmlns:w="http://schemas.openxmlformats.org/wordprocessingml/2006/main">
  <w:zoom w:percent="100"/>
  <w:defaultTabStop w:val="720"/>
  <w:compat/>
</w:settings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0"/>
      <w:szCs w:val="20"/>
    </w:rPr>
    <w:pPr>
      <w:spacing w:after="120" w:line="264" w:lineRule="auto"/>
    </w:pPr>
  </w:style>
  <w:style w:type="table" w:default="1" w:styleId="TableNormal">
    <w:name w:val="Normal Table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Company>Goodwill Presbyterian Church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Goodwill Presbyterian Church Website Monthly Essentials</dc:title>
  <dc:creator>Codex</dc:creator>
  <cp:lastModifiedBy>Codex</cp:lastModifiedBy>
  <dcterms:created xsi:type="dcterms:W3CDTF">2026-06-08T01:30:41Z</dcterms:created>
  <dcterms:modified xsi:type="dcterms:W3CDTF">2026-06-08T01:30:41Z</dcterms:modified>
</cp:coreProperties>
</file>