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607EE92C" w14:textId="77777777" w:rsidR="00C42717" w:rsidRPr="00117BBE" w:rsidRDefault="00C4271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3183376B" w:rsidR="00872A27" w:rsidRPr="00117BBE" w:rsidRDefault="00162D5E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Jaqueline Rocha Estos Lopes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4963A1C3" w:rsidR="00872A27" w:rsidRPr="00117BBE" w:rsidRDefault="00162D5E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Paulo</w:t>
      </w:r>
    </w:p>
    <w:p w14:paraId="37C76095" w14:textId="062BC120" w:rsidR="0090332E" w:rsidRDefault="00162D5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Heading1"/>
      </w:pPr>
      <w:bookmarkStart w:id="0" w:name="_Toc73287557"/>
      <w:r w:rsidRPr="006B1007"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201EA2FF" w:rsidR="00872A27" w:rsidRPr="00117BBE" w:rsidRDefault="001C695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C6957">
        <w:rPr>
          <w:rFonts w:ascii="Arial" w:eastAsia="Arial" w:hAnsi="Arial" w:cs="Arial"/>
          <w:color w:val="000000" w:themeColor="text1"/>
          <w:sz w:val="24"/>
          <w:szCs w:val="24"/>
        </w:rPr>
        <w:t>A ideia principal desse projeto é analisar aspectos qualitativos de um produto, com a v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isão de um auditor de qualidade</w:t>
      </w:r>
      <w:r w:rsidR="00872A27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. 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Heading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Pr="001C6957" w:rsidRDefault="003D6D57" w:rsidP="001C6957">
      <w:pPr>
        <w:pStyle w:val="TOC1"/>
        <w:rPr>
          <w:rFonts w:eastAsiaTheme="minorEastAsia"/>
          <w:lang w:eastAsia="pt-BR"/>
        </w:rPr>
      </w:pPr>
      <w:hyperlink w:anchor="_Toc73287557" w:history="1">
        <w:r w:rsidR="000E2050" w:rsidRPr="001C6957">
          <w:rPr>
            <w:rStyle w:val="Hyperlink"/>
          </w:rPr>
          <w:t>1.</w:t>
        </w:r>
        <w:r w:rsidR="000E2050" w:rsidRPr="001C6957">
          <w:rPr>
            <w:rFonts w:eastAsiaTheme="minorEastAsia"/>
            <w:lang w:eastAsia="pt-BR"/>
          </w:rPr>
          <w:tab/>
        </w:r>
        <w:r w:rsidR="000E2050" w:rsidRPr="001C6957">
          <w:rPr>
            <w:rStyle w:val="Hyperlink"/>
          </w:rPr>
          <w:t>RESUMO</w:t>
        </w:r>
        <w:r w:rsidR="000E2050" w:rsidRPr="001C6957">
          <w:rPr>
            <w:webHidden/>
          </w:rPr>
          <w:tab/>
        </w:r>
        <w:r w:rsidR="000E2050" w:rsidRPr="001C6957">
          <w:rPr>
            <w:webHidden/>
          </w:rPr>
          <w:fldChar w:fldCharType="begin"/>
        </w:r>
        <w:r w:rsidR="000E2050" w:rsidRPr="001C6957">
          <w:rPr>
            <w:webHidden/>
          </w:rPr>
          <w:instrText xml:space="preserve"> PAGEREF _Toc73287557 \h </w:instrText>
        </w:r>
        <w:r w:rsidR="000E2050" w:rsidRPr="001C6957">
          <w:rPr>
            <w:webHidden/>
          </w:rPr>
        </w:r>
        <w:r w:rsidR="000E2050" w:rsidRPr="001C6957">
          <w:rPr>
            <w:webHidden/>
          </w:rPr>
          <w:fldChar w:fldCharType="separate"/>
        </w:r>
        <w:r w:rsidR="000E2050" w:rsidRPr="001C6957">
          <w:rPr>
            <w:webHidden/>
          </w:rPr>
          <w:t>2</w:t>
        </w:r>
        <w:r w:rsidR="000E2050" w:rsidRPr="001C6957">
          <w:rPr>
            <w:webHidden/>
          </w:rPr>
          <w:fldChar w:fldCharType="end"/>
        </w:r>
      </w:hyperlink>
    </w:p>
    <w:p w14:paraId="70752E5C" w14:textId="6C4B6D2C" w:rsidR="000E2050" w:rsidRPr="001C6957" w:rsidRDefault="003D6D57" w:rsidP="001C6957">
      <w:pPr>
        <w:pStyle w:val="TOC1"/>
        <w:rPr>
          <w:rFonts w:eastAsiaTheme="minorEastAsia"/>
          <w:lang w:eastAsia="pt-BR"/>
        </w:rPr>
      </w:pPr>
      <w:hyperlink w:anchor="_Toc73287558" w:history="1">
        <w:r w:rsidR="000E2050" w:rsidRPr="001C6957">
          <w:rPr>
            <w:rStyle w:val="Hyperlink"/>
          </w:rPr>
          <w:t>2.</w:t>
        </w:r>
        <w:r w:rsidR="000E2050" w:rsidRPr="001C6957">
          <w:rPr>
            <w:rFonts w:eastAsiaTheme="minorEastAsia"/>
            <w:lang w:eastAsia="pt-BR"/>
          </w:rPr>
          <w:tab/>
        </w:r>
        <w:r w:rsidR="000E2050" w:rsidRPr="001C6957">
          <w:rPr>
            <w:rStyle w:val="Hyperlink"/>
          </w:rPr>
          <w:t>SUMÁRIO</w:t>
        </w:r>
        <w:r w:rsidR="000E2050" w:rsidRPr="001C6957">
          <w:rPr>
            <w:webHidden/>
          </w:rPr>
          <w:tab/>
        </w:r>
        <w:r w:rsidR="000E2050" w:rsidRPr="001C6957">
          <w:rPr>
            <w:webHidden/>
          </w:rPr>
          <w:fldChar w:fldCharType="begin"/>
        </w:r>
        <w:r w:rsidR="000E2050" w:rsidRPr="001C6957">
          <w:rPr>
            <w:webHidden/>
          </w:rPr>
          <w:instrText xml:space="preserve"> PAGEREF _Toc73287558 \h </w:instrText>
        </w:r>
        <w:r w:rsidR="000E2050" w:rsidRPr="001C6957">
          <w:rPr>
            <w:webHidden/>
          </w:rPr>
        </w:r>
        <w:r w:rsidR="000E2050" w:rsidRPr="001C6957">
          <w:rPr>
            <w:webHidden/>
          </w:rPr>
          <w:fldChar w:fldCharType="separate"/>
        </w:r>
        <w:r w:rsidR="000E2050" w:rsidRPr="001C6957">
          <w:rPr>
            <w:webHidden/>
          </w:rPr>
          <w:t>3</w:t>
        </w:r>
        <w:r w:rsidR="000E2050" w:rsidRPr="001C6957">
          <w:rPr>
            <w:webHidden/>
          </w:rPr>
          <w:fldChar w:fldCharType="end"/>
        </w:r>
      </w:hyperlink>
    </w:p>
    <w:p w14:paraId="5A8078A8" w14:textId="6E99F681" w:rsidR="000E2050" w:rsidRPr="001C6957" w:rsidRDefault="003D6D57" w:rsidP="001C6957">
      <w:pPr>
        <w:pStyle w:val="TOC1"/>
        <w:rPr>
          <w:rFonts w:eastAsiaTheme="minorEastAsia"/>
          <w:lang w:eastAsia="pt-BR"/>
        </w:rPr>
      </w:pPr>
      <w:hyperlink w:anchor="_Toc73287559" w:history="1">
        <w:r w:rsidR="000E2050" w:rsidRPr="001C6957">
          <w:rPr>
            <w:rStyle w:val="Hyperlink"/>
          </w:rPr>
          <w:t>3.</w:t>
        </w:r>
        <w:r w:rsidR="000E2050" w:rsidRPr="001C6957">
          <w:rPr>
            <w:rFonts w:eastAsiaTheme="minorEastAsia"/>
            <w:lang w:eastAsia="pt-BR"/>
          </w:rPr>
          <w:tab/>
        </w:r>
        <w:r w:rsidR="000E2050" w:rsidRPr="001C6957">
          <w:rPr>
            <w:rStyle w:val="Hyperlink"/>
          </w:rPr>
          <w:t>INTRODUÇÃO</w:t>
        </w:r>
        <w:r w:rsidR="000E2050" w:rsidRPr="001C6957">
          <w:rPr>
            <w:webHidden/>
          </w:rPr>
          <w:tab/>
        </w:r>
        <w:r w:rsidR="000E2050" w:rsidRPr="001C6957">
          <w:rPr>
            <w:webHidden/>
          </w:rPr>
          <w:fldChar w:fldCharType="begin"/>
        </w:r>
        <w:r w:rsidR="000E2050" w:rsidRPr="001C6957">
          <w:rPr>
            <w:webHidden/>
          </w:rPr>
          <w:instrText xml:space="preserve"> PAGEREF _Toc73287559 \h </w:instrText>
        </w:r>
        <w:r w:rsidR="000E2050" w:rsidRPr="001C6957">
          <w:rPr>
            <w:webHidden/>
          </w:rPr>
        </w:r>
        <w:r w:rsidR="000E2050" w:rsidRPr="001C6957">
          <w:rPr>
            <w:webHidden/>
          </w:rPr>
          <w:fldChar w:fldCharType="separate"/>
        </w:r>
        <w:r w:rsidR="000E2050" w:rsidRPr="001C6957">
          <w:rPr>
            <w:webHidden/>
          </w:rPr>
          <w:t>4</w:t>
        </w:r>
        <w:r w:rsidR="000E2050" w:rsidRPr="001C6957">
          <w:rPr>
            <w:webHidden/>
          </w:rPr>
          <w:fldChar w:fldCharType="end"/>
        </w:r>
      </w:hyperlink>
    </w:p>
    <w:p w14:paraId="0DA19AFA" w14:textId="62F5BAF8" w:rsidR="000E2050" w:rsidRPr="001C6957" w:rsidRDefault="003D6D57" w:rsidP="001C6957">
      <w:pPr>
        <w:pStyle w:val="TOC1"/>
        <w:rPr>
          <w:rFonts w:eastAsiaTheme="minorEastAsia"/>
          <w:lang w:eastAsia="pt-BR"/>
        </w:rPr>
      </w:pPr>
      <w:hyperlink w:anchor="_Toc73287560" w:history="1">
        <w:r w:rsidR="000E2050" w:rsidRPr="001C6957">
          <w:rPr>
            <w:rStyle w:val="Hyperlink"/>
          </w:rPr>
          <w:t>4.</w:t>
        </w:r>
        <w:r w:rsidR="000E2050" w:rsidRPr="001C6957">
          <w:rPr>
            <w:rFonts w:eastAsiaTheme="minorEastAsia"/>
            <w:lang w:eastAsia="pt-BR"/>
          </w:rPr>
          <w:tab/>
        </w:r>
        <w:r w:rsidR="000E2050" w:rsidRPr="001C6957">
          <w:rPr>
            <w:rStyle w:val="Hyperlink"/>
          </w:rPr>
          <w:t>O PROJETO</w:t>
        </w:r>
        <w:r w:rsidR="000E2050" w:rsidRPr="001C6957">
          <w:rPr>
            <w:webHidden/>
          </w:rPr>
          <w:tab/>
        </w:r>
        <w:r w:rsidR="000E2050" w:rsidRPr="001C6957">
          <w:rPr>
            <w:webHidden/>
          </w:rPr>
          <w:fldChar w:fldCharType="begin"/>
        </w:r>
        <w:r w:rsidR="000E2050" w:rsidRPr="001C6957">
          <w:rPr>
            <w:webHidden/>
          </w:rPr>
          <w:instrText xml:space="preserve"> PAGEREF _Toc73287560 \h </w:instrText>
        </w:r>
        <w:r w:rsidR="000E2050" w:rsidRPr="001C6957">
          <w:rPr>
            <w:webHidden/>
          </w:rPr>
        </w:r>
        <w:r w:rsidR="000E2050" w:rsidRPr="001C6957">
          <w:rPr>
            <w:webHidden/>
          </w:rPr>
          <w:fldChar w:fldCharType="separate"/>
        </w:r>
        <w:r w:rsidR="000E2050" w:rsidRPr="001C6957">
          <w:rPr>
            <w:webHidden/>
          </w:rPr>
          <w:t>5</w:t>
        </w:r>
        <w:r w:rsidR="000E2050" w:rsidRPr="001C6957">
          <w:rPr>
            <w:webHidden/>
          </w:rPr>
          <w:fldChar w:fldCharType="end"/>
        </w:r>
      </w:hyperlink>
    </w:p>
    <w:p w14:paraId="0BC32969" w14:textId="0B703291" w:rsidR="000E2050" w:rsidRPr="001C6957" w:rsidRDefault="003D6D57" w:rsidP="00A75186">
      <w:pPr>
        <w:pStyle w:val="TOC2"/>
        <w:rPr>
          <w:rFonts w:eastAsiaTheme="minorEastAsia"/>
          <w:sz w:val="24"/>
          <w:szCs w:val="24"/>
          <w:lang w:eastAsia="pt-BR"/>
        </w:rPr>
      </w:pPr>
      <w:hyperlink w:anchor="_Toc73287561" w:history="1">
        <w:r w:rsidR="000E2050" w:rsidRPr="001C6957">
          <w:rPr>
            <w:rStyle w:val="Hyperlink"/>
            <w:sz w:val="24"/>
            <w:szCs w:val="24"/>
          </w:rPr>
          <w:t>4.1</w:t>
        </w:r>
        <w:r w:rsidR="000E2050" w:rsidRPr="001C6957">
          <w:rPr>
            <w:rFonts w:eastAsiaTheme="minorEastAsia"/>
            <w:sz w:val="24"/>
            <w:szCs w:val="24"/>
            <w:lang w:eastAsia="pt-BR"/>
          </w:rPr>
          <w:tab/>
        </w:r>
        <w:r w:rsidR="000E2050" w:rsidRPr="001C6957">
          <w:rPr>
            <w:rStyle w:val="Hyperlink"/>
            <w:sz w:val="24"/>
            <w:szCs w:val="24"/>
          </w:rPr>
          <w:t>Detalhes do produto ou serviço</w:t>
        </w:r>
        <w:r w:rsidR="000E2050" w:rsidRPr="001C6957">
          <w:rPr>
            <w:webHidden/>
            <w:sz w:val="24"/>
            <w:szCs w:val="24"/>
          </w:rPr>
          <w:tab/>
        </w:r>
        <w:r w:rsidR="000E2050" w:rsidRPr="001C6957">
          <w:rPr>
            <w:i/>
            <w:webHidden/>
            <w:sz w:val="24"/>
            <w:szCs w:val="24"/>
          </w:rPr>
          <w:fldChar w:fldCharType="begin"/>
        </w:r>
        <w:r w:rsidR="000E2050" w:rsidRPr="001C6957">
          <w:rPr>
            <w:i/>
            <w:webHidden/>
            <w:sz w:val="24"/>
            <w:szCs w:val="24"/>
          </w:rPr>
          <w:instrText xml:space="preserve"> PAGEREF _Toc73287561 \h </w:instrText>
        </w:r>
        <w:r w:rsidR="000E2050" w:rsidRPr="001C6957">
          <w:rPr>
            <w:i/>
            <w:webHidden/>
            <w:sz w:val="24"/>
            <w:szCs w:val="24"/>
          </w:rPr>
        </w:r>
        <w:r w:rsidR="000E2050" w:rsidRPr="001C6957">
          <w:rPr>
            <w:i/>
            <w:webHidden/>
            <w:sz w:val="24"/>
            <w:szCs w:val="24"/>
          </w:rPr>
          <w:fldChar w:fldCharType="separate"/>
        </w:r>
        <w:r w:rsidR="000E2050" w:rsidRPr="001C6957">
          <w:rPr>
            <w:i/>
            <w:webHidden/>
            <w:sz w:val="24"/>
            <w:szCs w:val="24"/>
          </w:rPr>
          <w:t>5</w:t>
        </w:r>
        <w:r w:rsidR="000E2050" w:rsidRPr="001C6957">
          <w:rPr>
            <w:i/>
            <w:webHidden/>
            <w:sz w:val="24"/>
            <w:szCs w:val="24"/>
          </w:rPr>
          <w:fldChar w:fldCharType="end"/>
        </w:r>
      </w:hyperlink>
    </w:p>
    <w:p w14:paraId="59186AA6" w14:textId="76ED5E73" w:rsidR="000E2050" w:rsidRPr="001C6957" w:rsidRDefault="00A75186" w:rsidP="00A75186">
      <w:pPr>
        <w:pStyle w:val="TOC2"/>
        <w:rPr>
          <w:sz w:val="24"/>
          <w:szCs w:val="24"/>
          <w:lang w:eastAsia="pt-BR"/>
        </w:rPr>
      </w:pPr>
      <w:r w:rsidRPr="001C6957">
        <w:rPr>
          <w:sz w:val="24"/>
          <w:szCs w:val="24"/>
          <w:lang w:eastAsia="pt-BR"/>
        </w:rPr>
        <w:t>4.2</w:t>
      </w:r>
      <w:r w:rsidRPr="001C6957">
        <w:rPr>
          <w:sz w:val="24"/>
          <w:szCs w:val="24"/>
          <w:lang w:eastAsia="pt-BR"/>
        </w:rPr>
        <w:tab/>
        <w:t>Tabela de Análise</w:t>
      </w:r>
      <w:r w:rsidRPr="001C6957">
        <w:rPr>
          <w:b w:val="0"/>
          <w:sz w:val="24"/>
          <w:szCs w:val="24"/>
          <w:lang w:eastAsia="pt-BR"/>
        </w:rPr>
        <w:tab/>
      </w:r>
      <w:r w:rsidRPr="001C6957">
        <w:rPr>
          <w:i/>
          <w:sz w:val="24"/>
          <w:szCs w:val="24"/>
          <w:lang w:eastAsia="pt-BR"/>
        </w:rPr>
        <w:t>6</w:t>
      </w:r>
    </w:p>
    <w:p w14:paraId="65B0CF15" w14:textId="77777777" w:rsidR="00A75186" w:rsidRPr="001C6957" w:rsidRDefault="00A75186" w:rsidP="00A75186">
      <w:pPr>
        <w:pStyle w:val="TOC2"/>
        <w:rPr>
          <w:rStyle w:val="Hyperlink"/>
          <w:sz w:val="24"/>
          <w:szCs w:val="24"/>
          <w:u w:val="none"/>
        </w:rPr>
      </w:pPr>
      <w:r w:rsidRPr="001C6957">
        <w:rPr>
          <w:rStyle w:val="Hyperlink"/>
          <w:color w:val="000000" w:themeColor="text1"/>
          <w:sz w:val="24"/>
          <w:szCs w:val="24"/>
          <w:u w:val="none"/>
        </w:rPr>
        <w:t>4.3</w:t>
      </w:r>
      <w:r w:rsidRPr="001C6957">
        <w:rPr>
          <w:rStyle w:val="Hyperlink"/>
          <w:color w:val="000000" w:themeColor="text1"/>
          <w:sz w:val="24"/>
          <w:szCs w:val="24"/>
          <w:u w:val="none"/>
        </w:rPr>
        <w:tab/>
        <w:t>Relatório</w:t>
      </w:r>
      <w:r w:rsidRPr="001C6957">
        <w:rPr>
          <w:rStyle w:val="Hyperlink"/>
          <w:color w:val="000000" w:themeColor="text1"/>
          <w:sz w:val="24"/>
          <w:szCs w:val="24"/>
          <w:u w:val="none"/>
        </w:rPr>
        <w:tab/>
      </w:r>
      <w:r w:rsidRPr="001C6957">
        <w:rPr>
          <w:rStyle w:val="Hyperlink"/>
          <w:i/>
          <w:color w:val="000000" w:themeColor="text1"/>
          <w:sz w:val="24"/>
          <w:szCs w:val="24"/>
          <w:u w:val="none"/>
        </w:rPr>
        <w:t>7</w:t>
      </w:r>
    </w:p>
    <w:p w14:paraId="270C943F" w14:textId="77777777" w:rsidR="001C6957" w:rsidRPr="001C6957" w:rsidRDefault="001C6957" w:rsidP="00A75186">
      <w:pPr>
        <w:pStyle w:val="TOC2"/>
        <w:rPr>
          <w:rStyle w:val="Hyperlink"/>
          <w:color w:val="000000" w:themeColor="text1"/>
          <w:sz w:val="24"/>
          <w:szCs w:val="24"/>
          <w:u w:val="none"/>
        </w:rPr>
      </w:pPr>
      <w:r w:rsidRPr="001C6957">
        <w:rPr>
          <w:rStyle w:val="Hyperlink"/>
          <w:color w:val="000000" w:themeColor="text1"/>
          <w:sz w:val="24"/>
          <w:szCs w:val="24"/>
          <w:u w:val="none"/>
        </w:rPr>
        <w:t>4.4</w:t>
      </w:r>
      <w:r w:rsidRPr="001C6957">
        <w:rPr>
          <w:rStyle w:val="Hyperlink"/>
          <w:color w:val="000000" w:themeColor="text1"/>
          <w:sz w:val="24"/>
          <w:szCs w:val="24"/>
          <w:u w:val="none"/>
        </w:rPr>
        <w:tab/>
        <w:t>Evidências</w:t>
      </w:r>
      <w:r w:rsidRPr="001C6957">
        <w:rPr>
          <w:rStyle w:val="Hyperlink"/>
          <w:color w:val="000000" w:themeColor="text1"/>
          <w:sz w:val="24"/>
          <w:szCs w:val="24"/>
          <w:u w:val="none"/>
        </w:rPr>
        <w:tab/>
      </w:r>
      <w:r w:rsidRPr="001C6957">
        <w:rPr>
          <w:rStyle w:val="Hyperlink"/>
          <w:i/>
          <w:color w:val="000000" w:themeColor="text1"/>
          <w:sz w:val="24"/>
          <w:szCs w:val="24"/>
          <w:u w:val="none"/>
        </w:rPr>
        <w:t>8</w:t>
      </w:r>
    </w:p>
    <w:p w14:paraId="716C3924" w14:textId="77777777" w:rsidR="001C6957" w:rsidRPr="001C6957" w:rsidRDefault="001C6957" w:rsidP="001C6957">
      <w:pPr>
        <w:pStyle w:val="TOC1"/>
        <w:rPr>
          <w:rStyle w:val="Hyperlink"/>
          <w:color w:val="000000" w:themeColor="text1"/>
          <w:u w:val="none"/>
        </w:rPr>
      </w:pPr>
      <w:r w:rsidRPr="001C6957">
        <w:rPr>
          <w:rStyle w:val="Hyperlink"/>
          <w:color w:val="000000" w:themeColor="text1"/>
          <w:u w:val="none"/>
        </w:rPr>
        <w:t>4.5</w:t>
      </w:r>
      <w:r w:rsidRPr="001C6957">
        <w:rPr>
          <w:rStyle w:val="Hyperlink"/>
          <w:color w:val="000000" w:themeColor="text1"/>
          <w:u w:val="none"/>
        </w:rPr>
        <w:tab/>
        <w:t>Onde encontrar</w:t>
      </w:r>
      <w:r w:rsidRPr="001C6957">
        <w:rPr>
          <w:rStyle w:val="Hyperlink"/>
          <w:color w:val="000000" w:themeColor="text1"/>
          <w:u w:val="none"/>
        </w:rPr>
        <w:tab/>
        <w:t>10</w:t>
      </w:r>
    </w:p>
    <w:p w14:paraId="6A35E7F9" w14:textId="5D224296" w:rsidR="00A75186" w:rsidRPr="001C6957" w:rsidRDefault="001C6957" w:rsidP="001C6957">
      <w:pPr>
        <w:pStyle w:val="TOC1"/>
      </w:pPr>
      <w:r w:rsidRPr="001C6957">
        <w:rPr>
          <w:rStyle w:val="Hyperlink"/>
          <w:color w:val="000000" w:themeColor="text1"/>
          <w:u w:val="none"/>
        </w:rPr>
        <w:t>5.</w:t>
      </w:r>
      <w:r w:rsidRPr="001C6957">
        <w:rPr>
          <w:rStyle w:val="Hyperlink"/>
          <w:color w:val="000000" w:themeColor="text1"/>
          <w:u w:val="none"/>
        </w:rPr>
        <w:tab/>
        <w:t>CONCLUSÃO</w:t>
      </w:r>
      <w:r w:rsidRPr="001C6957">
        <w:rPr>
          <w:rStyle w:val="Hyperlink"/>
          <w:color w:val="000000" w:themeColor="text1"/>
          <w:u w:val="none"/>
        </w:rPr>
        <w:tab/>
        <w:t>..11</w:t>
      </w:r>
    </w:p>
    <w:p w14:paraId="3A97DCA9" w14:textId="060A1651" w:rsidR="00872A27" w:rsidRPr="00A75186" w:rsidRDefault="000142A2" w:rsidP="00A7518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  <w:r w:rsidR="00A75186">
        <w:rPr>
          <w:rFonts w:eastAsia="Arial" w:cstheme="minorHAnsi"/>
          <w:b/>
          <w:i/>
          <w:color w:val="000000" w:themeColor="text1"/>
          <w:sz w:val="24"/>
          <w:szCs w:val="24"/>
        </w:rPr>
        <w:t xml:space="preserve">6.     </w:t>
      </w:r>
      <w:r w:rsidR="00A75186" w:rsidRPr="00A75186">
        <w:rPr>
          <w:rFonts w:eastAsia="Arial" w:cstheme="minorHAnsi"/>
          <w:b/>
          <w:i/>
          <w:color w:val="000000" w:themeColor="text1"/>
          <w:sz w:val="24"/>
          <w:szCs w:val="24"/>
        </w:rPr>
        <w:t>REFERÊNCIAS BIBLIOGRÁFICAS</w:t>
      </w:r>
      <w:r w:rsidR="00A75186" w:rsidRPr="00A75186">
        <w:rPr>
          <w:rFonts w:eastAsia="Arial" w:cstheme="minorHAnsi"/>
          <w:b/>
          <w:i/>
          <w:color w:val="000000" w:themeColor="text1"/>
          <w:sz w:val="24"/>
          <w:szCs w:val="24"/>
        </w:rPr>
        <w:tab/>
      </w:r>
      <w:r w:rsidR="00A75186">
        <w:rPr>
          <w:rFonts w:eastAsia="Arial" w:cstheme="minorHAnsi"/>
          <w:b/>
          <w:i/>
          <w:color w:val="000000" w:themeColor="text1"/>
          <w:sz w:val="24"/>
          <w:szCs w:val="24"/>
        </w:rPr>
        <w:t>.........................................................................</w:t>
      </w:r>
      <w:r w:rsidR="001C6957" w:rsidRPr="001C6957">
        <w:rPr>
          <w:rFonts w:eastAsia="Arial" w:cstheme="minorHAnsi"/>
          <w:b/>
          <w:i/>
          <w:color w:val="000000" w:themeColor="text1"/>
          <w:sz w:val="24"/>
          <w:szCs w:val="24"/>
        </w:rPr>
        <w:t>12</w:t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A877196" w14:textId="77777777" w:rsidR="00D20004" w:rsidRPr="00117BBE" w:rsidRDefault="00D2000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Heading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5F9E93DA" w:rsidR="0005157A" w:rsidRDefault="00A1244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1244E">
        <w:rPr>
          <w:rFonts w:ascii="Arial" w:eastAsia="Arial" w:hAnsi="Arial" w:cs="Arial"/>
          <w:color w:val="000000" w:themeColor="text1"/>
          <w:sz w:val="24"/>
          <w:szCs w:val="24"/>
        </w:rPr>
        <w:t>O projeto a seguir tem como objetivo analisar aspectos qualitativos do fone sem fio Bluetooth T2C QCY, veremos a análise de usabilidade, performance, imagens do produto, o Design, onde comprar, além de detalhes e percepções reais sobre o uso.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9AFE2A" w14:textId="77777777" w:rsidR="00A1244E" w:rsidRDefault="00A1244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21587A6" w14:textId="77777777" w:rsidR="00A1244E" w:rsidRDefault="00A1244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F019E7B" w14:textId="77777777" w:rsidR="00A1244E" w:rsidRDefault="00A1244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29B0D8" w14:textId="77777777" w:rsidR="00A1244E" w:rsidRDefault="00A1244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Heading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3991CE33" w14:textId="6CB5176A" w:rsidR="0026761D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Coloque se no papel de um audito</w:t>
      </w:r>
      <w:r w:rsidR="00DA3DB4">
        <w:rPr>
          <w:rFonts w:ascii="Arial" w:hAnsi="Arial" w:cs="Arial"/>
          <w:color w:val="000000" w:themeColor="text1"/>
          <w:sz w:val="24"/>
          <w:szCs w:val="24"/>
        </w:rPr>
        <w:t>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 qualidade e e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scolha um produto ou serviço de sua </w:t>
      </w:r>
      <w:r>
        <w:rPr>
          <w:rFonts w:ascii="Arial" w:hAnsi="Arial" w:cs="Arial"/>
          <w:color w:val="000000" w:themeColor="text1"/>
          <w:sz w:val="24"/>
          <w:szCs w:val="24"/>
        </w:rPr>
        <w:t>preferência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 para </w:t>
      </w:r>
      <w:r>
        <w:rPr>
          <w:rFonts w:ascii="Arial" w:hAnsi="Arial" w:cs="Arial"/>
          <w:color w:val="000000" w:themeColor="text1"/>
          <w:sz w:val="24"/>
          <w:szCs w:val="24"/>
        </w:rPr>
        <w:t>fazer sua análise. Pode ser um produto como equipamentos eletrônicos, materiais de escritório, celulares, alimentos, embalagens, roupas etc. ou serviços como plataforma de streaming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(N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etflix,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Amazon, </w:t>
      </w:r>
      <w:r>
        <w:rPr>
          <w:rFonts w:ascii="Arial" w:hAnsi="Arial" w:cs="Arial"/>
          <w:color w:val="000000" w:themeColor="text1"/>
          <w:sz w:val="24"/>
          <w:szCs w:val="24"/>
        </w:rPr>
        <w:t>Disney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+</w:t>
      </w:r>
      <w:r w:rsidR="00C43E07">
        <w:rPr>
          <w:rFonts w:ascii="Arial" w:hAnsi="Arial" w:cs="Arial"/>
          <w:color w:val="000000" w:themeColor="text1"/>
          <w:sz w:val="24"/>
          <w:szCs w:val="24"/>
        </w:rPr>
        <w:t>,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ou algum aplicativo de celular. I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mportante que seja algo de seu uso pessoal para facilitar sua análise. </w:t>
      </w:r>
    </w:p>
    <w:p w14:paraId="2C9D5F12" w14:textId="034BC3BB" w:rsidR="00872A27" w:rsidRPr="00353E6F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Avalie todas as dimensões do produto ou serviço, como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durabilidade, material, usabilidade, performance, </w:t>
      </w:r>
      <w:r w:rsidR="00DA3DB4">
        <w:rPr>
          <w:rFonts w:ascii="Arial" w:hAnsi="Arial" w:cs="Arial"/>
          <w:color w:val="000000" w:themeColor="text1"/>
          <w:sz w:val="24"/>
          <w:szCs w:val="24"/>
        </w:rPr>
        <w:t>acessibilidade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Acrescente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itens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que achar necessário para esta análise.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Seja criterioso em sua análise e não poupe detalhes, pois isto vai te ajudar no futuro escrever bons relatórios de qualidade. 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Heading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40A18B6C" w:rsidR="00847CD2" w:rsidRDefault="00162D5E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Fone </w:t>
            </w:r>
            <w:r w:rsidRPr="00162D5E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 Ouvido Bluetooth T2C QCY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27F828D7" w:rsidR="00847CD2" w:rsidRPr="00353E6F" w:rsidRDefault="0086158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QCY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7643948C" w:rsidR="00847CD2" w:rsidRPr="00353E6F" w:rsidRDefault="00861586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 ano e 6 meses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6C4A0D1A" w:rsidR="00847CD2" w:rsidRPr="007601B8" w:rsidRDefault="007601B8" w:rsidP="00D54390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7601B8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Resistente a água e suor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7DD8FB4" w14:textId="77777777" w:rsidR="00C42717" w:rsidRDefault="00C4271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9DEB332" w14:textId="77777777" w:rsidR="00C42717" w:rsidRDefault="00C4271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F8D77F4" w14:textId="77777777" w:rsidR="00C42717" w:rsidRDefault="00C4271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13FAFF9" w14:textId="77777777" w:rsidR="00C42717" w:rsidRDefault="00C4271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34E9F54" w14:textId="77777777" w:rsidR="00C42717" w:rsidRDefault="00C4271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5F5EA26" w14:textId="77777777" w:rsidR="00C42717" w:rsidRDefault="00C4271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62479DD" w14:textId="77777777" w:rsidR="00C42717" w:rsidRDefault="00C4271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Heading2"/>
      </w:pPr>
      <w:bookmarkStart w:id="5" w:name="_Toc73287562"/>
      <w:r w:rsidRPr="00E209A6">
        <w:lastRenderedPageBreak/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1CA90E6D" w:rsidR="0005157A" w:rsidRPr="00353E6F" w:rsidRDefault="00C42717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C4271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Muito fácil de conectar o fone ao bluetooth do celular, é só ligar o bluetooth e tirar os fones da caixa(case), deixar perto do celular e ele conecta rapidamente. Na tela do celular apresenta também a porce</w:t>
            </w:r>
            <w:r w:rsidR="00DC263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</w:t>
            </w:r>
            <w:r w:rsidRPr="00C4271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tagem de carregamento da bateria do fone e se é necessário colocar pra carregar.</w:t>
            </w:r>
          </w:p>
        </w:tc>
        <w:tc>
          <w:tcPr>
            <w:tcW w:w="3544" w:type="dxa"/>
          </w:tcPr>
          <w:p w14:paraId="22E3DA41" w14:textId="1D4C74CE" w:rsidR="0005157A" w:rsidRPr="00353E6F" w:rsidRDefault="00DC2639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5</w:t>
            </w:r>
            <w:r w:rsidR="00FB78F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: Tela do celular mostrando a porce</w:t>
            </w:r>
            <w:r w:rsidR="00D072E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</w:t>
            </w:r>
            <w:r w:rsidR="00FB78F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tagem da bateria do fone e se está conectado.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18315D75" w:rsidR="0005157A" w:rsidRPr="00117BBE" w:rsidRDefault="007601B8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Plástico, </w:t>
            </w:r>
            <w:r w:rsidR="0086158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borracha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metal</w:t>
            </w:r>
          </w:p>
        </w:tc>
        <w:tc>
          <w:tcPr>
            <w:tcW w:w="3544" w:type="dxa"/>
          </w:tcPr>
          <w:p w14:paraId="0C39BF7C" w14:textId="3380CBFF" w:rsidR="0005157A" w:rsidRPr="00353E6F" w:rsidRDefault="008660D0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3: Material da case</w:t>
            </w:r>
            <w:r w:rsidR="000D57D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(plástico), fones (plástico), borracha para conforto no ouvido, e pequenos pontos de metais que fazem a parte eletrônica do produto. </w:t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1929B185" w:rsidR="0005157A" w:rsidRPr="00117BBE" w:rsidRDefault="00D9326A" w:rsidP="00EE110A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D9326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Conectividade rápida, porém em alguns momentos após 40 minutos de uso é possível que ele desincronize o som, sendo necessário reiniciar a conexão com o bluetooth. Re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almente re</w:t>
            </w:r>
            <w:r w:rsidRPr="00D9326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sistente a água e suor.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As luzes na case são de tamanho ideal que indicam qual fone (esquerdo ou direito) está carregando naquele momento</w:t>
            </w:r>
            <w:r w:rsidR="008660D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se está totalmente carregada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  <w:r w:rsidR="00CC7A7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Volume do som ideal, porém sem </w:t>
            </w:r>
            <w:r w:rsidR="008660D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 xml:space="preserve">isolamento </w:t>
            </w:r>
            <w:r w:rsidR="00CC7A7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 ruídos externos.</w:t>
            </w:r>
            <w:r w:rsidR="001C695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Bat</w:t>
            </w:r>
            <w:r w:rsidR="00D072E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</w:t>
            </w:r>
            <w:r w:rsidR="001C695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ria com longa duração.</w:t>
            </w:r>
          </w:p>
        </w:tc>
        <w:tc>
          <w:tcPr>
            <w:tcW w:w="3544" w:type="dxa"/>
          </w:tcPr>
          <w:p w14:paraId="57261E3D" w14:textId="29740401" w:rsidR="0005157A" w:rsidRPr="00353E6F" w:rsidRDefault="00DC2639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Imagem 4</w:t>
            </w:r>
            <w:r w:rsidR="008D554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. Com as luzes verdes demonstrando que a case e os fones estão carregados. </w:t>
            </w: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1B483E43" w:rsidR="0005157A" w:rsidRPr="00117BBE" w:rsidRDefault="00D9326A" w:rsidP="00D9326A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Design minimalista. Case do tamanho ideal para acoplar os fones, uma pequena abertura onde encaixa o fone na case para o dedo</w:t>
            </w:r>
            <w:r w:rsidR="00D072E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conseguir pegar o fone, cor neutra.</w:t>
            </w:r>
          </w:p>
        </w:tc>
        <w:tc>
          <w:tcPr>
            <w:tcW w:w="3544" w:type="dxa"/>
          </w:tcPr>
          <w:p w14:paraId="2947805F" w14:textId="02943574" w:rsidR="0005157A" w:rsidRPr="00353E6F" w:rsidRDefault="000D57DD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2.</w:t>
            </w: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Heading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1357411C" w14:textId="63A60978" w:rsidR="006A37EE" w:rsidRDefault="00DC2639" w:rsidP="00DA3DB4">
      <w:pPr>
        <w:pStyle w:val="ListParagraph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C2639">
        <w:rPr>
          <w:rFonts w:ascii="Arial" w:eastAsia="Arial" w:hAnsi="Arial" w:cs="Arial"/>
          <w:color w:val="000000" w:themeColor="text1"/>
          <w:sz w:val="24"/>
          <w:szCs w:val="24"/>
        </w:rPr>
        <w:t>O item analisado é um fone sem fio, Bluetooth, possui uma case de carregamento e serve também para guarda-los. Somente eu utilizo o produto a 1 ano e 6 meses, durante 5 dias na semana, em média 45 min por dia. O fone é prático, fácil de conectar no celular, porém depois de 40 min é possível que ele desincronize e o som saia com atraso em um dos lados do fone, sendo necessário sincronizar novamente o Bluetooth. O aparelho é resistente a água, e suor. Dependendo do movimento feito, é possível que o fone saia do ouvido/orelha pois não possui um cabo de apoio para a orelha. Para pausar o som é só apertar um lado do fone, e para voltar o som pressione novamente o mesmo lado. Até o momento a performance é satisfatória, atende a necessidade de ouvir algo sem precisar ter bolsos para colocar o celular ou sem se enroscar no fio enquanto faz algum movimento. Material do produto agradavél de usar, a borracha que vai dentro do ouvido é confortável. O fone produz um som em altura boa, porém não isola os ruídos externos. Bateria de longa duração.</w:t>
      </w:r>
    </w:p>
    <w:p w14:paraId="5FAECA4E" w14:textId="77777777" w:rsidR="001C6957" w:rsidRDefault="001C6957" w:rsidP="00DA3DB4">
      <w:pPr>
        <w:pStyle w:val="ListParagraph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616BC95" w14:textId="77777777" w:rsidR="00B20454" w:rsidRDefault="00B20454" w:rsidP="00DA3DB4">
      <w:pPr>
        <w:pStyle w:val="ListParagraph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491A4EB" w14:textId="77777777" w:rsidR="00DC2639" w:rsidRPr="001C6957" w:rsidRDefault="00DC2639" w:rsidP="001C695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Heading2"/>
      </w:pPr>
      <w:r>
        <w:lastRenderedPageBreak/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541926F9" w14:textId="2A179DED" w:rsidR="00350AED" w:rsidRDefault="007601B8" w:rsidP="007601B8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  <w:r w:rsidR="00350AED">
        <w:rPr>
          <w:rFonts w:ascii="Arial" w:hAnsi="Arial" w:cs="Arial"/>
          <w:color w:val="000000" w:themeColor="text1"/>
          <w:sz w:val="24"/>
          <w:szCs w:val="24"/>
        </w:rPr>
        <w:t>Foto:</w:t>
      </w:r>
    </w:p>
    <w:p w14:paraId="643FC82F" w14:textId="527093D3" w:rsidR="0005157A" w:rsidRDefault="007601B8" w:rsidP="00DC263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68C55633" wp14:editId="2443B23A">
            <wp:extent cx="3295227" cy="220027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20703_095230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971"/>
                    <a:stretch/>
                  </pic:blipFill>
                  <pic:spPr bwMode="auto">
                    <a:xfrm>
                      <a:off x="0" y="0"/>
                      <a:ext cx="3299240" cy="2202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A411C">
        <w:rPr>
          <w:rFonts w:ascii="Arial" w:hAnsi="Arial" w:cs="Arial"/>
          <w:color w:val="000000" w:themeColor="text1"/>
        </w:rPr>
        <w:t xml:space="preserve">Imagem 1: </w:t>
      </w:r>
      <w:r>
        <w:rPr>
          <w:rFonts w:ascii="Arial" w:hAnsi="Arial" w:cs="Arial"/>
          <w:color w:val="000000" w:themeColor="text1"/>
        </w:rPr>
        <w:t>Foto do produto fechado na caixa</w:t>
      </w:r>
      <w:r w:rsidR="008D554F">
        <w:rPr>
          <w:rFonts w:ascii="Arial" w:hAnsi="Arial" w:cs="Arial"/>
          <w:color w:val="000000" w:themeColor="text1"/>
        </w:rPr>
        <w:t>/case</w:t>
      </w:r>
      <w:r>
        <w:rPr>
          <w:rFonts w:ascii="Arial" w:hAnsi="Arial" w:cs="Arial"/>
          <w:color w:val="000000" w:themeColor="text1"/>
        </w:rPr>
        <w:t xml:space="preserve"> de carregamento</w:t>
      </w:r>
    </w:p>
    <w:p w14:paraId="0AD345FD" w14:textId="77777777" w:rsidR="000D57DD" w:rsidRDefault="000D57DD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54BBFE4" w14:textId="409E701D" w:rsidR="00350AED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50AED">
        <w:rPr>
          <w:rFonts w:ascii="Arial" w:hAnsi="Arial" w:cs="Arial"/>
          <w:color w:val="000000" w:themeColor="text1"/>
          <w:sz w:val="24"/>
          <w:szCs w:val="24"/>
        </w:rPr>
        <w:t>Foto:</w:t>
      </w:r>
    </w:p>
    <w:p w14:paraId="5157FA83" w14:textId="193FE646" w:rsidR="00026929" w:rsidRDefault="00350AED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7FADF899" wp14:editId="3EB055EF">
            <wp:extent cx="2994025" cy="3289230"/>
            <wp:effectExtent l="5080" t="0" r="190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20703_095337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63" r="23132"/>
                    <a:stretch/>
                  </pic:blipFill>
                  <pic:spPr bwMode="auto">
                    <a:xfrm rot="5400000">
                      <a:off x="0" y="0"/>
                      <a:ext cx="3003924" cy="3300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B8A1B4" w14:textId="187748A6" w:rsidR="000D57DD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2: </w:t>
      </w:r>
      <w:r w:rsidR="007601B8">
        <w:rPr>
          <w:rFonts w:ascii="Arial" w:hAnsi="Arial" w:cs="Arial"/>
          <w:color w:val="000000" w:themeColor="text1"/>
        </w:rPr>
        <w:t xml:space="preserve">Foto do produto com a </w:t>
      </w:r>
      <w:r w:rsidR="008D554F">
        <w:rPr>
          <w:rFonts w:ascii="Arial" w:hAnsi="Arial" w:cs="Arial"/>
          <w:color w:val="000000" w:themeColor="text1"/>
        </w:rPr>
        <w:t>case</w:t>
      </w:r>
      <w:r w:rsidR="007601B8">
        <w:rPr>
          <w:rFonts w:ascii="Arial" w:hAnsi="Arial" w:cs="Arial"/>
          <w:color w:val="000000" w:themeColor="text1"/>
        </w:rPr>
        <w:t xml:space="preserve"> aberta </w:t>
      </w:r>
    </w:p>
    <w:p w14:paraId="32A179E2" w14:textId="77777777" w:rsidR="000D57DD" w:rsidRDefault="000D57DD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43E3F84B" w14:textId="77777777" w:rsidR="00DC2639" w:rsidRDefault="00DC2639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7A313C7F" w14:textId="77777777" w:rsidR="001C6957" w:rsidRDefault="001C6957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7ECEC9B3" w14:textId="0DDD9A5A" w:rsidR="000D57DD" w:rsidRDefault="000D57DD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Foto:</w:t>
      </w:r>
    </w:p>
    <w:p w14:paraId="3B965FB8" w14:textId="3CF0BE50" w:rsidR="000D57DD" w:rsidRDefault="000D57DD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eastAsia="pt-BR"/>
        </w:rPr>
        <w:drawing>
          <wp:inline distT="0" distB="0" distL="0" distR="0" wp14:anchorId="7AC1D69B" wp14:editId="03F88C70">
            <wp:extent cx="3523862" cy="3310131"/>
            <wp:effectExtent l="0" t="7302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20703_095358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087"/>
                    <a:stretch/>
                  </pic:blipFill>
                  <pic:spPr bwMode="auto">
                    <a:xfrm rot="5400000">
                      <a:off x="0" y="0"/>
                      <a:ext cx="3540421" cy="3325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4432A9" w14:textId="420A219B" w:rsidR="002E7607" w:rsidRDefault="000D57DD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Imagem 3: Case por dentro e fones </w:t>
      </w:r>
    </w:p>
    <w:p w14:paraId="1B1148E0" w14:textId="77777777" w:rsidR="00DC2639" w:rsidRDefault="00DC2639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16461C6B" w14:textId="77777777" w:rsidR="00DC2639" w:rsidRPr="008D554F" w:rsidRDefault="00DC2639" w:rsidP="00DC2639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8D554F">
        <w:rPr>
          <w:rFonts w:ascii="Arial" w:hAnsi="Arial" w:cs="Arial"/>
          <w:color w:val="000000" w:themeColor="text1"/>
        </w:rPr>
        <w:t>Foto</w:t>
      </w:r>
    </w:p>
    <w:p w14:paraId="1ABCF5FD" w14:textId="77777777" w:rsidR="00DC2639" w:rsidRDefault="00DC2639" w:rsidP="00DC2639">
      <w:pPr>
        <w:spacing w:line="360" w:lineRule="auto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noProof/>
          <w:color w:val="FF0000"/>
          <w:lang w:eastAsia="pt-BR"/>
        </w:rPr>
        <w:drawing>
          <wp:inline distT="0" distB="0" distL="0" distR="0" wp14:anchorId="4AE03400" wp14:editId="1637D080">
            <wp:extent cx="2397887" cy="3441411"/>
            <wp:effectExtent l="0" t="7303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220703_114805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64" r="21193"/>
                    <a:stretch/>
                  </pic:blipFill>
                  <pic:spPr bwMode="auto">
                    <a:xfrm rot="5400000">
                      <a:off x="0" y="0"/>
                      <a:ext cx="2402881" cy="3448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35A3F7" w14:textId="07A65476" w:rsidR="00DC2639" w:rsidRPr="008D554F" w:rsidRDefault="00DC2639" w:rsidP="00DC2639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Imagem 4: Luzes verdes demonstrando que a c</w:t>
      </w:r>
      <w:r w:rsidRPr="008D554F">
        <w:rPr>
          <w:rFonts w:ascii="Arial" w:hAnsi="Arial" w:cs="Arial"/>
          <w:color w:val="000000" w:themeColor="text1"/>
        </w:rPr>
        <w:t xml:space="preserve">ase e fones </w:t>
      </w:r>
      <w:r>
        <w:rPr>
          <w:rFonts w:ascii="Arial" w:hAnsi="Arial" w:cs="Arial"/>
          <w:color w:val="000000" w:themeColor="text1"/>
        </w:rPr>
        <w:t xml:space="preserve">estão </w:t>
      </w:r>
      <w:r w:rsidRPr="008D554F">
        <w:rPr>
          <w:rFonts w:ascii="Arial" w:hAnsi="Arial" w:cs="Arial"/>
          <w:color w:val="000000" w:themeColor="text1"/>
        </w:rPr>
        <w:t>carregados</w:t>
      </w:r>
    </w:p>
    <w:p w14:paraId="01257D57" w14:textId="77777777" w:rsidR="00DC2639" w:rsidRDefault="00DC2639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19B7FF8B" w14:textId="77777777" w:rsidR="00DC2639" w:rsidRDefault="00DC2639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4F93F52A" w14:textId="77777777" w:rsidR="001C6957" w:rsidRDefault="001C6957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716D30A8" w14:textId="7E60AFDC" w:rsidR="00DC2639" w:rsidRDefault="00DC2639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Foto:</w:t>
      </w:r>
    </w:p>
    <w:p w14:paraId="3E1D2A3C" w14:textId="505EF543" w:rsidR="002E7607" w:rsidRDefault="00FB78F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3E6AD" wp14:editId="2385E93C">
                <wp:simplePos x="0" y="0"/>
                <wp:positionH relativeFrom="column">
                  <wp:posOffset>62865</wp:posOffset>
                </wp:positionH>
                <wp:positionV relativeFrom="paragraph">
                  <wp:posOffset>2519680</wp:posOffset>
                </wp:positionV>
                <wp:extent cx="2276475" cy="6286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628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DF44B" id="Rectangle 9" o:spid="_x0000_s1026" style="position:absolute;margin-left:4.95pt;margin-top:198.4pt;width:179.25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" filled="f" strokecolor="red" strokeweight="1pt"/>
            </w:pict>
          </mc:Fallback>
        </mc:AlternateContent>
      </w:r>
      <w:r w:rsidR="002E7607">
        <w:rPr>
          <w:rFonts w:ascii="Arial" w:hAnsi="Arial" w:cs="Arial"/>
          <w:noProof/>
          <w:color w:val="000000" w:themeColor="text1"/>
          <w:lang w:eastAsia="pt-BR"/>
        </w:rPr>
        <w:drawing>
          <wp:inline distT="0" distB="0" distL="0" distR="0" wp14:anchorId="12E9F501" wp14:editId="1BB3C6DC">
            <wp:extent cx="2514255" cy="444754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20220703-103207_Settings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06"/>
                    <a:stretch/>
                  </pic:blipFill>
                  <pic:spPr bwMode="auto">
                    <a:xfrm>
                      <a:off x="0" y="0"/>
                      <a:ext cx="2522223" cy="4461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58DE8C" w14:textId="720F06D8" w:rsidR="008D554F" w:rsidRDefault="00DC2639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Imagem 5</w:t>
      </w:r>
      <w:r w:rsidR="002E7607">
        <w:rPr>
          <w:rFonts w:ascii="Arial" w:hAnsi="Arial" w:cs="Arial"/>
          <w:color w:val="000000" w:themeColor="text1"/>
        </w:rPr>
        <w:t>: Tela do celular com o fone</w:t>
      </w:r>
      <w:r>
        <w:rPr>
          <w:rFonts w:ascii="Arial" w:hAnsi="Arial" w:cs="Arial"/>
          <w:color w:val="000000" w:themeColor="text1"/>
        </w:rPr>
        <w:t xml:space="preserve"> pareado com o bluetooth.</w:t>
      </w:r>
    </w:p>
    <w:p w14:paraId="512B4477" w14:textId="77777777" w:rsidR="008D554F" w:rsidRPr="008D554F" w:rsidRDefault="008D554F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7F0BAC8F" w14:textId="77777777" w:rsidR="00350AED" w:rsidRPr="00E209A6" w:rsidRDefault="00350AED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Heading2"/>
      </w:pPr>
      <w:bookmarkStart w:id="8" w:name="_Toc73287565"/>
      <w:r w:rsidRPr="006B1007">
        <w:t>Onde encontrar</w:t>
      </w:r>
      <w:bookmarkEnd w:id="8"/>
    </w:p>
    <w:p w14:paraId="05B56041" w14:textId="1E3539CE" w:rsidR="00353E6F" w:rsidRDefault="003D6D57" w:rsidP="000D57DD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fone de o</w:t>
      </w:r>
      <w:bookmarkStart w:id="9" w:name="_GoBack"/>
      <w:bookmarkEnd w:id="9"/>
      <w:r w:rsidR="000D57DD" w:rsidRPr="000D57DD">
        <w:rPr>
          <w:rFonts w:ascii="Arial" w:hAnsi="Arial" w:cs="Arial"/>
          <w:color w:val="000000" w:themeColor="text1"/>
          <w:sz w:val="24"/>
          <w:szCs w:val="24"/>
        </w:rPr>
        <w:t xml:space="preserve">uvido Bluetooth T2C QCY é vendido somente online, na loja da Amazon. Link do produto: </w:t>
      </w:r>
      <w:hyperlink r:id="rId12" w:history="1">
        <w:r w:rsidR="000E4E29" w:rsidRPr="0024173F">
          <w:rPr>
            <w:rStyle w:val="Hyperlink"/>
            <w:rFonts w:ascii="Arial" w:hAnsi="Arial" w:cs="Arial"/>
            <w:sz w:val="24"/>
            <w:szCs w:val="24"/>
          </w:rPr>
          <w:t>https://www.amazon.com.br/Fone-Ouvido-Bluetooth-T2C-Preto/dp/B07Q4W49P7/ref=asc_df_B07Q4W49P7/?tag=googleshopp00-20&amp;linkCode=df0&amp;hvadid=379708086870&amp;hvpos=&amp;hvnetw=g&amp;hvrand=4112479666258298751&amp;hvpone=&amp;hvptwo=&amp;hvqmt=&amp;hvdev=c&amp;hvdvcmdl=&amp;hvlocint=&amp;hvlocphy=1001773&amp;hvtargid=pla-714451771803&amp;psc=1</w:t>
        </w:r>
      </w:hyperlink>
      <w:r w:rsidR="000D57D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61E72C3" w14:textId="77777777" w:rsidR="000E4E29" w:rsidRDefault="000E4E29" w:rsidP="000D57DD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7065BAB" w14:textId="77777777" w:rsidR="000E4E29" w:rsidRDefault="000E4E29" w:rsidP="000D57DD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EA296D" w14:textId="77777777" w:rsidR="00DC2639" w:rsidRPr="00117BBE" w:rsidRDefault="00DC2639" w:rsidP="000D57DD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Heading1"/>
      </w:pPr>
      <w:bookmarkStart w:id="10" w:name="_Toc73287566"/>
      <w:r w:rsidRPr="00117BBE">
        <w:t>CONCLUSÃO</w:t>
      </w:r>
      <w:bookmarkEnd w:id="10"/>
    </w:p>
    <w:p w14:paraId="1C3576CC" w14:textId="0CE7A30A" w:rsidR="000E4E29" w:rsidRDefault="000E4E2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Na realização desse projeto aprendi a olhar mais atentamente cada detalhe do produto que propus fazer a análise, pensar como um a</w:t>
      </w:r>
      <w:r w:rsidR="008660D0">
        <w:rPr>
          <w:rFonts w:ascii="Arial" w:eastAsia="Arial" w:hAnsi="Arial" w:cs="Arial"/>
          <w:color w:val="000000" w:themeColor="text1"/>
          <w:sz w:val="24"/>
          <w:szCs w:val="24"/>
        </w:rPr>
        <w:t>uditor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 qualidade, em pontos que como cliente não tinha visto. Foi e é de grande valia cada etapa feita, desde a escolha do produto, a análise de cada ponto, usabilidade, matéria prima, etc. Posso assim levar para o meu dia a dia de trabalho o foco e o pensamento crítico. </w:t>
      </w:r>
    </w:p>
    <w:p w14:paraId="49F7B70A" w14:textId="77777777" w:rsidR="000E4E29" w:rsidRDefault="000E4E2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5E7A7" w14:textId="77777777" w:rsidR="000E4E29" w:rsidRDefault="000E4E2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204D686" w14:textId="77777777" w:rsidR="000E4E29" w:rsidRDefault="000E4E2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EA698E3" w14:textId="77777777" w:rsidR="000E4E29" w:rsidRDefault="000E4E2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8441DDF" w14:textId="77777777" w:rsidR="000E4E29" w:rsidRDefault="000E4E2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83AD2F3" w14:textId="77777777" w:rsidR="000E4E29" w:rsidRDefault="000E4E2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3BB6D12" w14:textId="77777777" w:rsidR="000E4E29" w:rsidRDefault="000E4E2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43F9A" w14:textId="77777777" w:rsidR="000E4E29" w:rsidRDefault="000E4E2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318DEB8" w14:textId="77777777" w:rsidR="000E4E29" w:rsidRDefault="000E4E2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2528B5" w14:textId="77777777" w:rsidR="000E4E29" w:rsidRDefault="000E4E2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897AF3A" w14:textId="77777777" w:rsidR="000E4E29" w:rsidRDefault="000E4E2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E2A0722" w14:textId="77777777" w:rsidR="000E4E29" w:rsidRDefault="000E4E2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D606CA2" w14:textId="77777777" w:rsidR="000E4E29" w:rsidRDefault="000E4E2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344F0E" w14:textId="77777777" w:rsidR="000E4E29" w:rsidRDefault="000E4E2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CC99B82" w14:textId="77777777" w:rsidR="000E4E29" w:rsidRDefault="000E4E2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D5FB8BE" w14:textId="77777777" w:rsidR="000E4E29" w:rsidRDefault="000E4E2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C3F4E28" w14:textId="77777777" w:rsidR="000E4E29" w:rsidRDefault="000E4E2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3A61531" w14:textId="77777777" w:rsidR="000E4E29" w:rsidRDefault="000E4E2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47A8B0D" w14:textId="77777777" w:rsidR="000E4E29" w:rsidRPr="00117BBE" w:rsidRDefault="000E4E2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Heading1"/>
      </w:pPr>
      <w:bookmarkStart w:id="11" w:name="_Toc73287567"/>
      <w:r w:rsidRPr="006B1007">
        <w:t>REFERÊNCIAS BIBLIOGRÁFICAS</w:t>
      </w:r>
      <w:bookmarkEnd w:id="11"/>
      <w:r w:rsidRPr="006B1007">
        <w:t xml:space="preserve"> </w:t>
      </w:r>
    </w:p>
    <w:p w14:paraId="2E7A80E7" w14:textId="1D0CFBA4" w:rsidR="005B045C" w:rsidRPr="000E4E29" w:rsidRDefault="000E4E29" w:rsidP="000E4E29">
      <w:pPr>
        <w:spacing w:line="360" w:lineRule="auto"/>
        <w:jc w:val="both"/>
        <w:rPr>
          <w:rFonts w:eastAsia="Arial" w:cstheme="minorHAnsi"/>
          <w:color w:val="000000" w:themeColor="text1"/>
          <w:sz w:val="24"/>
          <w:szCs w:val="24"/>
        </w:rPr>
      </w:pPr>
      <w:r>
        <w:rPr>
          <w:rFonts w:eastAsia="Arial" w:cstheme="minorHAnsi"/>
          <w:color w:val="000000" w:themeColor="text1"/>
          <w:sz w:val="24"/>
          <w:szCs w:val="24"/>
        </w:rPr>
        <w:t>Amazon:</w:t>
      </w:r>
      <w:r w:rsidRPr="000E4E29">
        <w:rPr>
          <w:rFonts w:eastAsia="Arial" w:cstheme="minorHAnsi"/>
          <w:color w:val="000000" w:themeColor="text1"/>
          <w:sz w:val="24"/>
          <w:szCs w:val="24"/>
        </w:rPr>
        <w:t>https://www.amazon.com.br/Fone-Ouvido-Bluetooth-T2C-Preto/dp/B07Q4W49P7/ref=asc_df_B07Q4W49P7/?tag=googleshopp00-20&amp;linkCode=df0&amp;hvadid=379708086870&amp;hvpos=&amp;hvnetw=g&amp;hvrand=4112479666258298751&amp;hvpone=&amp;hvptwo=&amp;hvqmt=&amp;hvdev=c&amp;hvdvcmdl=&amp;hvlocint=&amp;hvlocphy=1001773&amp;hvtargid=pla-714451771803&amp;psc=1</w:t>
      </w:r>
      <w:r>
        <w:rPr>
          <w:rFonts w:eastAsia="Arial" w:cstheme="minorHAnsi"/>
          <w:color w:val="000000" w:themeColor="text1"/>
          <w:sz w:val="24"/>
          <w:szCs w:val="24"/>
        </w:rPr>
        <w:t>.</w:t>
      </w:r>
    </w:p>
    <w:sectPr w:rsidR="005B045C" w:rsidRPr="000E4E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AA"/>
    <w:rsid w:val="00005ABB"/>
    <w:rsid w:val="000142A2"/>
    <w:rsid w:val="00026929"/>
    <w:rsid w:val="00047EDE"/>
    <w:rsid w:val="000514CD"/>
    <w:rsid w:val="0005157A"/>
    <w:rsid w:val="000856CE"/>
    <w:rsid w:val="000A411C"/>
    <w:rsid w:val="000D57DD"/>
    <w:rsid w:val="000E2050"/>
    <w:rsid w:val="000E4E29"/>
    <w:rsid w:val="00117BBE"/>
    <w:rsid w:val="00162D5E"/>
    <w:rsid w:val="001C6957"/>
    <w:rsid w:val="0026761D"/>
    <w:rsid w:val="0028602E"/>
    <w:rsid w:val="002B02DB"/>
    <w:rsid w:val="002B554F"/>
    <w:rsid w:val="002E7607"/>
    <w:rsid w:val="00350AED"/>
    <w:rsid w:val="00353E6F"/>
    <w:rsid w:val="003A5F67"/>
    <w:rsid w:val="003D6D57"/>
    <w:rsid w:val="0043034A"/>
    <w:rsid w:val="00455CCD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7601B8"/>
    <w:rsid w:val="00847CD2"/>
    <w:rsid w:val="008511AA"/>
    <w:rsid w:val="00851D4E"/>
    <w:rsid w:val="00861586"/>
    <w:rsid w:val="008660D0"/>
    <w:rsid w:val="00872A27"/>
    <w:rsid w:val="00896728"/>
    <w:rsid w:val="008B0BEB"/>
    <w:rsid w:val="008D554F"/>
    <w:rsid w:val="0090332E"/>
    <w:rsid w:val="009264D2"/>
    <w:rsid w:val="00931784"/>
    <w:rsid w:val="009400B1"/>
    <w:rsid w:val="00962C67"/>
    <w:rsid w:val="00977CB2"/>
    <w:rsid w:val="00A1244E"/>
    <w:rsid w:val="00A75186"/>
    <w:rsid w:val="00B20454"/>
    <w:rsid w:val="00BF6C2C"/>
    <w:rsid w:val="00C3332E"/>
    <w:rsid w:val="00C42717"/>
    <w:rsid w:val="00C43E07"/>
    <w:rsid w:val="00CC7A7E"/>
    <w:rsid w:val="00D072E5"/>
    <w:rsid w:val="00D20004"/>
    <w:rsid w:val="00D9326A"/>
    <w:rsid w:val="00D935F1"/>
    <w:rsid w:val="00DA3DB4"/>
    <w:rsid w:val="00DC2639"/>
    <w:rsid w:val="00DD5BEA"/>
    <w:rsid w:val="00DD616E"/>
    <w:rsid w:val="00DE1CF8"/>
    <w:rsid w:val="00E209A6"/>
    <w:rsid w:val="00EA259A"/>
    <w:rsid w:val="00EC49AD"/>
    <w:rsid w:val="00EE110A"/>
    <w:rsid w:val="00EF26C2"/>
    <w:rsid w:val="00F94DD5"/>
    <w:rsid w:val="00FB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11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1C6957"/>
    <w:pPr>
      <w:tabs>
        <w:tab w:val="left" w:pos="440"/>
        <w:tab w:val="right" w:leader="dot" w:pos="8494"/>
      </w:tabs>
      <w:spacing w:before="120" w:after="0"/>
    </w:pPr>
    <w:rPr>
      <w:b/>
      <w:bCs/>
      <w:i/>
      <w:iCs/>
      <w:noProof/>
      <w:color w:val="000000" w:themeColor="text1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75186"/>
    <w:pPr>
      <w:tabs>
        <w:tab w:val="left" w:pos="880"/>
        <w:tab w:val="right" w:leader="dot" w:pos="8494"/>
      </w:tabs>
      <w:spacing w:before="120" w:after="0"/>
      <w:ind w:left="220"/>
    </w:pPr>
    <w:rPr>
      <w:b/>
      <w:bCs/>
      <w:noProof/>
      <w:color w:val="000000" w:themeColor="text1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www.amazon.com.br/Fone-Ouvido-Bluetooth-T2C-Preto/dp/B07Q4W49P7/ref=asc_df_B07Q4W49P7/?tag=googleshopp00-20&amp;linkCode=df0&amp;hvadid=379708086870&amp;hvpos=&amp;hvnetw=g&amp;hvrand=4112479666258298751&amp;hvpone=&amp;hvptwo=&amp;hvqmt=&amp;hvdev=c&amp;hvdvcmdl=&amp;hvlocint=&amp;hvlocphy=1001773&amp;hvtargid=pla-714451771803&amp;psc=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90B461-8441-4F51-A2FC-F7D6F021A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1909</TotalTime>
  <Pages>12</Pages>
  <Words>1019</Words>
  <Characters>5507</Characters>
  <Application>Microsoft Office Word</Application>
  <DocSecurity>0</DocSecurity>
  <Lines>45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Jaqueline</cp:lastModifiedBy>
  <cp:revision>18</cp:revision>
  <cp:lastPrinted>2020-11-09T21:26:00Z</cp:lastPrinted>
  <dcterms:created xsi:type="dcterms:W3CDTF">2022-07-03T12:51:00Z</dcterms:created>
  <dcterms:modified xsi:type="dcterms:W3CDTF">2022-07-06T16:31:00Z</dcterms:modified>
</cp:coreProperties>
</file>