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66E34C" w14:textId="0727D98E" w:rsidR="77E3271A" w:rsidRDefault="77E3271A" w:rsidP="78500DB1">
      <w:pPr>
        <w:spacing w:after="160"/>
        <w:jc w:val="center"/>
      </w:pPr>
      <w:r>
        <w:rPr>
          <w:noProof/>
        </w:rPr>
        <w:drawing>
          <wp:inline distT="0" distB="0" distL="0" distR="0" wp14:anchorId="56FF0E15" wp14:editId="45494E06">
            <wp:extent cx="5725313" cy="8105775"/>
            <wp:effectExtent l="0" t="0" r="0" b="0"/>
            <wp:docPr id="139616912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030337" name="Picture 142803033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5313" cy="810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3492A" w14:textId="0067F6FD" w:rsidR="00974BB7" w:rsidRDefault="00974BB7">
      <w:pPr>
        <w:spacing w:after="160"/>
        <w:jc w:val="center"/>
        <w:rPr>
          <w:b/>
          <w:color w:val="2D2D2D"/>
          <w:lang w:val="es-ES"/>
        </w:rPr>
      </w:pPr>
    </w:p>
    <w:p w14:paraId="1DA50F38" w14:textId="17455D7E" w:rsidR="00D6656A" w:rsidRPr="00365D74" w:rsidRDefault="00E61978" w:rsidP="78500DB1">
      <w:pPr>
        <w:spacing w:after="160"/>
        <w:jc w:val="center"/>
        <w:rPr>
          <w:b/>
          <w:color w:val="2D2D2D"/>
          <w:lang w:val="es-ES"/>
        </w:rPr>
      </w:pPr>
      <w:r w:rsidRPr="00365D74">
        <w:rPr>
          <w:b/>
          <w:color w:val="2D2D2D"/>
          <w:lang w:val="es-ES"/>
        </w:rPr>
        <w:lastRenderedPageBreak/>
        <w:t xml:space="preserve">ACTIVIDAD </w:t>
      </w:r>
      <w:r w:rsidR="3D1AD229" w:rsidRPr="78500DB1">
        <w:rPr>
          <w:b/>
          <w:bCs/>
          <w:color w:val="2D2D2D"/>
          <w:lang w:val="es-ES"/>
        </w:rPr>
        <w:t>4</w:t>
      </w:r>
    </w:p>
    <w:p w14:paraId="619BE278" w14:textId="77777777" w:rsidR="00D6656A" w:rsidRPr="00365D74" w:rsidRDefault="00E61978" w:rsidP="00013CEF">
      <w:pPr>
        <w:shd w:val="clear" w:color="auto" w:fill="FFFFFF"/>
        <w:jc w:val="center"/>
        <w:rPr>
          <w:color w:val="2D2D2D"/>
          <w:lang w:val="es-ES"/>
        </w:rPr>
      </w:pPr>
      <w:r w:rsidRPr="00365D74">
        <w:rPr>
          <w:b/>
          <w:color w:val="2D2D2D"/>
          <w:lang w:val="es-ES"/>
        </w:rPr>
        <w:t xml:space="preserve">Implementación y Evaluación de Modelos </w:t>
      </w:r>
      <w:proofErr w:type="spellStart"/>
      <w:r w:rsidRPr="00365D74">
        <w:rPr>
          <w:b/>
          <w:color w:val="2D2D2D"/>
          <w:lang w:val="es-ES"/>
        </w:rPr>
        <w:t>Preentrenados</w:t>
      </w:r>
      <w:proofErr w:type="spellEnd"/>
      <w:r w:rsidRPr="00365D74">
        <w:rPr>
          <w:b/>
          <w:color w:val="2D2D2D"/>
          <w:lang w:val="es-ES"/>
        </w:rPr>
        <w:t xml:space="preserve"> de </w:t>
      </w:r>
      <w:proofErr w:type="spellStart"/>
      <w:r w:rsidRPr="00365D74">
        <w:rPr>
          <w:b/>
          <w:color w:val="2D2D2D"/>
          <w:lang w:val="es-ES"/>
        </w:rPr>
        <w:t>Hugging</w:t>
      </w:r>
      <w:proofErr w:type="spellEnd"/>
      <w:r w:rsidRPr="00365D74">
        <w:rPr>
          <w:b/>
          <w:color w:val="2D2D2D"/>
          <w:lang w:val="es-ES"/>
        </w:rPr>
        <w:t xml:space="preserve"> </w:t>
      </w:r>
      <w:proofErr w:type="spellStart"/>
      <w:r w:rsidRPr="00365D74">
        <w:rPr>
          <w:b/>
          <w:color w:val="2D2D2D"/>
          <w:lang w:val="es-ES"/>
        </w:rPr>
        <w:t>Face</w:t>
      </w:r>
      <w:proofErr w:type="spellEnd"/>
      <w:r w:rsidRPr="00365D74">
        <w:rPr>
          <w:b/>
          <w:color w:val="2D2D2D"/>
          <w:lang w:val="es-ES"/>
        </w:rPr>
        <w:t xml:space="preserve"> para Clasificación de Sentimiento</w:t>
      </w:r>
    </w:p>
    <w:p w14:paraId="7EC29D0C" w14:textId="77777777" w:rsidR="00D6656A" w:rsidRPr="00365D74" w:rsidRDefault="00E61978">
      <w:pPr>
        <w:spacing w:before="360"/>
        <w:jc w:val="center"/>
        <w:rPr>
          <w:lang w:val="es-ES"/>
        </w:rPr>
      </w:pPr>
      <w:r w:rsidRPr="00365D74">
        <w:rPr>
          <w:color w:val="434343"/>
          <w:lang w:val="es-ES"/>
        </w:rPr>
        <w:t>Gestión de Proyectos de Inteligencia Artificial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ook w:val="04A0" w:firstRow="1" w:lastRow="0" w:firstColumn="1" w:lastColumn="0" w:noHBand="0" w:noVBand="1"/>
      </w:tblPr>
      <w:tblGrid>
        <w:gridCol w:w="2880"/>
        <w:gridCol w:w="5760"/>
      </w:tblGrid>
      <w:tr w:rsidR="00D6656A" w:rsidRPr="00586179" w14:paraId="78B52072" w14:textId="77777777" w:rsidTr="00013CEF">
        <w:trPr>
          <w:jc w:val="center"/>
        </w:trPr>
        <w:tc>
          <w:tcPr>
            <w:tcW w:w="2880" w:type="dxa"/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FAF919B" w14:textId="77777777" w:rsidR="00D6656A" w:rsidRPr="00365D74" w:rsidRDefault="00E61978">
            <w:r w:rsidRPr="00365D74">
              <w:rPr>
                <w:b/>
                <w:color w:val="FFFFFF"/>
              </w:rPr>
              <w:t xml:space="preserve">Rama de IA </w:t>
            </w:r>
            <w:proofErr w:type="spellStart"/>
            <w:r w:rsidRPr="00365D74">
              <w:rPr>
                <w:b/>
                <w:color w:val="FFFFFF"/>
              </w:rPr>
              <w:t>seleccionada</w:t>
            </w:r>
            <w:proofErr w:type="spellEnd"/>
          </w:p>
        </w:tc>
        <w:tc>
          <w:tcPr>
            <w:tcW w:w="57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FA49D32" w14:textId="77777777" w:rsidR="00D6656A" w:rsidRPr="00365D74" w:rsidRDefault="00E61978">
            <w:pPr>
              <w:rPr>
                <w:lang w:val="es-ES"/>
              </w:rPr>
            </w:pPr>
            <w:r w:rsidRPr="00365D74">
              <w:rPr>
                <w:lang w:val="es-ES"/>
              </w:rPr>
              <w:t>Procesamiento de Lenguaje Natural, NLP</w:t>
            </w:r>
          </w:p>
        </w:tc>
      </w:tr>
      <w:tr w:rsidR="00D6656A" w:rsidRPr="00586179" w14:paraId="51459360" w14:textId="77777777" w:rsidTr="00013CEF">
        <w:trPr>
          <w:jc w:val="center"/>
        </w:trPr>
        <w:tc>
          <w:tcPr>
            <w:tcW w:w="2880" w:type="dxa"/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7BC3D8" w14:textId="77777777" w:rsidR="00D6656A" w:rsidRPr="00365D74" w:rsidRDefault="00E61978">
            <w:r w:rsidRPr="00365D74">
              <w:rPr>
                <w:b/>
                <w:color w:val="FFFFFF"/>
              </w:rPr>
              <w:t xml:space="preserve">Caso de </w:t>
            </w:r>
            <w:proofErr w:type="spellStart"/>
            <w:r w:rsidRPr="00365D74">
              <w:rPr>
                <w:b/>
                <w:color w:val="FFFFFF"/>
              </w:rPr>
              <w:t>uso</w:t>
            </w:r>
            <w:proofErr w:type="spellEnd"/>
          </w:p>
        </w:tc>
        <w:tc>
          <w:tcPr>
            <w:tcW w:w="57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8E0A845" w14:textId="77777777" w:rsidR="00D6656A" w:rsidRPr="00365D74" w:rsidRDefault="00E61978">
            <w:pPr>
              <w:rPr>
                <w:lang w:val="es-ES"/>
              </w:rPr>
            </w:pPr>
            <w:r w:rsidRPr="00365D74">
              <w:rPr>
                <w:lang w:val="es-ES"/>
              </w:rPr>
              <w:t>Clasificación automática de sentimiento en textos</w:t>
            </w:r>
          </w:p>
        </w:tc>
      </w:tr>
      <w:tr w:rsidR="00D6656A" w:rsidRPr="00586179" w14:paraId="748BE8C7" w14:textId="77777777" w:rsidTr="00013CEF">
        <w:trPr>
          <w:jc w:val="center"/>
        </w:trPr>
        <w:tc>
          <w:tcPr>
            <w:tcW w:w="2880" w:type="dxa"/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85D218" w14:textId="77777777" w:rsidR="00D6656A" w:rsidRPr="00365D74" w:rsidRDefault="00E61978">
            <w:proofErr w:type="spellStart"/>
            <w:r w:rsidRPr="00365D74">
              <w:rPr>
                <w:b/>
                <w:color w:val="FFFFFF"/>
              </w:rPr>
              <w:t>Entorno</w:t>
            </w:r>
            <w:proofErr w:type="spellEnd"/>
            <w:r w:rsidRPr="00365D74">
              <w:rPr>
                <w:b/>
                <w:color w:val="FFFFFF"/>
              </w:rPr>
              <w:t xml:space="preserve"> de </w:t>
            </w:r>
            <w:proofErr w:type="spellStart"/>
            <w:r w:rsidRPr="00365D74">
              <w:rPr>
                <w:b/>
                <w:color w:val="FFFFFF"/>
              </w:rPr>
              <w:t>ejecución</w:t>
            </w:r>
            <w:proofErr w:type="spellEnd"/>
          </w:p>
        </w:tc>
        <w:tc>
          <w:tcPr>
            <w:tcW w:w="57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2D82893" w14:textId="77777777" w:rsidR="00D6656A" w:rsidRPr="00365D74" w:rsidRDefault="00E61978">
            <w:pPr>
              <w:rPr>
                <w:lang w:val="es-ES"/>
              </w:rPr>
            </w:pPr>
            <w:r w:rsidRPr="00365D74">
              <w:rPr>
                <w:lang w:val="es-ES"/>
              </w:rPr>
              <w:t xml:space="preserve">Google </w:t>
            </w:r>
            <w:proofErr w:type="spellStart"/>
            <w:r w:rsidRPr="00365D74">
              <w:rPr>
                <w:lang w:val="es-ES"/>
              </w:rPr>
              <w:t>Colab</w:t>
            </w:r>
            <w:proofErr w:type="spellEnd"/>
            <w:r w:rsidRPr="00365D74">
              <w:rPr>
                <w:lang w:val="es-ES"/>
              </w:rPr>
              <w:t xml:space="preserve"> con GPU Tesla T4</w:t>
            </w:r>
          </w:p>
        </w:tc>
      </w:tr>
      <w:tr w:rsidR="00D6656A" w:rsidRPr="00365D74" w14:paraId="1AA66747" w14:textId="77777777" w:rsidTr="00013CEF">
        <w:trPr>
          <w:jc w:val="center"/>
        </w:trPr>
        <w:tc>
          <w:tcPr>
            <w:tcW w:w="2880" w:type="dxa"/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8307C1A" w14:textId="77777777" w:rsidR="00D6656A" w:rsidRPr="00365D74" w:rsidRDefault="00E61978">
            <w:r w:rsidRPr="00365D74">
              <w:rPr>
                <w:b/>
                <w:color w:val="FFFFFF"/>
              </w:rPr>
              <w:t>Dataset</w:t>
            </w:r>
          </w:p>
        </w:tc>
        <w:tc>
          <w:tcPr>
            <w:tcW w:w="57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3A88693" w14:textId="77777777" w:rsidR="00D6656A" w:rsidRPr="00365D74" w:rsidRDefault="00E61978">
            <w:r w:rsidRPr="00365D74">
              <w:t xml:space="preserve">GLUE SST-2, </w:t>
            </w:r>
            <w:proofErr w:type="spellStart"/>
            <w:r w:rsidRPr="00365D74">
              <w:t>nyu-mll</w:t>
            </w:r>
            <w:proofErr w:type="spellEnd"/>
            <w:r w:rsidRPr="00365D74">
              <w:t>/glue</w:t>
            </w:r>
          </w:p>
        </w:tc>
      </w:tr>
      <w:tr w:rsidR="00D6656A" w:rsidRPr="00365D74" w14:paraId="7C7C693A" w14:textId="77777777" w:rsidTr="00013CEF">
        <w:trPr>
          <w:jc w:val="center"/>
        </w:trPr>
        <w:tc>
          <w:tcPr>
            <w:tcW w:w="2880" w:type="dxa"/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20B0ECC" w14:textId="77777777" w:rsidR="00D6656A" w:rsidRPr="00365D74" w:rsidRDefault="00E61978">
            <w:proofErr w:type="spellStart"/>
            <w:r w:rsidRPr="00365D74">
              <w:rPr>
                <w:b/>
                <w:color w:val="FFFFFF"/>
              </w:rPr>
              <w:t>Modelos</w:t>
            </w:r>
            <w:proofErr w:type="spellEnd"/>
            <w:r w:rsidRPr="00365D74">
              <w:rPr>
                <w:b/>
                <w:color w:val="FFFFFF"/>
              </w:rPr>
              <w:t xml:space="preserve"> </w:t>
            </w:r>
            <w:proofErr w:type="spellStart"/>
            <w:r w:rsidRPr="00365D74">
              <w:rPr>
                <w:b/>
                <w:color w:val="FFFFFF"/>
              </w:rPr>
              <w:t>evaluados</w:t>
            </w:r>
            <w:proofErr w:type="spellEnd"/>
          </w:p>
        </w:tc>
        <w:tc>
          <w:tcPr>
            <w:tcW w:w="57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6B20D88" w14:textId="77777777" w:rsidR="00D6656A" w:rsidRPr="00365D74" w:rsidRDefault="00E61978">
            <w:proofErr w:type="spellStart"/>
            <w:r w:rsidRPr="00365D74">
              <w:t>DistilBERT</w:t>
            </w:r>
            <w:proofErr w:type="spellEnd"/>
            <w:r w:rsidRPr="00365D74">
              <w:t xml:space="preserve"> SST-2, BERT SST-2 y </w:t>
            </w:r>
            <w:proofErr w:type="spellStart"/>
            <w:r w:rsidRPr="00365D74">
              <w:t>RoBERTa</w:t>
            </w:r>
            <w:proofErr w:type="spellEnd"/>
            <w:r w:rsidRPr="00365D74">
              <w:t xml:space="preserve"> Large Sentiment</w:t>
            </w:r>
          </w:p>
        </w:tc>
      </w:tr>
    </w:tbl>
    <w:p w14:paraId="672A6659" w14:textId="77777777" w:rsidR="00D6656A" w:rsidRPr="00365D74" w:rsidRDefault="00D6656A"/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V w:val="none" w:sz="0" w:space="0" w:color="D9D9D9"/>
        </w:tblBorders>
        <w:tblLook w:val="04A0" w:firstRow="1" w:lastRow="0" w:firstColumn="1" w:lastColumn="0" w:noHBand="0" w:noVBand="1"/>
      </w:tblPr>
      <w:tblGrid>
        <w:gridCol w:w="9920"/>
      </w:tblGrid>
      <w:tr w:rsidR="00D6656A" w:rsidRPr="00586179" w14:paraId="347B34E9" w14:textId="77777777" w:rsidTr="00013CEF">
        <w:trPr>
          <w:jc w:val="center"/>
        </w:trPr>
        <w:tc>
          <w:tcPr>
            <w:tcW w:w="9936" w:type="dxa"/>
            <w:shd w:val="clear" w:color="auto" w:fill="EAF2F8"/>
          </w:tcPr>
          <w:p w14:paraId="28253B35" w14:textId="77777777" w:rsidR="00D6656A" w:rsidRPr="00365D74" w:rsidRDefault="00E61978">
            <w:pPr>
              <w:spacing w:after="40"/>
              <w:rPr>
                <w:color w:val="2D2D2D"/>
                <w:lang w:val="es-ES"/>
              </w:rPr>
            </w:pPr>
            <w:r w:rsidRPr="00365D74">
              <w:rPr>
                <w:b/>
                <w:color w:val="2D2D2D"/>
                <w:lang w:val="es-ES"/>
              </w:rPr>
              <w:t>Resumen ejecutivo</w:t>
            </w:r>
          </w:p>
          <w:p w14:paraId="597BF2BB" w14:textId="77777777" w:rsidR="00D6656A" w:rsidRPr="00365D74" w:rsidRDefault="00E61978">
            <w:pPr>
              <w:spacing w:after="0"/>
              <w:rPr>
                <w:lang w:val="es-ES"/>
              </w:rPr>
            </w:pPr>
            <w:r w:rsidRPr="00365D74">
              <w:rPr>
                <w:color w:val="2D2D2D"/>
                <w:lang w:val="es-ES"/>
              </w:rPr>
              <w:t xml:space="preserve">Se implementaron tres modelos </w:t>
            </w:r>
            <w:proofErr w:type="spellStart"/>
            <w:r w:rsidRPr="00365D74">
              <w:rPr>
                <w:color w:val="2D2D2D"/>
                <w:lang w:val="es-ES"/>
              </w:rPr>
              <w:t>preentrenados</w:t>
            </w:r>
            <w:proofErr w:type="spellEnd"/>
            <w:r w:rsidRPr="00365D74">
              <w:rPr>
                <w:color w:val="2D2D2D"/>
                <w:lang w:val="es-ES"/>
              </w:rPr>
              <w:t xml:space="preserve"> de </w:t>
            </w:r>
            <w:proofErr w:type="spellStart"/>
            <w:r w:rsidRPr="00365D74">
              <w:rPr>
                <w:color w:val="2D2D2D"/>
                <w:lang w:val="es-ES"/>
              </w:rPr>
              <w:t>Hugging</w:t>
            </w:r>
            <w:proofErr w:type="spellEnd"/>
            <w:r w:rsidRPr="00365D74">
              <w:rPr>
                <w:color w:val="2D2D2D"/>
                <w:lang w:val="es-ES"/>
              </w:rPr>
              <w:t xml:space="preserve"> </w:t>
            </w:r>
            <w:proofErr w:type="spellStart"/>
            <w:r w:rsidRPr="00365D74">
              <w:rPr>
                <w:color w:val="2D2D2D"/>
                <w:lang w:val="es-ES"/>
              </w:rPr>
              <w:t>Face</w:t>
            </w:r>
            <w:proofErr w:type="spellEnd"/>
            <w:r w:rsidRPr="00365D74">
              <w:rPr>
                <w:color w:val="2D2D2D"/>
                <w:lang w:val="es-ES"/>
              </w:rPr>
              <w:t xml:space="preserve"> para clasificar sentimiento positivo y negativo. </w:t>
            </w:r>
            <w:proofErr w:type="spellStart"/>
            <w:r w:rsidRPr="00365D74">
              <w:rPr>
                <w:color w:val="2D2D2D"/>
                <w:lang w:val="es-ES"/>
              </w:rPr>
              <w:t>RoBERTa</w:t>
            </w:r>
            <w:proofErr w:type="spellEnd"/>
            <w:r w:rsidRPr="00365D74">
              <w:rPr>
                <w:color w:val="2D2D2D"/>
                <w:lang w:val="es-ES"/>
              </w:rPr>
              <w:t xml:space="preserve"> Large obtuvo el F1-score más alto, pero BERT SST-2 presentó un desempeño prácticamente equivalente con menor latencia, por lo que se recomienda como la alternativa más equilibrada para un escenario empresarial.</w:t>
            </w:r>
          </w:p>
        </w:tc>
      </w:tr>
    </w:tbl>
    <w:p w14:paraId="0A37501D" w14:textId="77777777" w:rsidR="00D6656A" w:rsidRPr="00365D74" w:rsidRDefault="00D6656A">
      <w:pPr>
        <w:rPr>
          <w:lang w:val="es-ES"/>
        </w:rPr>
      </w:pPr>
    </w:p>
    <w:p w14:paraId="5DAB6C7B" w14:textId="77777777" w:rsidR="00D6656A" w:rsidRPr="00365D74" w:rsidRDefault="00E61978">
      <w:pPr>
        <w:rPr>
          <w:lang w:val="es-ES"/>
        </w:rPr>
      </w:pPr>
      <w:r w:rsidRPr="00365D74">
        <w:rPr>
          <w:lang w:val="es-ES"/>
        </w:rPr>
        <w:br w:type="page"/>
      </w:r>
    </w:p>
    <w:p w14:paraId="02676151" w14:textId="69E508B7" w:rsidR="78500DB1" w:rsidRPr="00586179" w:rsidRDefault="78500DB1" w:rsidP="78500DB1">
      <w:pPr>
        <w:shd w:val="clear" w:color="auto" w:fill="FFFFFF" w:themeFill="background1"/>
        <w:rPr>
          <w:highlight w:val="white"/>
          <w:lang w:val="es-ES"/>
        </w:rPr>
      </w:pPr>
      <w:r w:rsidRPr="00586179">
        <w:rPr>
          <w:b/>
          <w:bCs/>
          <w:color w:val="2D2D2D"/>
          <w:lang w:val="es-ES"/>
        </w:rPr>
        <w:lastRenderedPageBreak/>
        <w:t>Introducción</w:t>
      </w:r>
    </w:p>
    <w:p w14:paraId="2A2B97D7" w14:textId="5052F31D" w:rsidR="00D6656A" w:rsidRPr="00365D74" w:rsidRDefault="00E61978">
      <w:pPr>
        <w:spacing w:after="120" w:line="259" w:lineRule="auto"/>
        <w:rPr>
          <w:lang w:val="es-ES"/>
        </w:rPr>
      </w:pPr>
      <w:r w:rsidRPr="00365D74">
        <w:rPr>
          <w:color w:val="282828"/>
          <w:lang w:val="es-ES"/>
        </w:rPr>
        <w:t xml:space="preserve">La Inteligencia </w:t>
      </w:r>
      <w:r w:rsidR="00586179">
        <w:rPr>
          <w:color w:val="282828"/>
          <w:lang w:val="es-ES"/>
        </w:rPr>
        <w:t>a</w:t>
      </w:r>
      <w:r w:rsidRPr="00365D74">
        <w:rPr>
          <w:color w:val="282828"/>
          <w:lang w:val="es-ES"/>
        </w:rPr>
        <w:t xml:space="preserve">rtificial ha experimentado una evolución significativa gracias al desarrollo de modelos </w:t>
      </w:r>
      <w:proofErr w:type="spellStart"/>
      <w:r w:rsidRPr="00365D74">
        <w:rPr>
          <w:color w:val="282828"/>
          <w:lang w:val="es-ES"/>
        </w:rPr>
        <w:t>preentrenados</w:t>
      </w:r>
      <w:proofErr w:type="spellEnd"/>
      <w:r w:rsidRPr="00365D74">
        <w:rPr>
          <w:color w:val="282828"/>
          <w:lang w:val="es-ES"/>
        </w:rPr>
        <w:t xml:space="preserve"> que permiten acelerar la construcción de soluciones basadas en aprendizaje automático. Dentro de este contexto, </w:t>
      </w:r>
      <w:proofErr w:type="spellStart"/>
      <w:r w:rsidRPr="00365D74">
        <w:rPr>
          <w:color w:val="282828"/>
          <w:lang w:val="es-ES"/>
        </w:rPr>
        <w:t>Hugging</w:t>
      </w:r>
      <w:proofErr w:type="spellEnd"/>
      <w:r w:rsidRPr="00365D74">
        <w:rPr>
          <w:color w:val="282828"/>
          <w:lang w:val="es-ES"/>
        </w:rPr>
        <w:t xml:space="preserve"> </w:t>
      </w:r>
      <w:proofErr w:type="spellStart"/>
      <w:r w:rsidRPr="00365D74">
        <w:rPr>
          <w:color w:val="282828"/>
          <w:lang w:val="es-ES"/>
        </w:rPr>
        <w:t>Face</w:t>
      </w:r>
      <w:proofErr w:type="spellEnd"/>
      <w:r w:rsidRPr="00365D74">
        <w:rPr>
          <w:color w:val="282828"/>
          <w:lang w:val="es-ES"/>
        </w:rPr>
        <w:t xml:space="preserve"> se ha consolidado como una plataforma relevante para distribuir, evaluar e implementar modelos orientados principalmente al Procesamiento de Lenguaje Natural.</w:t>
      </w:r>
    </w:p>
    <w:p w14:paraId="55130C6B" w14:textId="77777777" w:rsidR="00D6656A" w:rsidRPr="00365D74" w:rsidRDefault="00E61978">
      <w:pPr>
        <w:spacing w:after="120" w:line="259" w:lineRule="auto"/>
        <w:rPr>
          <w:lang w:val="es-ES"/>
        </w:rPr>
      </w:pPr>
      <w:r w:rsidRPr="00365D74">
        <w:rPr>
          <w:color w:val="282828"/>
          <w:lang w:val="es-ES"/>
        </w:rPr>
        <w:t xml:space="preserve">La presente actividad tiene como objetivo implementar y comparar diferentes modelos </w:t>
      </w:r>
      <w:proofErr w:type="spellStart"/>
      <w:r w:rsidRPr="00365D74">
        <w:rPr>
          <w:color w:val="282828"/>
          <w:lang w:val="es-ES"/>
        </w:rPr>
        <w:t>preentrenados</w:t>
      </w:r>
      <w:proofErr w:type="spellEnd"/>
      <w:r w:rsidRPr="00365D74">
        <w:rPr>
          <w:color w:val="282828"/>
          <w:lang w:val="es-ES"/>
        </w:rPr>
        <w:t xml:space="preserve"> disponibles en </w:t>
      </w:r>
      <w:proofErr w:type="spellStart"/>
      <w:r w:rsidRPr="00365D74">
        <w:rPr>
          <w:color w:val="282828"/>
          <w:lang w:val="es-ES"/>
        </w:rPr>
        <w:t>Hugging</w:t>
      </w:r>
      <w:proofErr w:type="spellEnd"/>
      <w:r w:rsidRPr="00365D74">
        <w:rPr>
          <w:color w:val="282828"/>
          <w:lang w:val="es-ES"/>
        </w:rPr>
        <w:t xml:space="preserve"> </w:t>
      </w:r>
      <w:proofErr w:type="spellStart"/>
      <w:r w:rsidRPr="00365D74">
        <w:rPr>
          <w:color w:val="282828"/>
          <w:lang w:val="es-ES"/>
        </w:rPr>
        <w:t>Face</w:t>
      </w:r>
      <w:proofErr w:type="spellEnd"/>
      <w:r w:rsidRPr="00365D74">
        <w:rPr>
          <w:color w:val="282828"/>
          <w:lang w:val="es-ES"/>
        </w:rPr>
        <w:t xml:space="preserve"> para resolver un caso de uso relacionado con la clasificación automática de sentimiento. Para ello, se utilizó Google </w:t>
      </w:r>
      <w:proofErr w:type="spellStart"/>
      <w:r w:rsidRPr="00365D74">
        <w:rPr>
          <w:color w:val="282828"/>
          <w:lang w:val="es-ES"/>
        </w:rPr>
        <w:t>Colab</w:t>
      </w:r>
      <w:proofErr w:type="spellEnd"/>
      <w:r w:rsidRPr="00365D74">
        <w:rPr>
          <w:color w:val="282828"/>
          <w:lang w:val="es-ES"/>
        </w:rPr>
        <w:t xml:space="preserve"> como entorno de prototipado y ejecución, aprovechando recursos de procesamiento acelerado mediante GPU.</w:t>
      </w:r>
    </w:p>
    <w:p w14:paraId="05FD8250" w14:textId="3BDFCB53" w:rsidR="78500DB1" w:rsidRPr="00586179" w:rsidRDefault="78500DB1" w:rsidP="78500DB1">
      <w:pPr>
        <w:shd w:val="clear" w:color="auto" w:fill="FFFFFF" w:themeFill="background1"/>
        <w:rPr>
          <w:highlight w:val="white"/>
          <w:lang w:val="es-ES"/>
        </w:rPr>
      </w:pPr>
      <w:r w:rsidRPr="00586179">
        <w:rPr>
          <w:b/>
          <w:bCs/>
          <w:color w:val="2D2D2D"/>
          <w:lang w:val="es-ES"/>
        </w:rPr>
        <w:t>Descripción del caso de uso</w:t>
      </w:r>
    </w:p>
    <w:p w14:paraId="52F7F6D9" w14:textId="65FB76D6" w:rsidR="78500DB1" w:rsidRPr="00586179" w:rsidRDefault="78500DB1" w:rsidP="78500DB1">
      <w:pPr>
        <w:rPr>
          <w:lang w:val="es-ES"/>
        </w:rPr>
      </w:pPr>
      <w:proofErr w:type="gramStart"/>
      <w:r w:rsidRPr="00586179">
        <w:rPr>
          <w:b/>
          <w:bCs/>
          <w:color w:val="2D2D2D"/>
          <w:lang w:val="es-ES"/>
        </w:rPr>
        <w:t>Problema a resolver</w:t>
      </w:r>
      <w:proofErr w:type="gramEnd"/>
    </w:p>
    <w:p w14:paraId="7E20DCAC" w14:textId="77777777" w:rsidR="00D6656A" w:rsidRPr="00365D74" w:rsidRDefault="00E61978">
      <w:pPr>
        <w:spacing w:after="120" w:line="259" w:lineRule="auto"/>
        <w:rPr>
          <w:lang w:val="es-ES"/>
        </w:rPr>
      </w:pPr>
      <w:r w:rsidRPr="00365D74">
        <w:rPr>
          <w:color w:val="282828"/>
          <w:lang w:val="es-ES"/>
        </w:rPr>
        <w:t xml:space="preserve">Las organizaciones generan diariamente grandes volúmenes de información textual provenientes de correos electrónicos, encuestas, comentarios de usuarios, </w:t>
      </w:r>
      <w:proofErr w:type="gramStart"/>
      <w:r w:rsidRPr="00365D74">
        <w:rPr>
          <w:color w:val="282828"/>
          <w:lang w:val="es-ES"/>
        </w:rPr>
        <w:t>tickets</w:t>
      </w:r>
      <w:proofErr w:type="gramEnd"/>
      <w:r w:rsidRPr="00365D74">
        <w:rPr>
          <w:color w:val="282828"/>
          <w:lang w:val="es-ES"/>
        </w:rPr>
        <w:t xml:space="preserve"> de soporte y canales de comunicación interna. Analizar manualmente estos textos representa una actividad costosa en términos de tiempo y recursos.</w:t>
      </w:r>
    </w:p>
    <w:p w14:paraId="0A08C713" w14:textId="77777777" w:rsidR="00D6656A" w:rsidRPr="00365D74" w:rsidRDefault="00E61978">
      <w:pPr>
        <w:spacing w:after="120" w:line="259" w:lineRule="auto"/>
        <w:rPr>
          <w:lang w:val="es-ES"/>
        </w:rPr>
      </w:pPr>
      <w:r w:rsidRPr="00365D74">
        <w:rPr>
          <w:color w:val="282828"/>
          <w:lang w:val="es-ES"/>
        </w:rPr>
        <w:t>El prototipo desarrollado busca clasificar automáticamente textos en dos categorías: sentimiento positivo y sentimiento negativo. Esta clasificación permite identificar patrones de satisfacción o insatisfacción y apoyar la toma de decisiones basada en datos textuales.</w:t>
      </w:r>
    </w:p>
    <w:p w14:paraId="2F694A11" w14:textId="2E46E63A" w:rsidR="78500DB1" w:rsidRDefault="78500DB1" w:rsidP="78500DB1">
      <w:proofErr w:type="spellStart"/>
      <w:r w:rsidRPr="78500DB1">
        <w:rPr>
          <w:b/>
          <w:bCs/>
          <w:color w:val="2D2D2D"/>
        </w:rPr>
        <w:t>Aplicación</w:t>
      </w:r>
      <w:proofErr w:type="spellEnd"/>
      <w:r w:rsidRPr="78500DB1">
        <w:rPr>
          <w:b/>
          <w:bCs/>
          <w:color w:val="2D2D2D"/>
        </w:rPr>
        <w:t xml:space="preserve"> </w:t>
      </w:r>
      <w:proofErr w:type="spellStart"/>
      <w:r w:rsidRPr="78500DB1">
        <w:rPr>
          <w:b/>
          <w:bCs/>
          <w:color w:val="2D2D2D"/>
        </w:rPr>
        <w:t>empresarial</w:t>
      </w:r>
      <w:proofErr w:type="spellEnd"/>
    </w:p>
    <w:p w14:paraId="3EA8AAE0" w14:textId="77777777" w:rsidR="00D6656A" w:rsidRPr="00365D74" w:rsidRDefault="00E61978">
      <w:pPr>
        <w:pStyle w:val="ListBullet"/>
        <w:spacing w:after="60"/>
        <w:rPr>
          <w:lang w:val="es-ES"/>
        </w:rPr>
      </w:pPr>
      <w:r w:rsidRPr="00365D74">
        <w:rPr>
          <w:lang w:val="es-ES"/>
        </w:rPr>
        <w:t>Clasificación de comentarios de clientes.</w:t>
      </w:r>
    </w:p>
    <w:p w14:paraId="572BB6D0" w14:textId="77777777" w:rsidR="00D6656A" w:rsidRPr="00365D74" w:rsidRDefault="00E61978">
      <w:pPr>
        <w:pStyle w:val="ListBullet"/>
        <w:spacing w:after="60"/>
        <w:rPr>
          <w:lang w:val="es-ES"/>
        </w:rPr>
      </w:pPr>
      <w:r w:rsidRPr="00365D74">
        <w:rPr>
          <w:lang w:val="es-ES"/>
        </w:rPr>
        <w:t xml:space="preserve">Priorización de </w:t>
      </w:r>
      <w:proofErr w:type="gramStart"/>
      <w:r w:rsidRPr="00365D74">
        <w:rPr>
          <w:lang w:val="es-ES"/>
        </w:rPr>
        <w:t>tickets</w:t>
      </w:r>
      <w:proofErr w:type="gramEnd"/>
      <w:r w:rsidRPr="00365D74">
        <w:rPr>
          <w:lang w:val="es-ES"/>
        </w:rPr>
        <w:t xml:space="preserve"> de soporte.</w:t>
      </w:r>
    </w:p>
    <w:p w14:paraId="01E637BF" w14:textId="77777777" w:rsidR="00D6656A" w:rsidRPr="00365D74" w:rsidRDefault="00E61978">
      <w:pPr>
        <w:pStyle w:val="ListBullet"/>
        <w:spacing w:after="60"/>
        <w:rPr>
          <w:lang w:val="es-ES"/>
        </w:rPr>
      </w:pPr>
      <w:r w:rsidRPr="00365D74">
        <w:rPr>
          <w:lang w:val="es-ES"/>
        </w:rPr>
        <w:t>Análisis de encuestas de satisfacción.</w:t>
      </w:r>
    </w:p>
    <w:p w14:paraId="12BB4AF5" w14:textId="77777777" w:rsidR="00D6656A" w:rsidRPr="00365D74" w:rsidRDefault="00E61978">
      <w:pPr>
        <w:pStyle w:val="ListBullet"/>
        <w:spacing w:after="60"/>
        <w:rPr>
          <w:lang w:val="es-ES"/>
        </w:rPr>
      </w:pPr>
      <w:r w:rsidRPr="00365D74">
        <w:rPr>
          <w:lang w:val="es-ES"/>
        </w:rPr>
        <w:t>Evaluación de opiniones en canales digitales.</w:t>
      </w:r>
    </w:p>
    <w:p w14:paraId="3A76B28C" w14:textId="77777777" w:rsidR="00D6656A" w:rsidRPr="00365D74" w:rsidRDefault="00E61978">
      <w:pPr>
        <w:pStyle w:val="ListBullet"/>
        <w:spacing w:after="60"/>
        <w:rPr>
          <w:lang w:val="es-ES"/>
        </w:rPr>
      </w:pPr>
      <w:r w:rsidRPr="00365D74">
        <w:rPr>
          <w:lang w:val="es-ES"/>
        </w:rPr>
        <w:t>Monitoreo de comunicaciones operativas en procesos empresariales.</w:t>
      </w:r>
    </w:p>
    <w:p w14:paraId="5590BECA" w14:textId="5B2A3456" w:rsidR="78500DB1" w:rsidRPr="00586179" w:rsidRDefault="78500DB1" w:rsidP="78500DB1">
      <w:pPr>
        <w:shd w:val="clear" w:color="auto" w:fill="FFFFFF" w:themeFill="background1"/>
        <w:rPr>
          <w:highlight w:val="white"/>
          <w:lang w:val="es-ES"/>
        </w:rPr>
      </w:pPr>
      <w:r w:rsidRPr="00586179">
        <w:rPr>
          <w:b/>
          <w:bCs/>
          <w:color w:val="2D2D2D"/>
          <w:lang w:val="es-ES"/>
        </w:rPr>
        <w:t xml:space="preserve">Ecosistema </w:t>
      </w:r>
      <w:proofErr w:type="spellStart"/>
      <w:r w:rsidRPr="00586179">
        <w:rPr>
          <w:b/>
          <w:bCs/>
          <w:color w:val="2D2D2D"/>
          <w:lang w:val="es-ES"/>
        </w:rPr>
        <w:t>Hugging</w:t>
      </w:r>
      <w:proofErr w:type="spellEnd"/>
      <w:r w:rsidRPr="00586179">
        <w:rPr>
          <w:b/>
          <w:bCs/>
          <w:color w:val="2D2D2D"/>
          <w:lang w:val="es-ES"/>
        </w:rPr>
        <w:t xml:space="preserve"> </w:t>
      </w:r>
      <w:proofErr w:type="spellStart"/>
      <w:r w:rsidRPr="00586179">
        <w:rPr>
          <w:b/>
          <w:bCs/>
          <w:color w:val="2D2D2D"/>
          <w:lang w:val="es-ES"/>
        </w:rPr>
        <w:t>Face</w:t>
      </w:r>
      <w:proofErr w:type="spellEnd"/>
    </w:p>
    <w:p w14:paraId="7056A516" w14:textId="77777777" w:rsidR="00D6656A" w:rsidRPr="00365D74" w:rsidRDefault="00E61978">
      <w:pPr>
        <w:spacing w:after="120" w:line="259" w:lineRule="auto"/>
      </w:pPr>
      <w:proofErr w:type="spellStart"/>
      <w:r w:rsidRPr="00365D74">
        <w:rPr>
          <w:color w:val="282828"/>
          <w:lang w:val="es-ES"/>
        </w:rPr>
        <w:t>Hugging</w:t>
      </w:r>
      <w:proofErr w:type="spellEnd"/>
      <w:r w:rsidRPr="00365D74">
        <w:rPr>
          <w:color w:val="282828"/>
          <w:lang w:val="es-ES"/>
        </w:rPr>
        <w:t xml:space="preserve"> </w:t>
      </w:r>
      <w:proofErr w:type="spellStart"/>
      <w:r w:rsidRPr="00365D74">
        <w:rPr>
          <w:color w:val="282828"/>
          <w:lang w:val="es-ES"/>
        </w:rPr>
        <w:t>Face</w:t>
      </w:r>
      <w:proofErr w:type="spellEnd"/>
      <w:r w:rsidRPr="00365D74">
        <w:rPr>
          <w:color w:val="282828"/>
          <w:lang w:val="es-ES"/>
        </w:rPr>
        <w:t xml:space="preserve"> proporciona un ecosistema integral para el desarrollo de aplicaciones basadas en inteligencia artificial. </w:t>
      </w:r>
      <w:r w:rsidRPr="00365D74">
        <w:rPr>
          <w:color w:val="282828"/>
        </w:rPr>
        <w:t xml:space="preserve">En </w:t>
      </w:r>
      <w:proofErr w:type="spellStart"/>
      <w:r w:rsidRPr="00365D74">
        <w:rPr>
          <w:color w:val="282828"/>
        </w:rPr>
        <w:t>esta</w:t>
      </w:r>
      <w:proofErr w:type="spellEnd"/>
      <w:r w:rsidRPr="00365D74">
        <w:rPr>
          <w:color w:val="282828"/>
        </w:rPr>
        <w:t xml:space="preserve"> </w:t>
      </w:r>
      <w:proofErr w:type="spellStart"/>
      <w:r w:rsidRPr="00365D74">
        <w:rPr>
          <w:color w:val="282828"/>
        </w:rPr>
        <w:t>actividad</w:t>
      </w:r>
      <w:proofErr w:type="spellEnd"/>
      <w:r w:rsidRPr="00365D74">
        <w:rPr>
          <w:color w:val="282828"/>
        </w:rPr>
        <w:t xml:space="preserve"> se </w:t>
      </w:r>
      <w:proofErr w:type="spellStart"/>
      <w:r w:rsidRPr="00365D74">
        <w:rPr>
          <w:color w:val="282828"/>
        </w:rPr>
        <w:t>consideraron</w:t>
      </w:r>
      <w:proofErr w:type="spellEnd"/>
      <w:r w:rsidRPr="00365D74">
        <w:rPr>
          <w:color w:val="282828"/>
        </w:rPr>
        <w:t xml:space="preserve"> </w:t>
      </w:r>
      <w:proofErr w:type="spellStart"/>
      <w:r w:rsidRPr="00365D74">
        <w:rPr>
          <w:color w:val="282828"/>
        </w:rPr>
        <w:t>tres</w:t>
      </w:r>
      <w:proofErr w:type="spellEnd"/>
      <w:r w:rsidRPr="00365D74">
        <w:rPr>
          <w:color w:val="282828"/>
        </w:rPr>
        <w:t xml:space="preserve"> </w:t>
      </w:r>
      <w:proofErr w:type="spellStart"/>
      <w:r w:rsidRPr="00365D74">
        <w:rPr>
          <w:color w:val="282828"/>
        </w:rPr>
        <w:t>componentes</w:t>
      </w:r>
      <w:proofErr w:type="spellEnd"/>
      <w:r w:rsidRPr="00365D74">
        <w:rPr>
          <w:color w:val="282828"/>
        </w:rPr>
        <w:t xml:space="preserve"> clave: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ook w:val="04A0" w:firstRow="1" w:lastRow="0" w:firstColumn="1" w:lastColumn="0" w:noHBand="0" w:noVBand="1"/>
      </w:tblPr>
      <w:tblGrid>
        <w:gridCol w:w="2015"/>
        <w:gridCol w:w="7905"/>
      </w:tblGrid>
      <w:tr w:rsidR="00D6656A" w:rsidRPr="00365D74" w14:paraId="657869BB" w14:textId="77777777" w:rsidTr="00013CEF">
        <w:trPr>
          <w:jc w:val="center"/>
        </w:trPr>
        <w:tc>
          <w:tcPr>
            <w:tcW w:w="2016" w:type="dxa"/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A5F797D" w14:textId="77777777" w:rsidR="00D6656A" w:rsidRPr="00365D74" w:rsidRDefault="00E61978">
            <w:pPr>
              <w:jc w:val="center"/>
            </w:pPr>
            <w:proofErr w:type="spellStart"/>
            <w:r w:rsidRPr="00365D74">
              <w:rPr>
                <w:b/>
                <w:color w:val="FFFFFF"/>
              </w:rPr>
              <w:t>Componente</w:t>
            </w:r>
            <w:proofErr w:type="spellEnd"/>
          </w:p>
        </w:tc>
        <w:tc>
          <w:tcPr>
            <w:tcW w:w="7920" w:type="dxa"/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F7CAE3" w14:textId="77777777" w:rsidR="00D6656A" w:rsidRPr="00365D74" w:rsidRDefault="00E61978">
            <w:pPr>
              <w:jc w:val="center"/>
            </w:pPr>
            <w:proofErr w:type="spellStart"/>
            <w:r w:rsidRPr="00365D74">
              <w:rPr>
                <w:b/>
                <w:color w:val="FFFFFF"/>
              </w:rPr>
              <w:t>Descripción</w:t>
            </w:r>
            <w:proofErr w:type="spellEnd"/>
          </w:p>
        </w:tc>
      </w:tr>
      <w:tr w:rsidR="00D6656A" w:rsidRPr="00586179" w14:paraId="428F4A4C" w14:textId="77777777" w:rsidTr="00013CEF">
        <w:trPr>
          <w:jc w:val="center"/>
        </w:trPr>
        <w:tc>
          <w:tcPr>
            <w:tcW w:w="201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E492265" w14:textId="77777777" w:rsidR="00D6656A" w:rsidRPr="00365D74" w:rsidRDefault="00E61978">
            <w:r w:rsidRPr="00365D74">
              <w:rPr>
                <w:b/>
              </w:rPr>
              <w:t>Models</w:t>
            </w:r>
          </w:p>
        </w:tc>
        <w:tc>
          <w:tcPr>
            <w:tcW w:w="792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15BE0F5" w14:textId="77777777" w:rsidR="00D6656A" w:rsidRPr="00365D74" w:rsidRDefault="00E61978">
            <w:pPr>
              <w:rPr>
                <w:lang w:val="es-ES"/>
              </w:rPr>
            </w:pPr>
            <w:r w:rsidRPr="00365D74">
              <w:rPr>
                <w:lang w:val="es-ES"/>
              </w:rPr>
              <w:t xml:space="preserve">Repositorio de modelos </w:t>
            </w:r>
            <w:proofErr w:type="spellStart"/>
            <w:r w:rsidRPr="00365D74">
              <w:rPr>
                <w:lang w:val="es-ES"/>
              </w:rPr>
              <w:t>preentrenados</w:t>
            </w:r>
            <w:proofErr w:type="spellEnd"/>
            <w:r w:rsidRPr="00365D74">
              <w:rPr>
                <w:lang w:val="es-ES"/>
              </w:rPr>
              <w:t xml:space="preserve"> para tareas como clasificación de texto, traducción, resumen, generación de texto, audio y visión por computadora.</w:t>
            </w:r>
          </w:p>
        </w:tc>
      </w:tr>
      <w:tr w:rsidR="00D6656A" w:rsidRPr="00586179" w14:paraId="661A7230" w14:textId="77777777" w:rsidTr="00013CEF">
        <w:trPr>
          <w:jc w:val="center"/>
        </w:trPr>
        <w:tc>
          <w:tcPr>
            <w:tcW w:w="201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0CFC198" w14:textId="77777777" w:rsidR="00D6656A" w:rsidRPr="00365D74" w:rsidRDefault="00E61978">
            <w:r w:rsidRPr="00365D74">
              <w:rPr>
                <w:b/>
              </w:rPr>
              <w:t>Datasets</w:t>
            </w:r>
          </w:p>
        </w:tc>
        <w:tc>
          <w:tcPr>
            <w:tcW w:w="792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6391027" w14:textId="77777777" w:rsidR="00D6656A" w:rsidRPr="00365D74" w:rsidRDefault="00E61978">
            <w:pPr>
              <w:rPr>
                <w:lang w:val="es-ES"/>
              </w:rPr>
            </w:pPr>
            <w:r w:rsidRPr="00365D74">
              <w:rPr>
                <w:lang w:val="es-ES"/>
              </w:rPr>
              <w:t>Colección de conjuntos de datos listos para entrenamiento, validación y evaluación de modelos.</w:t>
            </w:r>
          </w:p>
        </w:tc>
      </w:tr>
      <w:tr w:rsidR="00D6656A" w:rsidRPr="00586179" w14:paraId="2BA9A15B" w14:textId="77777777" w:rsidTr="00013CEF">
        <w:trPr>
          <w:jc w:val="center"/>
        </w:trPr>
        <w:tc>
          <w:tcPr>
            <w:tcW w:w="201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3ED5424" w14:textId="77777777" w:rsidR="00D6656A" w:rsidRPr="00365D74" w:rsidRDefault="00E61978">
            <w:r w:rsidRPr="00365D74">
              <w:rPr>
                <w:b/>
              </w:rPr>
              <w:lastRenderedPageBreak/>
              <w:t>Spaces</w:t>
            </w:r>
          </w:p>
        </w:tc>
        <w:tc>
          <w:tcPr>
            <w:tcW w:w="792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BD763D1" w14:textId="77777777" w:rsidR="00D6656A" w:rsidRPr="00365D74" w:rsidRDefault="00E61978">
            <w:pPr>
              <w:rPr>
                <w:lang w:val="es-ES"/>
              </w:rPr>
            </w:pPr>
            <w:r w:rsidRPr="00365D74">
              <w:rPr>
                <w:lang w:val="es-ES"/>
              </w:rPr>
              <w:t>Entorno para desplegar demostraciones interactivas y validar prototipos de inteligencia artificial desde un navegador web.</w:t>
            </w:r>
          </w:p>
        </w:tc>
      </w:tr>
    </w:tbl>
    <w:p w14:paraId="02EB378F" w14:textId="77777777" w:rsidR="00D6656A" w:rsidRPr="00365D74" w:rsidRDefault="00D6656A">
      <w:pPr>
        <w:rPr>
          <w:lang w:val="es-ES"/>
        </w:rPr>
      </w:pPr>
    </w:p>
    <w:p w14:paraId="1CF0FE3D" w14:textId="53C0AAD0" w:rsidR="78500DB1" w:rsidRPr="00586179" w:rsidRDefault="78500DB1" w:rsidP="78500DB1">
      <w:pPr>
        <w:shd w:val="clear" w:color="auto" w:fill="FFFFFF" w:themeFill="background1"/>
        <w:rPr>
          <w:highlight w:val="white"/>
          <w:lang w:val="es-ES"/>
        </w:rPr>
      </w:pPr>
      <w:proofErr w:type="spellStart"/>
      <w:r w:rsidRPr="00586179">
        <w:rPr>
          <w:b/>
          <w:bCs/>
          <w:color w:val="2D2D2D"/>
          <w:lang w:val="es-ES"/>
        </w:rPr>
        <w:t>Dataset</w:t>
      </w:r>
      <w:proofErr w:type="spellEnd"/>
      <w:r w:rsidRPr="00586179">
        <w:rPr>
          <w:b/>
          <w:bCs/>
          <w:color w:val="2D2D2D"/>
          <w:lang w:val="es-ES"/>
        </w:rPr>
        <w:t xml:space="preserve"> utilizado</w:t>
      </w:r>
    </w:p>
    <w:p w14:paraId="177ED476" w14:textId="77777777" w:rsidR="00D6656A" w:rsidRPr="00365D74" w:rsidRDefault="00E61978">
      <w:pPr>
        <w:spacing w:after="120" w:line="259" w:lineRule="auto"/>
        <w:rPr>
          <w:lang w:val="es-ES"/>
        </w:rPr>
      </w:pPr>
      <w:r w:rsidRPr="00365D74">
        <w:rPr>
          <w:color w:val="282828"/>
          <w:lang w:val="es-ES"/>
        </w:rPr>
        <w:t xml:space="preserve">El experimento utilizó el </w:t>
      </w:r>
      <w:proofErr w:type="spellStart"/>
      <w:r w:rsidRPr="00365D74">
        <w:rPr>
          <w:color w:val="282828"/>
          <w:lang w:val="es-ES"/>
        </w:rPr>
        <w:t>dataset</w:t>
      </w:r>
      <w:proofErr w:type="spellEnd"/>
      <w:r w:rsidRPr="00365D74">
        <w:rPr>
          <w:color w:val="282828"/>
          <w:lang w:val="es-ES"/>
        </w:rPr>
        <w:t xml:space="preserve"> GLUE SST-2, disponible mediante </w:t>
      </w:r>
      <w:proofErr w:type="spellStart"/>
      <w:r w:rsidRPr="00365D74">
        <w:rPr>
          <w:color w:val="282828"/>
          <w:lang w:val="es-ES"/>
        </w:rPr>
        <w:t>Hugging</w:t>
      </w:r>
      <w:proofErr w:type="spellEnd"/>
      <w:r w:rsidRPr="00365D74">
        <w:rPr>
          <w:color w:val="282828"/>
          <w:lang w:val="es-ES"/>
        </w:rPr>
        <w:t xml:space="preserve"> </w:t>
      </w:r>
      <w:proofErr w:type="spellStart"/>
      <w:r w:rsidRPr="00365D74">
        <w:rPr>
          <w:color w:val="282828"/>
          <w:lang w:val="es-ES"/>
        </w:rPr>
        <w:t>Face</w:t>
      </w:r>
      <w:proofErr w:type="spellEnd"/>
      <w:r w:rsidRPr="00365D74">
        <w:rPr>
          <w:color w:val="282828"/>
          <w:lang w:val="es-ES"/>
        </w:rPr>
        <w:t xml:space="preserve"> </w:t>
      </w:r>
      <w:proofErr w:type="spellStart"/>
      <w:r w:rsidRPr="00365D74">
        <w:rPr>
          <w:color w:val="282828"/>
          <w:lang w:val="es-ES"/>
        </w:rPr>
        <w:t>Datasets</w:t>
      </w:r>
      <w:proofErr w:type="spellEnd"/>
      <w:r w:rsidRPr="00365D74">
        <w:rPr>
          <w:color w:val="282828"/>
          <w:lang w:val="es-ES"/>
        </w:rPr>
        <w:t xml:space="preserve"> bajo el repositorio </w:t>
      </w:r>
      <w:proofErr w:type="spellStart"/>
      <w:r w:rsidRPr="00365D74">
        <w:rPr>
          <w:color w:val="282828"/>
          <w:lang w:val="es-ES"/>
        </w:rPr>
        <w:t>nyu-mll</w:t>
      </w:r>
      <w:proofErr w:type="spellEnd"/>
      <w:r w:rsidRPr="00365D74">
        <w:rPr>
          <w:color w:val="282828"/>
          <w:lang w:val="es-ES"/>
        </w:rPr>
        <w:t>/</w:t>
      </w:r>
      <w:proofErr w:type="spellStart"/>
      <w:r w:rsidRPr="00365D74">
        <w:rPr>
          <w:color w:val="282828"/>
          <w:lang w:val="es-ES"/>
        </w:rPr>
        <w:t>glue</w:t>
      </w:r>
      <w:proofErr w:type="spellEnd"/>
      <w:r w:rsidRPr="00365D74">
        <w:rPr>
          <w:color w:val="282828"/>
          <w:lang w:val="es-ES"/>
        </w:rPr>
        <w:t xml:space="preserve">. El </w:t>
      </w:r>
      <w:proofErr w:type="spellStart"/>
      <w:r w:rsidRPr="00365D74">
        <w:rPr>
          <w:color w:val="282828"/>
          <w:lang w:val="es-ES"/>
        </w:rPr>
        <w:t>dataset</w:t>
      </w:r>
      <w:proofErr w:type="spellEnd"/>
      <w:r w:rsidRPr="00365D74">
        <w:rPr>
          <w:color w:val="282828"/>
          <w:lang w:val="es-ES"/>
        </w:rPr>
        <w:t xml:space="preserve"> contiene frases etiquetadas para una tarea binaria de clasificación de sentimiento.</w:t>
      </w:r>
    </w:p>
    <w:p w14:paraId="7BAE6165" w14:textId="77777777" w:rsidR="00D6656A" w:rsidRPr="00365D74" w:rsidRDefault="00E61978">
      <w:pPr>
        <w:spacing w:after="120" w:line="259" w:lineRule="auto"/>
        <w:rPr>
          <w:lang w:val="es-ES"/>
        </w:rPr>
      </w:pPr>
      <w:r w:rsidRPr="00365D74">
        <w:rPr>
          <w:color w:val="282828"/>
          <w:lang w:val="es-ES"/>
        </w:rPr>
        <w:t xml:space="preserve">Método de carga utilizado en Google </w:t>
      </w:r>
      <w:proofErr w:type="spellStart"/>
      <w:r w:rsidRPr="00365D74">
        <w:rPr>
          <w:color w:val="282828"/>
          <w:lang w:val="es-ES"/>
        </w:rPr>
        <w:t>Colab</w:t>
      </w:r>
      <w:proofErr w:type="spellEnd"/>
      <w:r w:rsidRPr="00365D74">
        <w:rPr>
          <w:color w:val="282828"/>
          <w:lang w:val="es-ES"/>
        </w:rPr>
        <w:t>:</w:t>
      </w:r>
    </w:p>
    <w:p w14:paraId="3C4848EE" w14:textId="77777777" w:rsidR="00D6656A" w:rsidRPr="00365D74" w:rsidRDefault="00E61978">
      <w:pPr>
        <w:rPr>
          <w:color w:val="2D2D2D"/>
        </w:rPr>
      </w:pPr>
      <w:proofErr w:type="spellStart"/>
      <w:r w:rsidRPr="00365D74">
        <w:rPr>
          <w:color w:val="2D2D2D"/>
        </w:rPr>
        <w:t>load_</w:t>
      </w:r>
      <w:proofErr w:type="gramStart"/>
      <w:r w:rsidRPr="00365D74">
        <w:rPr>
          <w:color w:val="2D2D2D"/>
        </w:rPr>
        <w:t>dataset</w:t>
      </w:r>
      <w:proofErr w:type="spellEnd"/>
      <w:r w:rsidRPr="00365D74">
        <w:rPr>
          <w:color w:val="2D2D2D"/>
        </w:rPr>
        <w:t>(</w:t>
      </w:r>
      <w:proofErr w:type="gramEnd"/>
      <w:r w:rsidRPr="00365D74">
        <w:rPr>
          <w:color w:val="2D2D2D"/>
        </w:rPr>
        <w:t>"</w:t>
      </w:r>
      <w:proofErr w:type="spellStart"/>
      <w:r w:rsidRPr="00365D74">
        <w:rPr>
          <w:color w:val="2D2D2D"/>
        </w:rPr>
        <w:t>nyu-mll</w:t>
      </w:r>
      <w:proofErr w:type="spellEnd"/>
      <w:r w:rsidRPr="00365D74">
        <w:rPr>
          <w:color w:val="2D2D2D"/>
        </w:rPr>
        <w:t>/glue", "sst2")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ook w:val="04A0" w:firstRow="1" w:lastRow="0" w:firstColumn="1" w:lastColumn="0" w:noHBand="0" w:noVBand="1"/>
      </w:tblPr>
      <w:tblGrid>
        <w:gridCol w:w="2590"/>
        <w:gridCol w:w="7330"/>
      </w:tblGrid>
      <w:tr w:rsidR="00D6656A" w:rsidRPr="00365D74" w14:paraId="1B5AABEB" w14:textId="77777777" w:rsidTr="00013CEF">
        <w:trPr>
          <w:jc w:val="center"/>
        </w:trPr>
        <w:tc>
          <w:tcPr>
            <w:tcW w:w="2592" w:type="dxa"/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D8EA27F" w14:textId="77777777" w:rsidR="00D6656A" w:rsidRPr="00365D74" w:rsidRDefault="00E61978">
            <w:pPr>
              <w:jc w:val="center"/>
            </w:pPr>
            <w:r w:rsidRPr="00365D74">
              <w:rPr>
                <w:b/>
                <w:color w:val="FFFFFF"/>
              </w:rPr>
              <w:t>Campo</w:t>
            </w:r>
          </w:p>
        </w:tc>
        <w:tc>
          <w:tcPr>
            <w:tcW w:w="7344" w:type="dxa"/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BD90DA" w14:textId="77777777" w:rsidR="00D6656A" w:rsidRPr="00365D74" w:rsidRDefault="00E61978">
            <w:pPr>
              <w:jc w:val="center"/>
            </w:pPr>
            <w:proofErr w:type="spellStart"/>
            <w:r w:rsidRPr="00365D74">
              <w:rPr>
                <w:b/>
                <w:color w:val="FFFFFF"/>
              </w:rPr>
              <w:t>Descripción</w:t>
            </w:r>
            <w:proofErr w:type="spellEnd"/>
          </w:p>
        </w:tc>
      </w:tr>
      <w:tr w:rsidR="00D6656A" w:rsidRPr="00586179" w14:paraId="4FDD67E5" w14:textId="77777777" w:rsidTr="00013CEF">
        <w:trPr>
          <w:jc w:val="center"/>
        </w:trPr>
        <w:tc>
          <w:tcPr>
            <w:tcW w:w="259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4758D25" w14:textId="77777777" w:rsidR="00D6656A" w:rsidRPr="00365D74" w:rsidRDefault="00E61978">
            <w:r w:rsidRPr="00365D74">
              <w:rPr>
                <w:b/>
              </w:rPr>
              <w:t>sentence / text</w:t>
            </w:r>
          </w:p>
        </w:tc>
        <w:tc>
          <w:tcPr>
            <w:tcW w:w="73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8418B1E" w14:textId="77777777" w:rsidR="00D6656A" w:rsidRPr="00365D74" w:rsidRDefault="00E61978">
            <w:pPr>
              <w:rPr>
                <w:lang w:val="es-ES"/>
              </w:rPr>
            </w:pPr>
            <w:r w:rsidRPr="00365D74">
              <w:rPr>
                <w:lang w:val="es-ES"/>
              </w:rPr>
              <w:t>Texto que será clasificado por el modelo.</w:t>
            </w:r>
          </w:p>
        </w:tc>
      </w:tr>
      <w:tr w:rsidR="00D6656A" w:rsidRPr="00586179" w14:paraId="123DD349" w14:textId="77777777" w:rsidTr="00013CEF">
        <w:trPr>
          <w:jc w:val="center"/>
        </w:trPr>
        <w:tc>
          <w:tcPr>
            <w:tcW w:w="259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0064126" w14:textId="77777777" w:rsidR="00D6656A" w:rsidRPr="00365D74" w:rsidRDefault="00E61978">
            <w:r w:rsidRPr="00365D74">
              <w:rPr>
                <w:b/>
              </w:rPr>
              <w:t xml:space="preserve">label / </w:t>
            </w:r>
            <w:proofErr w:type="spellStart"/>
            <w:r w:rsidRPr="00365D74">
              <w:rPr>
                <w:b/>
              </w:rPr>
              <w:t>true_label</w:t>
            </w:r>
            <w:proofErr w:type="spellEnd"/>
          </w:p>
        </w:tc>
        <w:tc>
          <w:tcPr>
            <w:tcW w:w="73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E6FBD85" w14:textId="77777777" w:rsidR="00D6656A" w:rsidRPr="00365D74" w:rsidRDefault="00E61978">
            <w:pPr>
              <w:rPr>
                <w:lang w:val="es-ES"/>
              </w:rPr>
            </w:pPr>
            <w:r w:rsidRPr="00365D74">
              <w:rPr>
                <w:lang w:val="es-ES"/>
              </w:rPr>
              <w:t>Etiqueta numérica del sentimiento: 0 para negativo y 1 para positivo.</w:t>
            </w:r>
          </w:p>
        </w:tc>
      </w:tr>
      <w:tr w:rsidR="00D6656A" w:rsidRPr="00586179" w14:paraId="314EF004" w14:textId="77777777" w:rsidTr="00013CEF">
        <w:trPr>
          <w:jc w:val="center"/>
        </w:trPr>
        <w:tc>
          <w:tcPr>
            <w:tcW w:w="259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865CE76" w14:textId="77777777" w:rsidR="00D6656A" w:rsidRPr="00365D74" w:rsidRDefault="00E61978">
            <w:proofErr w:type="spellStart"/>
            <w:r w:rsidRPr="00365D74">
              <w:rPr>
                <w:b/>
              </w:rPr>
              <w:t>idx</w:t>
            </w:r>
            <w:proofErr w:type="spellEnd"/>
          </w:p>
        </w:tc>
        <w:tc>
          <w:tcPr>
            <w:tcW w:w="73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746ECC3" w14:textId="77777777" w:rsidR="00D6656A" w:rsidRPr="00365D74" w:rsidRDefault="00E61978">
            <w:pPr>
              <w:rPr>
                <w:lang w:val="es-ES"/>
              </w:rPr>
            </w:pPr>
            <w:r w:rsidRPr="00365D74">
              <w:rPr>
                <w:lang w:val="es-ES"/>
              </w:rPr>
              <w:t xml:space="preserve">Identificador original del registro dentro del </w:t>
            </w:r>
            <w:proofErr w:type="spellStart"/>
            <w:r w:rsidRPr="00365D74">
              <w:rPr>
                <w:lang w:val="es-ES"/>
              </w:rPr>
              <w:t>dataset</w:t>
            </w:r>
            <w:proofErr w:type="spellEnd"/>
            <w:r w:rsidRPr="00365D74">
              <w:rPr>
                <w:lang w:val="es-ES"/>
              </w:rPr>
              <w:t>.</w:t>
            </w:r>
          </w:p>
        </w:tc>
      </w:tr>
      <w:tr w:rsidR="00D6656A" w:rsidRPr="00586179" w14:paraId="4184D5F2" w14:textId="77777777" w:rsidTr="00013CEF">
        <w:trPr>
          <w:jc w:val="center"/>
        </w:trPr>
        <w:tc>
          <w:tcPr>
            <w:tcW w:w="259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7BA4BF" w14:textId="77777777" w:rsidR="00D6656A" w:rsidRPr="00365D74" w:rsidRDefault="00E61978">
            <w:proofErr w:type="spellStart"/>
            <w:r w:rsidRPr="00365D74">
              <w:rPr>
                <w:b/>
              </w:rPr>
              <w:t>true_label_text</w:t>
            </w:r>
            <w:proofErr w:type="spellEnd"/>
          </w:p>
        </w:tc>
        <w:tc>
          <w:tcPr>
            <w:tcW w:w="73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ABE7E56" w14:textId="77777777" w:rsidR="00D6656A" w:rsidRPr="00365D74" w:rsidRDefault="00E61978">
            <w:pPr>
              <w:rPr>
                <w:lang w:val="es-ES"/>
              </w:rPr>
            </w:pPr>
            <w:r w:rsidRPr="00365D74">
              <w:rPr>
                <w:lang w:val="es-ES"/>
              </w:rPr>
              <w:t>Etiqueta textual generada para facilitar la interpretación de resultados.</w:t>
            </w:r>
          </w:p>
        </w:tc>
      </w:tr>
    </w:tbl>
    <w:p w14:paraId="6A05A809" w14:textId="77777777" w:rsidR="00D6656A" w:rsidRPr="00365D74" w:rsidRDefault="00D6656A">
      <w:pPr>
        <w:rPr>
          <w:lang w:val="es-ES"/>
        </w:rPr>
      </w:pPr>
    </w:p>
    <w:p w14:paraId="70DEE236" w14:textId="77777777" w:rsidR="00D6656A" w:rsidRPr="00365D74" w:rsidRDefault="00E61978">
      <w:pPr>
        <w:spacing w:after="120" w:line="259" w:lineRule="auto"/>
        <w:rPr>
          <w:lang w:val="es-ES"/>
        </w:rPr>
      </w:pPr>
      <w:r w:rsidRPr="00365D74">
        <w:rPr>
          <w:color w:val="282828"/>
          <w:lang w:val="es-ES"/>
        </w:rPr>
        <w:t xml:space="preserve">Para la evaluación se utilizó una muestra aleatoria de 200 registros provenientes del conjunto de validación. Esta decisión permitió ejecutar el prototipo de forma eficiente en Google </w:t>
      </w:r>
      <w:proofErr w:type="spellStart"/>
      <w:r w:rsidRPr="00365D74">
        <w:rPr>
          <w:color w:val="282828"/>
          <w:lang w:val="es-ES"/>
        </w:rPr>
        <w:t>Colab</w:t>
      </w:r>
      <w:proofErr w:type="spellEnd"/>
      <w:r w:rsidRPr="00365D74">
        <w:rPr>
          <w:color w:val="282828"/>
          <w:lang w:val="es-ES"/>
        </w:rPr>
        <w:t xml:space="preserve"> y calcular métricas con etiquetas reales.</w:t>
      </w:r>
    </w:p>
    <w:p w14:paraId="3B83F0F2" w14:textId="379AD9E4" w:rsidR="78500DB1" w:rsidRDefault="78500DB1" w:rsidP="78500DB1">
      <w:pPr>
        <w:shd w:val="clear" w:color="auto" w:fill="FFFFFF" w:themeFill="background1"/>
        <w:rPr>
          <w:highlight w:val="white"/>
        </w:rPr>
      </w:pPr>
      <w:proofErr w:type="spellStart"/>
      <w:r w:rsidRPr="78500DB1">
        <w:rPr>
          <w:b/>
          <w:bCs/>
          <w:color w:val="2D2D2D"/>
        </w:rPr>
        <w:t>Criterios</w:t>
      </w:r>
      <w:proofErr w:type="spellEnd"/>
      <w:r w:rsidRPr="78500DB1">
        <w:rPr>
          <w:b/>
          <w:bCs/>
          <w:color w:val="2D2D2D"/>
        </w:rPr>
        <w:t xml:space="preserve"> de </w:t>
      </w:r>
      <w:proofErr w:type="spellStart"/>
      <w:r w:rsidRPr="78500DB1">
        <w:rPr>
          <w:b/>
          <w:bCs/>
          <w:color w:val="2D2D2D"/>
        </w:rPr>
        <w:t>selección</w:t>
      </w:r>
      <w:proofErr w:type="spellEnd"/>
      <w:r w:rsidRPr="78500DB1">
        <w:rPr>
          <w:b/>
          <w:bCs/>
          <w:color w:val="2D2D2D"/>
        </w:rPr>
        <w:t xml:space="preserve"> de </w:t>
      </w:r>
      <w:proofErr w:type="spellStart"/>
      <w:r w:rsidRPr="78500DB1">
        <w:rPr>
          <w:b/>
          <w:bCs/>
          <w:color w:val="2D2D2D"/>
        </w:rPr>
        <w:t>modelos</w:t>
      </w:r>
      <w:proofErr w:type="spellEnd"/>
    </w:p>
    <w:p w14:paraId="71AAFE20" w14:textId="77777777" w:rsidR="00D6656A" w:rsidRPr="00365D74" w:rsidRDefault="00E61978">
      <w:pPr>
        <w:pStyle w:val="ListNumber"/>
        <w:spacing w:after="60"/>
        <w:rPr>
          <w:lang w:val="es-ES"/>
        </w:rPr>
      </w:pPr>
      <w:r w:rsidRPr="00365D74">
        <w:rPr>
          <w:lang w:val="es-ES"/>
        </w:rPr>
        <w:t>Compatibilidad con tareas de Procesamiento de Lenguaje Natural.</w:t>
      </w:r>
    </w:p>
    <w:p w14:paraId="7D565DB1" w14:textId="77777777" w:rsidR="00D6656A" w:rsidRPr="00365D74" w:rsidRDefault="00E61978">
      <w:pPr>
        <w:pStyle w:val="ListNumber"/>
        <w:spacing w:after="60"/>
        <w:rPr>
          <w:lang w:val="es-ES"/>
        </w:rPr>
      </w:pPr>
      <w:r w:rsidRPr="00365D74">
        <w:rPr>
          <w:lang w:val="es-ES"/>
        </w:rPr>
        <w:t xml:space="preserve">Disponibilidad pública en </w:t>
      </w:r>
      <w:proofErr w:type="spellStart"/>
      <w:r w:rsidRPr="00365D74">
        <w:rPr>
          <w:lang w:val="es-ES"/>
        </w:rPr>
        <w:t>Hugging</w:t>
      </w:r>
      <w:proofErr w:type="spellEnd"/>
      <w:r w:rsidRPr="00365D74">
        <w:rPr>
          <w:lang w:val="es-ES"/>
        </w:rPr>
        <w:t xml:space="preserve"> </w:t>
      </w:r>
      <w:proofErr w:type="spellStart"/>
      <w:r w:rsidRPr="00365D74">
        <w:rPr>
          <w:lang w:val="es-ES"/>
        </w:rPr>
        <w:t>Face</w:t>
      </w:r>
      <w:proofErr w:type="spellEnd"/>
      <w:r w:rsidRPr="00365D74">
        <w:rPr>
          <w:lang w:val="es-ES"/>
        </w:rPr>
        <w:t>.</w:t>
      </w:r>
    </w:p>
    <w:p w14:paraId="7C5C19C9" w14:textId="77777777" w:rsidR="00D6656A" w:rsidRPr="00365D74" w:rsidRDefault="00E61978">
      <w:pPr>
        <w:pStyle w:val="ListNumber"/>
        <w:spacing w:after="60"/>
        <w:rPr>
          <w:lang w:val="es-ES"/>
        </w:rPr>
      </w:pPr>
      <w:r w:rsidRPr="00365D74">
        <w:rPr>
          <w:lang w:val="es-ES"/>
        </w:rPr>
        <w:t>Facilidad de implementación mediante pipelines.</w:t>
      </w:r>
    </w:p>
    <w:p w14:paraId="7943D8B4" w14:textId="77777777" w:rsidR="00D6656A" w:rsidRPr="00365D74" w:rsidRDefault="00E61978">
      <w:pPr>
        <w:pStyle w:val="ListNumber"/>
        <w:spacing w:after="60"/>
        <w:rPr>
          <w:lang w:val="es-ES"/>
        </w:rPr>
      </w:pPr>
      <w:r w:rsidRPr="00365D74">
        <w:rPr>
          <w:lang w:val="es-ES"/>
        </w:rPr>
        <w:t xml:space="preserve">Compatibilidad con ejecución en GPU dentro de Google </w:t>
      </w:r>
      <w:proofErr w:type="spellStart"/>
      <w:r w:rsidRPr="00365D74">
        <w:rPr>
          <w:lang w:val="es-ES"/>
        </w:rPr>
        <w:t>Colab</w:t>
      </w:r>
      <w:proofErr w:type="spellEnd"/>
      <w:r w:rsidRPr="00365D74">
        <w:rPr>
          <w:lang w:val="es-ES"/>
        </w:rPr>
        <w:t>.</w:t>
      </w:r>
    </w:p>
    <w:p w14:paraId="4DEF4F85" w14:textId="77777777" w:rsidR="00D6656A" w:rsidRPr="00365D74" w:rsidRDefault="00E61978">
      <w:pPr>
        <w:pStyle w:val="ListNumber"/>
        <w:spacing w:after="60"/>
        <w:rPr>
          <w:lang w:val="es-ES"/>
        </w:rPr>
      </w:pPr>
      <w:r w:rsidRPr="00365D74">
        <w:rPr>
          <w:lang w:val="es-ES"/>
        </w:rPr>
        <w:t>Precisión esperada en clasificación de sentimiento.</w:t>
      </w:r>
    </w:p>
    <w:p w14:paraId="3F71FB6E" w14:textId="77777777" w:rsidR="00D6656A" w:rsidRPr="00365D74" w:rsidRDefault="00E61978">
      <w:pPr>
        <w:pStyle w:val="ListNumber"/>
        <w:spacing w:after="60"/>
      </w:pPr>
      <w:proofErr w:type="spellStart"/>
      <w:r w:rsidRPr="00365D74">
        <w:t>Consumo</w:t>
      </w:r>
      <w:proofErr w:type="spellEnd"/>
      <w:r w:rsidRPr="00365D74">
        <w:t xml:space="preserve"> de </w:t>
      </w:r>
      <w:proofErr w:type="spellStart"/>
      <w:r w:rsidRPr="00365D74">
        <w:t>recursos</w:t>
      </w:r>
      <w:proofErr w:type="spellEnd"/>
      <w:r w:rsidRPr="00365D74">
        <w:t xml:space="preserve"> </w:t>
      </w:r>
      <w:proofErr w:type="spellStart"/>
      <w:r w:rsidRPr="00365D74">
        <w:t>computacionales</w:t>
      </w:r>
      <w:proofErr w:type="spellEnd"/>
      <w:r w:rsidRPr="00365D74">
        <w:t>.</w:t>
      </w:r>
    </w:p>
    <w:p w14:paraId="751AC9E0" w14:textId="77777777" w:rsidR="00D6656A" w:rsidRPr="00365D74" w:rsidRDefault="00E61978">
      <w:pPr>
        <w:pStyle w:val="ListNumber"/>
        <w:spacing w:after="60"/>
      </w:pPr>
      <w:r w:rsidRPr="00365D74">
        <w:t xml:space="preserve">Tiempo </w:t>
      </w:r>
      <w:proofErr w:type="spellStart"/>
      <w:r w:rsidRPr="00365D74">
        <w:t>promedio</w:t>
      </w:r>
      <w:proofErr w:type="spellEnd"/>
      <w:r w:rsidRPr="00365D74">
        <w:t xml:space="preserve"> de </w:t>
      </w:r>
      <w:proofErr w:type="spellStart"/>
      <w:r w:rsidRPr="00365D74">
        <w:t>inferencia</w:t>
      </w:r>
      <w:proofErr w:type="spellEnd"/>
      <w:r w:rsidRPr="00365D74">
        <w:t>.</w:t>
      </w:r>
    </w:p>
    <w:p w14:paraId="5D319FCE" w14:textId="77777777" w:rsidR="00D6656A" w:rsidRPr="00365D74" w:rsidRDefault="00E61978">
      <w:pPr>
        <w:pStyle w:val="ListNumber"/>
        <w:spacing w:after="60"/>
        <w:rPr>
          <w:lang w:val="es-ES"/>
        </w:rPr>
      </w:pPr>
      <w:r w:rsidRPr="00365D74">
        <w:rPr>
          <w:lang w:val="es-ES"/>
        </w:rPr>
        <w:t xml:space="preserve">Documentación y uso previo dentro del ecosistema </w:t>
      </w:r>
      <w:proofErr w:type="spellStart"/>
      <w:r w:rsidRPr="00365D74">
        <w:rPr>
          <w:lang w:val="es-ES"/>
        </w:rPr>
        <w:t>Hugging</w:t>
      </w:r>
      <w:proofErr w:type="spellEnd"/>
      <w:r w:rsidRPr="00365D74">
        <w:rPr>
          <w:lang w:val="es-ES"/>
        </w:rPr>
        <w:t xml:space="preserve"> </w:t>
      </w:r>
      <w:proofErr w:type="spellStart"/>
      <w:r w:rsidRPr="00365D74">
        <w:rPr>
          <w:lang w:val="es-ES"/>
        </w:rPr>
        <w:t>Face</w:t>
      </w:r>
      <w:proofErr w:type="spellEnd"/>
      <w:r w:rsidRPr="00365D74">
        <w:rPr>
          <w:lang w:val="es-ES"/>
        </w:rPr>
        <w:t>.</w:t>
      </w:r>
    </w:p>
    <w:p w14:paraId="720230FE" w14:textId="15868F51" w:rsidR="78500DB1" w:rsidRDefault="78500DB1" w:rsidP="78500DB1">
      <w:pPr>
        <w:shd w:val="clear" w:color="auto" w:fill="FFFFFF" w:themeFill="background1"/>
        <w:rPr>
          <w:highlight w:val="white"/>
        </w:rPr>
      </w:pPr>
      <w:proofErr w:type="spellStart"/>
      <w:r w:rsidRPr="78500DB1">
        <w:rPr>
          <w:b/>
          <w:bCs/>
          <w:color w:val="2D2D2D"/>
        </w:rPr>
        <w:t>Modelos</w:t>
      </w:r>
      <w:proofErr w:type="spellEnd"/>
      <w:r w:rsidRPr="78500DB1">
        <w:rPr>
          <w:b/>
          <w:bCs/>
          <w:color w:val="2D2D2D"/>
        </w:rPr>
        <w:t xml:space="preserve"> </w:t>
      </w:r>
      <w:proofErr w:type="spellStart"/>
      <w:r w:rsidRPr="78500DB1">
        <w:rPr>
          <w:b/>
          <w:bCs/>
          <w:color w:val="2D2D2D"/>
        </w:rPr>
        <w:t>evaluados</w:t>
      </w:r>
      <w:proofErr w:type="spellEnd"/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ook w:val="04A0" w:firstRow="1" w:lastRow="0" w:firstColumn="1" w:lastColumn="0" w:noHBand="0" w:noVBand="1"/>
      </w:tblPr>
      <w:tblGrid>
        <w:gridCol w:w="1721"/>
        <w:gridCol w:w="2995"/>
        <w:gridCol w:w="1627"/>
        <w:gridCol w:w="1145"/>
        <w:gridCol w:w="2432"/>
      </w:tblGrid>
      <w:tr w:rsidR="00D6656A" w:rsidRPr="00365D74" w14:paraId="69F0BDE1" w14:textId="77777777" w:rsidTr="00013CEF">
        <w:trPr>
          <w:jc w:val="center"/>
        </w:trPr>
        <w:tc>
          <w:tcPr>
            <w:tcW w:w="1800" w:type="dxa"/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4635947" w14:textId="77777777" w:rsidR="00D6656A" w:rsidRPr="00365D74" w:rsidRDefault="00E61978">
            <w:pPr>
              <w:jc w:val="center"/>
            </w:pPr>
            <w:r w:rsidRPr="00365D74">
              <w:rPr>
                <w:b/>
                <w:color w:val="FFFFFF"/>
              </w:rPr>
              <w:lastRenderedPageBreak/>
              <w:t>Modelo</w:t>
            </w:r>
          </w:p>
        </w:tc>
        <w:tc>
          <w:tcPr>
            <w:tcW w:w="3240" w:type="dxa"/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9FFC993" w14:textId="77777777" w:rsidR="00D6656A" w:rsidRPr="00365D74" w:rsidRDefault="00E61978">
            <w:pPr>
              <w:jc w:val="center"/>
            </w:pPr>
            <w:proofErr w:type="spellStart"/>
            <w:r w:rsidRPr="00365D74">
              <w:rPr>
                <w:b/>
                <w:color w:val="FFFFFF"/>
              </w:rPr>
              <w:t>Identificador</w:t>
            </w:r>
            <w:proofErr w:type="spellEnd"/>
            <w:r w:rsidRPr="00365D74">
              <w:rPr>
                <w:b/>
                <w:color w:val="FFFFFF"/>
              </w:rPr>
              <w:t xml:space="preserve"> Hugging Face</w:t>
            </w:r>
          </w:p>
        </w:tc>
        <w:tc>
          <w:tcPr>
            <w:tcW w:w="1440" w:type="dxa"/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4CC6BEC" w14:textId="77777777" w:rsidR="00D6656A" w:rsidRPr="00365D74" w:rsidRDefault="00E61978">
            <w:pPr>
              <w:jc w:val="center"/>
            </w:pPr>
            <w:proofErr w:type="spellStart"/>
            <w:r w:rsidRPr="00365D74">
              <w:rPr>
                <w:b/>
                <w:color w:val="FFFFFF"/>
              </w:rPr>
              <w:t>Arquitectura</w:t>
            </w:r>
            <w:proofErr w:type="spellEnd"/>
          </w:p>
        </w:tc>
        <w:tc>
          <w:tcPr>
            <w:tcW w:w="1152" w:type="dxa"/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E4E324A" w14:textId="77777777" w:rsidR="00D6656A" w:rsidRPr="00365D74" w:rsidRDefault="00E61978">
            <w:pPr>
              <w:jc w:val="center"/>
            </w:pPr>
            <w:proofErr w:type="spellStart"/>
            <w:r w:rsidRPr="00365D74">
              <w:rPr>
                <w:b/>
                <w:color w:val="FFFFFF"/>
              </w:rPr>
              <w:t>Tamaño</w:t>
            </w:r>
            <w:proofErr w:type="spellEnd"/>
          </w:p>
        </w:tc>
        <w:tc>
          <w:tcPr>
            <w:tcW w:w="2736" w:type="dxa"/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64B9D6A" w14:textId="77777777" w:rsidR="00D6656A" w:rsidRPr="00365D74" w:rsidRDefault="00E61978">
            <w:pPr>
              <w:jc w:val="center"/>
            </w:pPr>
            <w:proofErr w:type="spellStart"/>
            <w:r w:rsidRPr="00365D74">
              <w:rPr>
                <w:b/>
                <w:color w:val="FFFFFF"/>
              </w:rPr>
              <w:t>Criterio</w:t>
            </w:r>
            <w:proofErr w:type="spellEnd"/>
            <w:r w:rsidRPr="00365D74">
              <w:rPr>
                <w:b/>
                <w:color w:val="FFFFFF"/>
              </w:rPr>
              <w:t xml:space="preserve"> de </w:t>
            </w:r>
            <w:proofErr w:type="spellStart"/>
            <w:r w:rsidRPr="00365D74">
              <w:rPr>
                <w:b/>
                <w:color w:val="FFFFFF"/>
              </w:rPr>
              <w:t>selección</w:t>
            </w:r>
            <w:proofErr w:type="spellEnd"/>
          </w:p>
        </w:tc>
      </w:tr>
      <w:tr w:rsidR="00D6656A" w:rsidRPr="00586179" w14:paraId="79995A6F" w14:textId="77777777" w:rsidTr="00013CEF">
        <w:trPr>
          <w:jc w:val="center"/>
        </w:trPr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8EE6877" w14:textId="77777777" w:rsidR="00D6656A" w:rsidRPr="00365D74" w:rsidRDefault="00E61978">
            <w:proofErr w:type="spellStart"/>
            <w:r w:rsidRPr="00365D74">
              <w:rPr>
                <w:b/>
              </w:rPr>
              <w:t>DistilBERT</w:t>
            </w:r>
            <w:proofErr w:type="spellEnd"/>
            <w:r w:rsidRPr="00365D74">
              <w:rPr>
                <w:b/>
              </w:rPr>
              <w:t xml:space="preserve"> SST-2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C834B8C" w14:textId="77777777" w:rsidR="00D6656A" w:rsidRPr="00365D74" w:rsidRDefault="00E61978">
            <w:proofErr w:type="spellStart"/>
            <w:r w:rsidRPr="00365D74">
              <w:t>distilbert</w:t>
            </w:r>
            <w:proofErr w:type="spellEnd"/>
            <w:r w:rsidRPr="00365D74">
              <w:t>/distilbert-base-uncased-finetuned-sst-2-english</w:t>
            </w:r>
          </w:p>
        </w:tc>
        <w:tc>
          <w:tcPr>
            <w:tcW w:w="144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5D34E49" w14:textId="77777777" w:rsidR="00D6656A" w:rsidRPr="00365D74" w:rsidRDefault="00E61978">
            <w:proofErr w:type="spellStart"/>
            <w:r w:rsidRPr="00365D74">
              <w:t>DistilBERT</w:t>
            </w:r>
            <w:proofErr w:type="spellEnd"/>
          </w:p>
        </w:tc>
        <w:tc>
          <w:tcPr>
            <w:tcW w:w="115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15D17B1" w14:textId="77777777" w:rsidR="00D6656A" w:rsidRPr="00365D74" w:rsidRDefault="00E61978">
            <w:r w:rsidRPr="00365D74">
              <w:t>Ligero</w:t>
            </w:r>
          </w:p>
        </w:tc>
        <w:tc>
          <w:tcPr>
            <w:tcW w:w="273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993884A" w14:textId="77777777" w:rsidR="00D6656A" w:rsidRPr="00365D74" w:rsidRDefault="00E61978">
            <w:pPr>
              <w:rPr>
                <w:lang w:val="es-ES"/>
              </w:rPr>
            </w:pPr>
            <w:r w:rsidRPr="00365D74">
              <w:rPr>
                <w:lang w:val="es-ES"/>
              </w:rPr>
              <w:t>Modelo rápido y de menor consumo, ajustado para SST-2.</w:t>
            </w:r>
          </w:p>
        </w:tc>
      </w:tr>
      <w:tr w:rsidR="00D6656A" w:rsidRPr="00586179" w14:paraId="5ADAD52C" w14:textId="77777777" w:rsidTr="00013CEF">
        <w:trPr>
          <w:jc w:val="center"/>
        </w:trPr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E749587" w14:textId="77777777" w:rsidR="00D6656A" w:rsidRPr="00365D74" w:rsidRDefault="00E61978">
            <w:r w:rsidRPr="00365D74">
              <w:rPr>
                <w:b/>
              </w:rPr>
              <w:t>BERT SST-2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80E3BAB" w14:textId="77777777" w:rsidR="00D6656A" w:rsidRPr="00365D74" w:rsidRDefault="00E61978">
            <w:proofErr w:type="spellStart"/>
            <w:r w:rsidRPr="00365D74">
              <w:t>textattack</w:t>
            </w:r>
            <w:proofErr w:type="spellEnd"/>
            <w:r w:rsidRPr="00365D74">
              <w:t>/bert-base-uncased-SST-2</w:t>
            </w:r>
          </w:p>
        </w:tc>
        <w:tc>
          <w:tcPr>
            <w:tcW w:w="144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93552AA" w14:textId="77777777" w:rsidR="00D6656A" w:rsidRPr="00365D74" w:rsidRDefault="00E61978">
            <w:r w:rsidRPr="00365D74">
              <w:t>BERT</w:t>
            </w:r>
          </w:p>
        </w:tc>
        <w:tc>
          <w:tcPr>
            <w:tcW w:w="115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669F2C3" w14:textId="77777777" w:rsidR="00D6656A" w:rsidRPr="00365D74" w:rsidRDefault="00E61978">
            <w:r w:rsidRPr="00365D74">
              <w:t>Medio</w:t>
            </w:r>
          </w:p>
        </w:tc>
        <w:tc>
          <w:tcPr>
            <w:tcW w:w="273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35A3C69" w14:textId="77777777" w:rsidR="00D6656A" w:rsidRPr="00365D74" w:rsidRDefault="00E61978">
            <w:pPr>
              <w:rPr>
                <w:lang w:val="es-ES"/>
              </w:rPr>
            </w:pPr>
            <w:r w:rsidRPr="00365D74">
              <w:rPr>
                <w:lang w:val="es-ES"/>
              </w:rPr>
              <w:t>Modelo base sólido para comparar precisión y eficiencia.</w:t>
            </w:r>
          </w:p>
        </w:tc>
      </w:tr>
      <w:tr w:rsidR="00D6656A" w:rsidRPr="00586179" w14:paraId="786C1526" w14:textId="77777777" w:rsidTr="00013CEF">
        <w:trPr>
          <w:jc w:val="center"/>
        </w:trPr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7C04E8" w14:textId="77777777" w:rsidR="00D6656A" w:rsidRPr="00365D74" w:rsidRDefault="00E61978">
            <w:proofErr w:type="spellStart"/>
            <w:r w:rsidRPr="00365D74">
              <w:rPr>
                <w:b/>
              </w:rPr>
              <w:t>RoBERTa</w:t>
            </w:r>
            <w:proofErr w:type="spellEnd"/>
            <w:r w:rsidRPr="00365D74">
              <w:rPr>
                <w:b/>
              </w:rPr>
              <w:t xml:space="preserve"> Large Sentiment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125253C" w14:textId="77777777" w:rsidR="00D6656A" w:rsidRPr="00365D74" w:rsidRDefault="00E61978">
            <w:proofErr w:type="spellStart"/>
            <w:r w:rsidRPr="00365D74">
              <w:t>siebert</w:t>
            </w:r>
            <w:proofErr w:type="spellEnd"/>
            <w:r w:rsidRPr="00365D74">
              <w:t>/sentiment-</w:t>
            </w:r>
            <w:proofErr w:type="spellStart"/>
            <w:r w:rsidRPr="00365D74">
              <w:t>roberta</w:t>
            </w:r>
            <w:proofErr w:type="spellEnd"/>
            <w:r w:rsidRPr="00365D74">
              <w:t>-large-</w:t>
            </w:r>
            <w:proofErr w:type="spellStart"/>
            <w:r w:rsidRPr="00365D74">
              <w:t>english</w:t>
            </w:r>
            <w:proofErr w:type="spellEnd"/>
          </w:p>
        </w:tc>
        <w:tc>
          <w:tcPr>
            <w:tcW w:w="144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8EC42D" w14:textId="77777777" w:rsidR="00D6656A" w:rsidRPr="00365D74" w:rsidRDefault="00E61978">
            <w:proofErr w:type="spellStart"/>
            <w:r w:rsidRPr="00365D74">
              <w:t>RoBERTa</w:t>
            </w:r>
            <w:proofErr w:type="spellEnd"/>
            <w:r w:rsidRPr="00365D74">
              <w:t xml:space="preserve"> Large</w:t>
            </w:r>
          </w:p>
        </w:tc>
        <w:tc>
          <w:tcPr>
            <w:tcW w:w="115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23BF73" w14:textId="77777777" w:rsidR="00D6656A" w:rsidRPr="00365D74" w:rsidRDefault="00E61978">
            <w:r w:rsidRPr="00365D74">
              <w:t>Grande</w:t>
            </w:r>
          </w:p>
        </w:tc>
        <w:tc>
          <w:tcPr>
            <w:tcW w:w="273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0407F7B" w14:textId="77777777" w:rsidR="00D6656A" w:rsidRPr="00365D74" w:rsidRDefault="00E61978">
            <w:pPr>
              <w:rPr>
                <w:lang w:val="es-ES"/>
              </w:rPr>
            </w:pPr>
            <w:r w:rsidRPr="00365D74">
              <w:rPr>
                <w:lang w:val="es-ES"/>
              </w:rPr>
              <w:t>Modelo robusto con alta capacidad semántica, pero mayor demanda de recursos.</w:t>
            </w:r>
          </w:p>
        </w:tc>
      </w:tr>
    </w:tbl>
    <w:p w14:paraId="5A39BBE3" w14:textId="77777777" w:rsidR="00D6656A" w:rsidRPr="00365D74" w:rsidRDefault="00D6656A">
      <w:pPr>
        <w:rPr>
          <w:lang w:val="es-ES"/>
        </w:rPr>
      </w:pPr>
    </w:p>
    <w:p w14:paraId="0EE8517F" w14:textId="7E051FC4" w:rsidR="78500DB1" w:rsidRPr="00586179" w:rsidRDefault="78500DB1" w:rsidP="78500DB1">
      <w:pPr>
        <w:shd w:val="clear" w:color="auto" w:fill="FFFFFF" w:themeFill="background1"/>
        <w:rPr>
          <w:highlight w:val="white"/>
          <w:lang w:val="es-ES"/>
        </w:rPr>
      </w:pPr>
      <w:r w:rsidRPr="00586179">
        <w:rPr>
          <w:b/>
          <w:bCs/>
          <w:color w:val="2D2D2D"/>
          <w:lang w:val="es-ES"/>
        </w:rPr>
        <w:t>Metodología de evaluación</w:t>
      </w:r>
    </w:p>
    <w:p w14:paraId="1CC690A8" w14:textId="77777777" w:rsidR="00D6656A" w:rsidRPr="00365D74" w:rsidRDefault="00E61978">
      <w:pPr>
        <w:spacing w:after="120" w:line="259" w:lineRule="auto"/>
        <w:rPr>
          <w:lang w:val="es-ES"/>
        </w:rPr>
      </w:pPr>
      <w:r w:rsidRPr="00365D74">
        <w:rPr>
          <w:color w:val="282828"/>
          <w:lang w:val="es-ES"/>
        </w:rPr>
        <w:t xml:space="preserve">La evaluación se realizó ejecutando inferencia sobre la misma muestra de datos para los tres modelos. Las predicciones generadas se compararon contra las etiquetas reales del </w:t>
      </w:r>
      <w:proofErr w:type="spellStart"/>
      <w:r w:rsidRPr="00365D74">
        <w:rPr>
          <w:color w:val="282828"/>
          <w:lang w:val="es-ES"/>
        </w:rPr>
        <w:t>dataset</w:t>
      </w:r>
      <w:proofErr w:type="spellEnd"/>
      <w:r w:rsidRPr="00365D74">
        <w:rPr>
          <w:color w:val="282828"/>
          <w:lang w:val="es-ES"/>
        </w:rPr>
        <w:t xml:space="preserve"> de validación.</w:t>
      </w:r>
    </w:p>
    <w:p w14:paraId="43BEC926" w14:textId="78AB78B0" w:rsidR="78500DB1" w:rsidRDefault="78500DB1" w:rsidP="78500DB1">
      <w:proofErr w:type="spellStart"/>
      <w:r w:rsidRPr="78500DB1">
        <w:rPr>
          <w:b/>
          <w:bCs/>
          <w:color w:val="2D2D2D"/>
        </w:rPr>
        <w:t>Métricas</w:t>
      </w:r>
      <w:proofErr w:type="spellEnd"/>
      <w:r w:rsidRPr="78500DB1">
        <w:rPr>
          <w:b/>
          <w:bCs/>
          <w:color w:val="2D2D2D"/>
        </w:rPr>
        <w:t xml:space="preserve"> </w:t>
      </w:r>
      <w:proofErr w:type="spellStart"/>
      <w:r w:rsidRPr="78500DB1">
        <w:rPr>
          <w:b/>
          <w:bCs/>
          <w:color w:val="2D2D2D"/>
        </w:rPr>
        <w:t>utilizadas</w:t>
      </w:r>
      <w:proofErr w:type="spellEnd"/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ook w:val="04A0" w:firstRow="1" w:lastRow="0" w:firstColumn="1" w:lastColumn="0" w:noHBand="0" w:noVBand="1"/>
      </w:tblPr>
      <w:tblGrid>
        <w:gridCol w:w="2160"/>
        <w:gridCol w:w="7488"/>
      </w:tblGrid>
      <w:tr w:rsidR="00D6656A" w:rsidRPr="00365D74" w14:paraId="5385C8EA" w14:textId="77777777" w:rsidTr="00365D74">
        <w:trPr>
          <w:jc w:val="center"/>
        </w:trPr>
        <w:tc>
          <w:tcPr>
            <w:tcW w:w="216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F1D3685" w14:textId="493CF680" w:rsidR="00D6656A" w:rsidRPr="00365D74" w:rsidRDefault="00365D74" w:rsidP="00365D74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Métrica</w:t>
            </w:r>
            <w:proofErr w:type="spellEnd"/>
          </w:p>
        </w:tc>
        <w:tc>
          <w:tcPr>
            <w:tcW w:w="7488" w:type="dxa"/>
            <w:tcBorders>
              <w:top w:val="single" w:sz="8" w:space="0" w:color="D9D9D9"/>
              <w:left w:val="nil"/>
              <w:bottom w:val="single" w:sz="8" w:space="0" w:color="D9D9D9"/>
              <w:right w:val="single" w:sz="8" w:space="0" w:color="D9D9D9"/>
            </w:tcBorders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6F70A15" w14:textId="049D3672" w:rsidR="00D6656A" w:rsidRPr="00365D74" w:rsidRDefault="00365D74" w:rsidP="00365D74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Interpretación</w:t>
            </w:r>
            <w:proofErr w:type="spellEnd"/>
          </w:p>
        </w:tc>
      </w:tr>
      <w:tr w:rsidR="00D6656A" w:rsidRPr="00586179" w14:paraId="20F2E054" w14:textId="77777777" w:rsidTr="00013CEF">
        <w:trPr>
          <w:jc w:val="center"/>
        </w:trPr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178B57" w14:textId="77777777" w:rsidR="00D6656A" w:rsidRPr="00365D74" w:rsidRDefault="00E61978">
            <w:r w:rsidRPr="00365D74">
              <w:rPr>
                <w:b/>
              </w:rPr>
              <w:t>Accuracy</w:t>
            </w:r>
          </w:p>
        </w:tc>
        <w:tc>
          <w:tcPr>
            <w:tcW w:w="748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34640FB" w14:textId="77777777" w:rsidR="00D6656A" w:rsidRPr="00365D74" w:rsidRDefault="00E61978">
            <w:pPr>
              <w:rPr>
                <w:lang w:val="es-ES"/>
              </w:rPr>
            </w:pPr>
            <w:r w:rsidRPr="00365D74">
              <w:rPr>
                <w:lang w:val="es-ES"/>
              </w:rPr>
              <w:t>Porcentaje total de predicciones correctas.</w:t>
            </w:r>
          </w:p>
        </w:tc>
      </w:tr>
      <w:tr w:rsidR="00D6656A" w:rsidRPr="00586179" w14:paraId="0ABC3666" w14:textId="77777777" w:rsidTr="00013CEF">
        <w:trPr>
          <w:jc w:val="center"/>
        </w:trPr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8A22C38" w14:textId="77777777" w:rsidR="00D6656A" w:rsidRPr="00365D74" w:rsidRDefault="00E61978">
            <w:r w:rsidRPr="00365D74">
              <w:rPr>
                <w:b/>
              </w:rPr>
              <w:t>Precision</w:t>
            </w:r>
          </w:p>
        </w:tc>
        <w:tc>
          <w:tcPr>
            <w:tcW w:w="748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327D01E" w14:textId="77777777" w:rsidR="00D6656A" w:rsidRPr="00365D74" w:rsidRDefault="00E61978">
            <w:pPr>
              <w:rPr>
                <w:lang w:val="es-ES"/>
              </w:rPr>
            </w:pPr>
            <w:r w:rsidRPr="00365D74">
              <w:rPr>
                <w:lang w:val="es-ES"/>
              </w:rPr>
              <w:t>Proporción de predicciones positivas que fueron correctas.</w:t>
            </w:r>
          </w:p>
        </w:tc>
      </w:tr>
      <w:tr w:rsidR="00D6656A" w:rsidRPr="00586179" w14:paraId="1AC3CB65" w14:textId="77777777" w:rsidTr="00013CEF">
        <w:trPr>
          <w:jc w:val="center"/>
        </w:trPr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03ADADA" w14:textId="77777777" w:rsidR="00D6656A" w:rsidRPr="00365D74" w:rsidRDefault="00E61978">
            <w:r w:rsidRPr="00365D74">
              <w:rPr>
                <w:b/>
              </w:rPr>
              <w:t>Recall</w:t>
            </w:r>
          </w:p>
        </w:tc>
        <w:tc>
          <w:tcPr>
            <w:tcW w:w="748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F01A24E" w14:textId="77777777" w:rsidR="00D6656A" w:rsidRPr="00365D74" w:rsidRDefault="00E61978">
            <w:pPr>
              <w:rPr>
                <w:lang w:val="es-ES"/>
              </w:rPr>
            </w:pPr>
            <w:r w:rsidRPr="00365D74">
              <w:rPr>
                <w:lang w:val="es-ES"/>
              </w:rPr>
              <w:t>Capacidad del modelo para identificar correctamente los casos positivos.</w:t>
            </w:r>
          </w:p>
        </w:tc>
      </w:tr>
      <w:tr w:rsidR="00D6656A" w:rsidRPr="00586179" w14:paraId="3CC4E00D" w14:textId="77777777" w:rsidTr="00013CEF">
        <w:trPr>
          <w:jc w:val="center"/>
        </w:trPr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49FBE9E" w14:textId="77777777" w:rsidR="00D6656A" w:rsidRPr="00365D74" w:rsidRDefault="00E61978">
            <w:r w:rsidRPr="00365D74">
              <w:rPr>
                <w:b/>
              </w:rPr>
              <w:t>F1-score</w:t>
            </w:r>
          </w:p>
        </w:tc>
        <w:tc>
          <w:tcPr>
            <w:tcW w:w="748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25764F" w14:textId="77777777" w:rsidR="00D6656A" w:rsidRPr="00365D74" w:rsidRDefault="00E61978">
            <w:pPr>
              <w:rPr>
                <w:lang w:val="es-ES"/>
              </w:rPr>
            </w:pPr>
            <w:r w:rsidRPr="00365D74">
              <w:rPr>
                <w:lang w:val="es-ES"/>
              </w:rPr>
              <w:t xml:space="preserve">Medida armónica que balancea </w:t>
            </w:r>
            <w:proofErr w:type="spellStart"/>
            <w:r w:rsidRPr="00365D74">
              <w:rPr>
                <w:lang w:val="es-ES"/>
              </w:rPr>
              <w:t>precision</w:t>
            </w:r>
            <w:proofErr w:type="spellEnd"/>
            <w:r w:rsidRPr="00365D74">
              <w:rPr>
                <w:lang w:val="es-ES"/>
              </w:rPr>
              <w:t xml:space="preserve"> y </w:t>
            </w:r>
            <w:proofErr w:type="spellStart"/>
            <w:r w:rsidRPr="00365D74">
              <w:rPr>
                <w:lang w:val="es-ES"/>
              </w:rPr>
              <w:t>recall</w:t>
            </w:r>
            <w:proofErr w:type="spellEnd"/>
            <w:r w:rsidRPr="00365D74">
              <w:rPr>
                <w:lang w:val="es-ES"/>
              </w:rPr>
              <w:t>.</w:t>
            </w:r>
          </w:p>
        </w:tc>
      </w:tr>
      <w:tr w:rsidR="00D6656A" w:rsidRPr="00586179" w14:paraId="4DD9696F" w14:textId="77777777" w:rsidTr="00013CEF">
        <w:trPr>
          <w:jc w:val="center"/>
        </w:trPr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51D2708" w14:textId="77777777" w:rsidR="00D6656A" w:rsidRPr="00365D74" w:rsidRDefault="00E61978">
            <w:proofErr w:type="spellStart"/>
            <w:r w:rsidRPr="00365D74">
              <w:rPr>
                <w:b/>
              </w:rPr>
              <w:lastRenderedPageBreak/>
              <w:t>Latencia</w:t>
            </w:r>
            <w:proofErr w:type="spellEnd"/>
          </w:p>
        </w:tc>
        <w:tc>
          <w:tcPr>
            <w:tcW w:w="748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79E000E" w14:textId="77777777" w:rsidR="00D6656A" w:rsidRPr="00365D74" w:rsidRDefault="00E61978">
            <w:pPr>
              <w:rPr>
                <w:lang w:val="es-ES"/>
              </w:rPr>
            </w:pPr>
            <w:r w:rsidRPr="00365D74">
              <w:rPr>
                <w:lang w:val="es-ES"/>
              </w:rPr>
              <w:t>Tiempo promedio requerido para generar una predicción.</w:t>
            </w:r>
          </w:p>
        </w:tc>
      </w:tr>
    </w:tbl>
    <w:p w14:paraId="41C8F396" w14:textId="77777777" w:rsidR="00D6656A" w:rsidRPr="00365D74" w:rsidRDefault="00D6656A">
      <w:pPr>
        <w:rPr>
          <w:lang w:val="es-ES"/>
        </w:rPr>
      </w:pPr>
    </w:p>
    <w:p w14:paraId="158E9C5A" w14:textId="1A97192B" w:rsidR="78500DB1" w:rsidRDefault="78500DB1" w:rsidP="78500DB1">
      <w:pPr>
        <w:shd w:val="clear" w:color="auto" w:fill="FFFFFF" w:themeFill="background1"/>
        <w:rPr>
          <w:highlight w:val="white"/>
        </w:rPr>
      </w:pPr>
      <w:proofErr w:type="spellStart"/>
      <w:r w:rsidRPr="78500DB1">
        <w:rPr>
          <w:b/>
          <w:bCs/>
          <w:color w:val="2D2D2D"/>
        </w:rPr>
        <w:t>Resultados</w:t>
      </w:r>
      <w:proofErr w:type="spellEnd"/>
      <w:r w:rsidRPr="78500DB1">
        <w:rPr>
          <w:b/>
          <w:bCs/>
          <w:color w:val="2D2D2D"/>
        </w:rPr>
        <w:t xml:space="preserve"> </w:t>
      </w:r>
      <w:proofErr w:type="spellStart"/>
      <w:r w:rsidRPr="78500DB1">
        <w:rPr>
          <w:b/>
          <w:bCs/>
          <w:color w:val="2D2D2D"/>
        </w:rPr>
        <w:t>obtenidos</w:t>
      </w:r>
      <w:proofErr w:type="spellEnd"/>
    </w:p>
    <w:tbl>
      <w:tblPr>
        <w:tblW w:w="0" w:type="auto"/>
        <w:tblLook w:val="04A0" w:firstRow="1" w:lastRow="0" w:firstColumn="1" w:lastColumn="0" w:noHBand="0" w:noVBand="1"/>
      </w:tblPr>
      <w:tblGrid>
        <w:gridCol w:w="2414"/>
        <w:gridCol w:w="1435"/>
        <w:gridCol w:w="1435"/>
        <w:gridCol w:w="1424"/>
        <w:gridCol w:w="1424"/>
        <w:gridCol w:w="1784"/>
      </w:tblGrid>
      <w:tr w:rsidR="00365D74" w14:paraId="2F641961" w14:textId="77777777" w:rsidTr="00365D74">
        <w:tc>
          <w:tcPr>
            <w:tcW w:w="244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6458EB1" w14:textId="77777777" w:rsidR="00365D74" w:rsidRDefault="00365D74">
            <w:pPr>
              <w:jc w:val="center"/>
              <w:rPr>
                <w:kern w:val="2"/>
                <w:szCs w:val="24"/>
                <w14:ligatures w14:val="standardContextual"/>
              </w:rPr>
            </w:pPr>
            <w:r>
              <w:rPr>
                <w:b/>
                <w:bCs/>
                <w:color w:val="FFFFFF"/>
              </w:rPr>
              <w:t>Modelo</w:t>
            </w:r>
          </w:p>
        </w:tc>
        <w:tc>
          <w:tcPr>
            <w:tcW w:w="1440" w:type="dxa"/>
            <w:tcBorders>
              <w:top w:val="single" w:sz="8" w:space="0" w:color="D9D9D9"/>
              <w:left w:val="nil"/>
              <w:bottom w:val="single" w:sz="8" w:space="0" w:color="D9D9D9"/>
              <w:right w:val="single" w:sz="8" w:space="0" w:color="D9D9D9"/>
            </w:tcBorders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57FE2E3" w14:textId="77777777" w:rsidR="00365D74" w:rsidRDefault="00365D74">
            <w:pPr>
              <w:jc w:val="center"/>
            </w:pPr>
            <w:r>
              <w:rPr>
                <w:b/>
                <w:bCs/>
                <w:color w:val="FFFFFF"/>
              </w:rPr>
              <w:t>Accuracy</w:t>
            </w:r>
          </w:p>
        </w:tc>
        <w:tc>
          <w:tcPr>
            <w:tcW w:w="1440" w:type="dxa"/>
            <w:tcBorders>
              <w:top w:val="single" w:sz="8" w:space="0" w:color="D9D9D9"/>
              <w:left w:val="nil"/>
              <w:bottom w:val="single" w:sz="8" w:space="0" w:color="D9D9D9"/>
              <w:right w:val="single" w:sz="8" w:space="0" w:color="D9D9D9"/>
            </w:tcBorders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62FD5FD" w14:textId="77777777" w:rsidR="00365D74" w:rsidRDefault="00365D74">
            <w:pPr>
              <w:jc w:val="center"/>
            </w:pPr>
            <w:r>
              <w:rPr>
                <w:b/>
                <w:bCs/>
                <w:color w:val="FFFFFF"/>
              </w:rPr>
              <w:t>Precision</w:t>
            </w:r>
          </w:p>
        </w:tc>
        <w:tc>
          <w:tcPr>
            <w:tcW w:w="1440" w:type="dxa"/>
            <w:tcBorders>
              <w:top w:val="single" w:sz="8" w:space="0" w:color="D9D9D9"/>
              <w:left w:val="nil"/>
              <w:bottom w:val="single" w:sz="8" w:space="0" w:color="D9D9D9"/>
              <w:right w:val="single" w:sz="8" w:space="0" w:color="D9D9D9"/>
            </w:tcBorders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431153D" w14:textId="77777777" w:rsidR="00365D74" w:rsidRDefault="00365D74">
            <w:pPr>
              <w:jc w:val="center"/>
            </w:pPr>
            <w:r>
              <w:rPr>
                <w:b/>
                <w:bCs/>
                <w:color w:val="FFFFFF"/>
              </w:rPr>
              <w:t>Recall</w:t>
            </w:r>
          </w:p>
        </w:tc>
        <w:tc>
          <w:tcPr>
            <w:tcW w:w="1440" w:type="dxa"/>
            <w:tcBorders>
              <w:top w:val="single" w:sz="8" w:space="0" w:color="D9D9D9"/>
              <w:left w:val="nil"/>
              <w:bottom w:val="single" w:sz="8" w:space="0" w:color="D9D9D9"/>
              <w:right w:val="single" w:sz="8" w:space="0" w:color="D9D9D9"/>
            </w:tcBorders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A08A632" w14:textId="77777777" w:rsidR="00365D74" w:rsidRDefault="00365D74">
            <w:pPr>
              <w:jc w:val="center"/>
            </w:pPr>
            <w:r>
              <w:rPr>
                <w:b/>
                <w:bCs/>
                <w:color w:val="FFFFFF"/>
              </w:rPr>
              <w:t>F1-score</w:t>
            </w:r>
          </w:p>
        </w:tc>
        <w:tc>
          <w:tcPr>
            <w:tcW w:w="1800" w:type="dxa"/>
            <w:tcBorders>
              <w:top w:val="single" w:sz="8" w:space="0" w:color="D9D9D9"/>
              <w:left w:val="nil"/>
              <w:bottom w:val="single" w:sz="8" w:space="0" w:color="D9D9D9"/>
              <w:right w:val="single" w:sz="8" w:space="0" w:color="D9D9D9"/>
            </w:tcBorders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8DC8842" w14:textId="77777777" w:rsidR="00365D74" w:rsidRDefault="00365D74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Latencia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promedio</w:t>
            </w:r>
            <w:proofErr w:type="spellEnd"/>
          </w:p>
        </w:tc>
      </w:tr>
      <w:tr w:rsidR="00D6656A" w:rsidRPr="00365D74" w14:paraId="20D229AF" w14:textId="77777777" w:rsidTr="00013CEF">
        <w:tblPrEx>
          <w:jc w:val="center"/>
          <w:tblBorders>
            <w:top w:val="single" w:sz="6" w:space="0" w:color="D9D9D9"/>
            <w:left w:val="single" w:sz="6" w:space="0" w:color="D9D9D9"/>
            <w:bottom w:val="single" w:sz="6" w:space="0" w:color="D9D9D9"/>
            <w:right w:val="single" w:sz="6" w:space="0" w:color="D9D9D9"/>
            <w:insideH w:val="single" w:sz="6" w:space="0" w:color="D9D9D9"/>
            <w:insideV w:val="single" w:sz="6" w:space="0" w:color="D9D9D9"/>
          </w:tblBorders>
        </w:tblPrEx>
        <w:trPr>
          <w:jc w:val="center"/>
        </w:trPr>
        <w:tc>
          <w:tcPr>
            <w:tcW w:w="244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AD5DBE3" w14:textId="77777777" w:rsidR="00D6656A" w:rsidRPr="00365D74" w:rsidRDefault="00E61978">
            <w:proofErr w:type="spellStart"/>
            <w:r w:rsidRPr="00365D74">
              <w:rPr>
                <w:b/>
              </w:rPr>
              <w:t>DistilBERT</w:t>
            </w:r>
            <w:proofErr w:type="spellEnd"/>
            <w:r w:rsidRPr="00365D74">
              <w:rPr>
                <w:b/>
              </w:rPr>
              <w:t xml:space="preserve"> SST-2</w:t>
            </w:r>
          </w:p>
        </w:tc>
        <w:tc>
          <w:tcPr>
            <w:tcW w:w="144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48B8939" w14:textId="77777777" w:rsidR="00D6656A" w:rsidRPr="00365D74" w:rsidRDefault="00E61978">
            <w:pPr>
              <w:jc w:val="center"/>
            </w:pPr>
            <w:r w:rsidRPr="00365D74">
              <w:t>0.9350</w:t>
            </w:r>
          </w:p>
        </w:tc>
        <w:tc>
          <w:tcPr>
            <w:tcW w:w="144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3542D0F" w14:textId="77777777" w:rsidR="00D6656A" w:rsidRPr="00365D74" w:rsidRDefault="00E61978">
            <w:pPr>
              <w:jc w:val="center"/>
            </w:pPr>
            <w:r w:rsidRPr="00365D74">
              <w:t>0.9286</w:t>
            </w:r>
          </w:p>
        </w:tc>
        <w:tc>
          <w:tcPr>
            <w:tcW w:w="144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334C580" w14:textId="77777777" w:rsidR="00D6656A" w:rsidRPr="00365D74" w:rsidRDefault="00E61978">
            <w:pPr>
              <w:jc w:val="center"/>
            </w:pPr>
            <w:r w:rsidRPr="00365D74">
              <w:t>0.9541</w:t>
            </w:r>
          </w:p>
        </w:tc>
        <w:tc>
          <w:tcPr>
            <w:tcW w:w="144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200ED5C" w14:textId="77777777" w:rsidR="00D6656A" w:rsidRPr="00365D74" w:rsidRDefault="00E61978">
            <w:pPr>
              <w:jc w:val="center"/>
            </w:pPr>
            <w:r w:rsidRPr="00365D74">
              <w:t>0.9412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726B8C" w14:textId="77777777" w:rsidR="00D6656A" w:rsidRPr="00365D74" w:rsidRDefault="00E61978">
            <w:pPr>
              <w:jc w:val="center"/>
            </w:pPr>
            <w:r w:rsidRPr="00365D74">
              <w:t>0.0181 s</w:t>
            </w:r>
          </w:p>
        </w:tc>
      </w:tr>
      <w:tr w:rsidR="00D6656A" w:rsidRPr="00365D74" w14:paraId="7DB30B2E" w14:textId="77777777" w:rsidTr="00013CEF">
        <w:tblPrEx>
          <w:jc w:val="center"/>
          <w:tblBorders>
            <w:top w:val="single" w:sz="6" w:space="0" w:color="D9D9D9"/>
            <w:left w:val="single" w:sz="6" w:space="0" w:color="D9D9D9"/>
            <w:bottom w:val="single" w:sz="6" w:space="0" w:color="D9D9D9"/>
            <w:right w:val="single" w:sz="6" w:space="0" w:color="D9D9D9"/>
            <w:insideH w:val="single" w:sz="6" w:space="0" w:color="D9D9D9"/>
            <w:insideV w:val="single" w:sz="6" w:space="0" w:color="D9D9D9"/>
          </w:tblBorders>
        </w:tblPrEx>
        <w:trPr>
          <w:jc w:val="center"/>
        </w:trPr>
        <w:tc>
          <w:tcPr>
            <w:tcW w:w="244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E0CCCBE" w14:textId="77777777" w:rsidR="00D6656A" w:rsidRPr="00365D74" w:rsidRDefault="00E61978">
            <w:r w:rsidRPr="00365D74">
              <w:rPr>
                <w:b/>
              </w:rPr>
              <w:t>BERT SST-2</w:t>
            </w:r>
          </w:p>
        </w:tc>
        <w:tc>
          <w:tcPr>
            <w:tcW w:w="144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1F70354" w14:textId="77777777" w:rsidR="00D6656A" w:rsidRPr="00365D74" w:rsidRDefault="00E61978">
            <w:pPr>
              <w:jc w:val="center"/>
            </w:pPr>
            <w:r w:rsidRPr="00365D74">
              <w:t>0.9450</w:t>
            </w:r>
          </w:p>
        </w:tc>
        <w:tc>
          <w:tcPr>
            <w:tcW w:w="144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4926FDC" w14:textId="77777777" w:rsidR="00D6656A" w:rsidRPr="00365D74" w:rsidRDefault="00E61978">
            <w:pPr>
              <w:jc w:val="center"/>
            </w:pPr>
            <w:r w:rsidRPr="00365D74">
              <w:t>0.9537</w:t>
            </w:r>
          </w:p>
        </w:tc>
        <w:tc>
          <w:tcPr>
            <w:tcW w:w="144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8F16F4A" w14:textId="77777777" w:rsidR="00D6656A" w:rsidRPr="00365D74" w:rsidRDefault="00E61978">
            <w:pPr>
              <w:jc w:val="center"/>
            </w:pPr>
            <w:r w:rsidRPr="00365D74">
              <w:t>0.9450</w:t>
            </w:r>
          </w:p>
        </w:tc>
        <w:tc>
          <w:tcPr>
            <w:tcW w:w="144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681F9C5" w14:textId="77777777" w:rsidR="00D6656A" w:rsidRPr="00365D74" w:rsidRDefault="00E61978">
            <w:pPr>
              <w:jc w:val="center"/>
            </w:pPr>
            <w:r w:rsidRPr="00365D74">
              <w:t>0.9493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3D88F6B" w14:textId="77777777" w:rsidR="00D6656A" w:rsidRPr="00365D74" w:rsidRDefault="00E61978">
            <w:pPr>
              <w:jc w:val="center"/>
            </w:pPr>
            <w:r w:rsidRPr="00365D74">
              <w:t>0.0157 s</w:t>
            </w:r>
          </w:p>
        </w:tc>
      </w:tr>
      <w:tr w:rsidR="00D6656A" w:rsidRPr="00365D74" w14:paraId="58C46E28" w14:textId="77777777" w:rsidTr="00013CEF">
        <w:tblPrEx>
          <w:jc w:val="center"/>
          <w:tblBorders>
            <w:top w:val="single" w:sz="6" w:space="0" w:color="D9D9D9"/>
            <w:left w:val="single" w:sz="6" w:space="0" w:color="D9D9D9"/>
            <w:bottom w:val="single" w:sz="6" w:space="0" w:color="D9D9D9"/>
            <w:right w:val="single" w:sz="6" w:space="0" w:color="D9D9D9"/>
            <w:insideH w:val="single" w:sz="6" w:space="0" w:color="D9D9D9"/>
            <w:insideV w:val="single" w:sz="6" w:space="0" w:color="D9D9D9"/>
          </w:tblBorders>
        </w:tblPrEx>
        <w:trPr>
          <w:jc w:val="center"/>
        </w:trPr>
        <w:tc>
          <w:tcPr>
            <w:tcW w:w="244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2F0EF5A" w14:textId="77777777" w:rsidR="00D6656A" w:rsidRPr="00365D74" w:rsidRDefault="00E61978">
            <w:proofErr w:type="spellStart"/>
            <w:r w:rsidRPr="00365D74">
              <w:rPr>
                <w:b/>
              </w:rPr>
              <w:t>RoBERTa</w:t>
            </w:r>
            <w:proofErr w:type="spellEnd"/>
            <w:r w:rsidRPr="00365D74">
              <w:rPr>
                <w:b/>
              </w:rPr>
              <w:t xml:space="preserve"> Large Sentiment</w:t>
            </w:r>
          </w:p>
        </w:tc>
        <w:tc>
          <w:tcPr>
            <w:tcW w:w="144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A0AC43" w14:textId="77777777" w:rsidR="00D6656A" w:rsidRPr="00365D74" w:rsidRDefault="00E61978">
            <w:pPr>
              <w:jc w:val="center"/>
            </w:pPr>
            <w:r w:rsidRPr="00365D74">
              <w:t>0.9450</w:t>
            </w:r>
          </w:p>
        </w:tc>
        <w:tc>
          <w:tcPr>
            <w:tcW w:w="144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EEAAD3" w14:textId="77777777" w:rsidR="00D6656A" w:rsidRPr="00365D74" w:rsidRDefault="00E61978">
            <w:pPr>
              <w:jc w:val="center"/>
            </w:pPr>
            <w:r w:rsidRPr="00365D74">
              <w:t>0.9375</w:t>
            </w:r>
          </w:p>
        </w:tc>
        <w:tc>
          <w:tcPr>
            <w:tcW w:w="144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6113FC2" w14:textId="77777777" w:rsidR="00D6656A" w:rsidRPr="00365D74" w:rsidRDefault="00E61978">
            <w:pPr>
              <w:jc w:val="center"/>
            </w:pPr>
            <w:r w:rsidRPr="00365D74">
              <w:t>0.9633</w:t>
            </w:r>
          </w:p>
        </w:tc>
        <w:tc>
          <w:tcPr>
            <w:tcW w:w="144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7B62E33" w14:textId="77777777" w:rsidR="00D6656A" w:rsidRPr="00365D74" w:rsidRDefault="00E61978">
            <w:pPr>
              <w:jc w:val="center"/>
            </w:pPr>
            <w:r w:rsidRPr="00365D74">
              <w:t>0.9502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3C9A04D" w14:textId="77777777" w:rsidR="00D6656A" w:rsidRPr="00365D74" w:rsidRDefault="00E61978">
            <w:pPr>
              <w:jc w:val="center"/>
            </w:pPr>
            <w:r w:rsidRPr="00365D74">
              <w:t>0.0444 s</w:t>
            </w:r>
          </w:p>
        </w:tc>
      </w:tr>
    </w:tbl>
    <w:p w14:paraId="72A3D3EC" w14:textId="77777777" w:rsidR="00D6656A" w:rsidRPr="00365D74" w:rsidRDefault="00D6656A"/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V w:val="none" w:sz="0" w:space="0" w:color="D9D9D9"/>
        </w:tblBorders>
        <w:tblLook w:val="04A0" w:firstRow="1" w:lastRow="0" w:firstColumn="1" w:lastColumn="0" w:noHBand="0" w:noVBand="1"/>
      </w:tblPr>
      <w:tblGrid>
        <w:gridCol w:w="9916"/>
      </w:tblGrid>
      <w:tr w:rsidR="00D6656A" w:rsidRPr="00586179" w14:paraId="65B088A5" w14:textId="77777777" w:rsidTr="00365D74">
        <w:trPr>
          <w:jc w:val="center"/>
        </w:trPr>
        <w:tc>
          <w:tcPr>
            <w:tcW w:w="993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EAF2F8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4FB461" w14:textId="77777777" w:rsidR="00365D74" w:rsidRPr="00365D74" w:rsidRDefault="00365D74">
            <w:pPr>
              <w:spacing w:after="40"/>
              <w:rPr>
                <w:kern w:val="2"/>
                <w:szCs w:val="24"/>
                <w:lang w:val="es-ES"/>
                <w14:ligatures w14:val="standardContextual"/>
              </w:rPr>
            </w:pPr>
            <w:r>
              <w:rPr>
                <w:b/>
                <w:bCs/>
                <w:color w:val="2D2D2D"/>
                <w:lang w:val="es-ES"/>
              </w:rPr>
              <w:t>Hallazgo principal</w:t>
            </w:r>
          </w:p>
          <w:p w14:paraId="18B650E6" w14:textId="7DC7B325" w:rsidR="00D6656A" w:rsidRPr="00365D74" w:rsidRDefault="00365D74" w:rsidP="00365D74">
            <w:pPr>
              <w:spacing w:after="0"/>
              <w:rPr>
                <w:lang w:val="es-ES"/>
              </w:rPr>
            </w:pPr>
            <w:proofErr w:type="spellStart"/>
            <w:r>
              <w:rPr>
                <w:color w:val="2D2D2D"/>
                <w:lang w:val="es-ES"/>
              </w:rPr>
              <w:t>RoBERTa</w:t>
            </w:r>
            <w:proofErr w:type="spellEnd"/>
            <w:r>
              <w:rPr>
                <w:color w:val="2D2D2D"/>
                <w:lang w:val="es-ES"/>
              </w:rPr>
              <w:t xml:space="preserve"> Large </w:t>
            </w:r>
            <w:proofErr w:type="spellStart"/>
            <w:r>
              <w:rPr>
                <w:color w:val="2D2D2D"/>
                <w:lang w:val="es-ES"/>
              </w:rPr>
              <w:t>Sentiment</w:t>
            </w:r>
            <w:proofErr w:type="spellEnd"/>
            <w:r>
              <w:rPr>
                <w:color w:val="2D2D2D"/>
                <w:lang w:val="es-ES"/>
              </w:rPr>
              <w:t xml:space="preserve"> obtuvo el F1-score más alto con 0.9502. Sin embargo, BERT SST-2 obtuvo un F1-score prácticamente equivalente de 0.9493 y presentó la latencia más baja del experimento.</w:t>
            </w:r>
          </w:p>
        </w:tc>
      </w:tr>
    </w:tbl>
    <w:p w14:paraId="0D0B940D" w14:textId="77777777" w:rsidR="00D6656A" w:rsidRPr="00365D74" w:rsidRDefault="00D6656A">
      <w:pPr>
        <w:rPr>
          <w:lang w:val="es-ES"/>
        </w:rPr>
      </w:pPr>
    </w:p>
    <w:p w14:paraId="77906C28" w14:textId="0AFCA78F" w:rsidR="78500DB1" w:rsidRPr="00586179" w:rsidRDefault="78500DB1" w:rsidP="78500DB1">
      <w:pPr>
        <w:shd w:val="clear" w:color="auto" w:fill="FFFFFF" w:themeFill="background1"/>
        <w:rPr>
          <w:highlight w:val="white"/>
          <w:lang w:val="es-ES"/>
        </w:rPr>
      </w:pPr>
      <w:r w:rsidRPr="00586179">
        <w:rPr>
          <w:b/>
          <w:bCs/>
          <w:color w:val="2D2D2D"/>
          <w:lang w:val="es-ES"/>
        </w:rPr>
        <w:t xml:space="preserve">Análisis de </w:t>
      </w:r>
      <w:proofErr w:type="spellStart"/>
      <w:r w:rsidRPr="00586179">
        <w:rPr>
          <w:b/>
          <w:bCs/>
          <w:color w:val="2D2D2D"/>
          <w:lang w:val="es-ES"/>
        </w:rPr>
        <w:t>trade-offs</w:t>
      </w:r>
      <w:proofErr w:type="spellEnd"/>
    </w:p>
    <w:p w14:paraId="5D024D6E" w14:textId="77777777" w:rsidR="00D6656A" w:rsidRPr="00365D74" w:rsidRDefault="00E61978">
      <w:pPr>
        <w:spacing w:after="120" w:line="259" w:lineRule="auto"/>
        <w:rPr>
          <w:lang w:val="es-ES"/>
        </w:rPr>
      </w:pPr>
      <w:r w:rsidRPr="00365D74">
        <w:rPr>
          <w:color w:val="282828"/>
          <w:lang w:val="es-ES"/>
        </w:rPr>
        <w:t xml:space="preserve">La comparación muestra que el mejor desempeño absoluto fue obtenido por </w:t>
      </w:r>
      <w:proofErr w:type="spellStart"/>
      <w:r w:rsidRPr="00365D74">
        <w:rPr>
          <w:color w:val="282828"/>
          <w:lang w:val="es-ES"/>
        </w:rPr>
        <w:t>RoBERTa</w:t>
      </w:r>
      <w:proofErr w:type="spellEnd"/>
      <w:r w:rsidRPr="00365D74">
        <w:rPr>
          <w:color w:val="282828"/>
          <w:lang w:val="es-ES"/>
        </w:rPr>
        <w:t xml:space="preserve"> Large </w:t>
      </w:r>
      <w:proofErr w:type="spellStart"/>
      <w:r w:rsidRPr="00365D74">
        <w:rPr>
          <w:color w:val="282828"/>
          <w:lang w:val="es-ES"/>
        </w:rPr>
        <w:t>Sentiment</w:t>
      </w:r>
      <w:proofErr w:type="spellEnd"/>
      <w:r w:rsidRPr="00365D74">
        <w:rPr>
          <w:color w:val="282828"/>
          <w:lang w:val="es-ES"/>
        </w:rPr>
        <w:t>, con un F1-score de 0.9502. Sin embargo, la diferencia frente a BERT SST-2 fue mínima, ya que este último alcanzó un F1-score de 0.9493.</w:t>
      </w:r>
    </w:p>
    <w:p w14:paraId="23026618" w14:textId="77777777" w:rsidR="00D6656A" w:rsidRPr="00365D74" w:rsidRDefault="00E61978">
      <w:pPr>
        <w:spacing w:after="120" w:line="259" w:lineRule="auto"/>
        <w:rPr>
          <w:lang w:val="es-ES"/>
        </w:rPr>
      </w:pPr>
      <w:r w:rsidRPr="00365D74">
        <w:rPr>
          <w:color w:val="282828"/>
          <w:lang w:val="es-ES"/>
        </w:rPr>
        <w:t xml:space="preserve">Desde la perspectiva de eficiencia, BERT SST-2 presentó una latencia promedio de 0.0157 segundos por texto, mientras que </w:t>
      </w:r>
      <w:proofErr w:type="spellStart"/>
      <w:r w:rsidRPr="00365D74">
        <w:rPr>
          <w:color w:val="282828"/>
          <w:lang w:val="es-ES"/>
        </w:rPr>
        <w:t>RoBERTa</w:t>
      </w:r>
      <w:proofErr w:type="spellEnd"/>
      <w:r w:rsidRPr="00365D74">
        <w:rPr>
          <w:color w:val="282828"/>
          <w:lang w:val="es-ES"/>
        </w:rPr>
        <w:t xml:space="preserve"> Large registró 0.0444 segundos. Esto significa que </w:t>
      </w:r>
      <w:proofErr w:type="spellStart"/>
      <w:r w:rsidRPr="00365D74">
        <w:rPr>
          <w:color w:val="282828"/>
          <w:lang w:val="es-ES"/>
        </w:rPr>
        <w:t>RoBERTa</w:t>
      </w:r>
      <w:proofErr w:type="spellEnd"/>
      <w:r w:rsidRPr="00365D74">
        <w:rPr>
          <w:color w:val="282828"/>
          <w:lang w:val="es-ES"/>
        </w:rPr>
        <w:t xml:space="preserve"> Large fue aproximadamente tres veces más lento que BERT SST-2 para esta muestra.</w:t>
      </w:r>
    </w:p>
    <w:p w14:paraId="74640917" w14:textId="77777777" w:rsidR="00D6656A" w:rsidRPr="00365D74" w:rsidRDefault="00E61978">
      <w:pPr>
        <w:spacing w:after="120" w:line="259" w:lineRule="auto"/>
        <w:rPr>
          <w:lang w:val="es-ES"/>
        </w:rPr>
      </w:pPr>
      <w:r w:rsidRPr="00365D74">
        <w:rPr>
          <w:color w:val="282828"/>
          <w:lang w:val="es-ES"/>
        </w:rPr>
        <w:t>En un escenario productivo, una mejora marginal en F1-score no siempre justifica un incremento relevante en tiempo de respuesta, consumo de memoria o costo computacional. Por ello, la decisión final debe considerar el balance entre desempeño predictivo y sostenibilidad operativa.</w:t>
      </w:r>
    </w:p>
    <w:p w14:paraId="6E651158" w14:textId="4FBC2C24" w:rsidR="78500DB1" w:rsidRDefault="78500DB1" w:rsidP="78500DB1">
      <w:pPr>
        <w:shd w:val="clear" w:color="auto" w:fill="FFFFFF" w:themeFill="background1"/>
        <w:rPr>
          <w:highlight w:val="white"/>
        </w:rPr>
      </w:pPr>
      <w:proofErr w:type="spellStart"/>
      <w:r w:rsidRPr="78500DB1">
        <w:rPr>
          <w:b/>
          <w:bCs/>
          <w:color w:val="2D2D2D"/>
        </w:rPr>
        <w:t>Decisiones</w:t>
      </w:r>
      <w:proofErr w:type="spellEnd"/>
      <w:r w:rsidRPr="78500DB1">
        <w:rPr>
          <w:b/>
          <w:bCs/>
          <w:color w:val="2D2D2D"/>
        </w:rPr>
        <w:t xml:space="preserve"> de </w:t>
      </w:r>
      <w:proofErr w:type="spellStart"/>
      <w:r w:rsidRPr="78500DB1">
        <w:rPr>
          <w:b/>
          <w:bCs/>
          <w:color w:val="2D2D2D"/>
        </w:rPr>
        <w:t>ajuste</w:t>
      </w:r>
      <w:proofErr w:type="spellEnd"/>
      <w:r w:rsidRPr="78500DB1">
        <w:rPr>
          <w:b/>
          <w:bCs/>
          <w:color w:val="2D2D2D"/>
        </w:rPr>
        <w:t xml:space="preserve"> </w:t>
      </w:r>
      <w:proofErr w:type="spellStart"/>
      <w:r w:rsidRPr="78500DB1">
        <w:rPr>
          <w:b/>
          <w:bCs/>
          <w:color w:val="2D2D2D"/>
        </w:rPr>
        <w:t>mínimo</w:t>
      </w:r>
      <w:proofErr w:type="spellEnd"/>
    </w:p>
    <w:p w14:paraId="5B165C4A" w14:textId="77777777" w:rsidR="00D6656A" w:rsidRPr="00365D74" w:rsidRDefault="00E61978">
      <w:pPr>
        <w:pStyle w:val="ListBullet"/>
        <w:spacing w:after="60"/>
        <w:rPr>
          <w:lang w:val="es-ES"/>
        </w:rPr>
      </w:pPr>
      <w:r w:rsidRPr="00365D74">
        <w:rPr>
          <w:lang w:val="es-ES"/>
        </w:rPr>
        <w:t xml:space="preserve">Uso de GPU Tesla T4 en Google </w:t>
      </w:r>
      <w:proofErr w:type="spellStart"/>
      <w:r w:rsidRPr="00365D74">
        <w:rPr>
          <w:lang w:val="es-ES"/>
        </w:rPr>
        <w:t>Colab</w:t>
      </w:r>
      <w:proofErr w:type="spellEnd"/>
      <w:r w:rsidRPr="00365D74">
        <w:rPr>
          <w:lang w:val="es-ES"/>
        </w:rPr>
        <w:t>.</w:t>
      </w:r>
    </w:p>
    <w:p w14:paraId="44CA3E53" w14:textId="77777777" w:rsidR="00D6656A" w:rsidRPr="00365D74" w:rsidRDefault="00E61978">
      <w:pPr>
        <w:pStyle w:val="ListBullet"/>
        <w:spacing w:after="60"/>
        <w:rPr>
          <w:lang w:val="es-ES"/>
        </w:rPr>
      </w:pPr>
      <w:r w:rsidRPr="00365D74">
        <w:rPr>
          <w:lang w:val="es-ES"/>
        </w:rPr>
        <w:t>Evaluación sobre una muestra aleatoria de 200 registros del conjunto de validación.</w:t>
      </w:r>
    </w:p>
    <w:p w14:paraId="7423C358" w14:textId="77777777" w:rsidR="00D6656A" w:rsidRPr="00365D74" w:rsidRDefault="00E61978">
      <w:pPr>
        <w:pStyle w:val="ListBullet"/>
        <w:spacing w:after="60"/>
        <w:rPr>
          <w:lang w:val="es-ES"/>
        </w:rPr>
      </w:pPr>
      <w:r w:rsidRPr="00365D74">
        <w:rPr>
          <w:lang w:val="es-ES"/>
        </w:rPr>
        <w:t xml:space="preserve">Uso de pipelines estándar de </w:t>
      </w:r>
      <w:proofErr w:type="spellStart"/>
      <w:r w:rsidRPr="00365D74">
        <w:rPr>
          <w:lang w:val="es-ES"/>
        </w:rPr>
        <w:t>Hugging</w:t>
      </w:r>
      <w:proofErr w:type="spellEnd"/>
      <w:r w:rsidRPr="00365D74">
        <w:rPr>
          <w:lang w:val="es-ES"/>
        </w:rPr>
        <w:t xml:space="preserve"> </w:t>
      </w:r>
      <w:proofErr w:type="spellStart"/>
      <w:r w:rsidRPr="00365D74">
        <w:rPr>
          <w:lang w:val="es-ES"/>
        </w:rPr>
        <w:t>Face</w:t>
      </w:r>
      <w:proofErr w:type="spellEnd"/>
      <w:r w:rsidRPr="00365D74">
        <w:rPr>
          <w:lang w:val="es-ES"/>
        </w:rPr>
        <w:t xml:space="preserve"> para mantener simplicidad y reproducibilidad.</w:t>
      </w:r>
    </w:p>
    <w:p w14:paraId="4B352762" w14:textId="77777777" w:rsidR="00D6656A" w:rsidRPr="00365D74" w:rsidRDefault="00E61978">
      <w:pPr>
        <w:pStyle w:val="ListBullet"/>
        <w:spacing w:after="60"/>
      </w:pPr>
      <w:r w:rsidRPr="00365D74">
        <w:lastRenderedPageBreak/>
        <w:t xml:space="preserve">Sin </w:t>
      </w:r>
      <w:proofErr w:type="spellStart"/>
      <w:r w:rsidRPr="00365D74">
        <w:t>reentrenamiento</w:t>
      </w:r>
      <w:proofErr w:type="spellEnd"/>
      <w:r w:rsidRPr="00365D74">
        <w:t xml:space="preserve"> de </w:t>
      </w:r>
      <w:proofErr w:type="spellStart"/>
      <w:r w:rsidRPr="00365D74">
        <w:t>modelos</w:t>
      </w:r>
      <w:proofErr w:type="spellEnd"/>
      <w:r w:rsidRPr="00365D74">
        <w:t>.</w:t>
      </w:r>
    </w:p>
    <w:p w14:paraId="31187B25" w14:textId="77777777" w:rsidR="00D6656A" w:rsidRPr="00365D74" w:rsidRDefault="00E61978">
      <w:pPr>
        <w:pStyle w:val="ListBullet"/>
        <w:spacing w:after="60"/>
        <w:rPr>
          <w:lang w:val="es-ES"/>
        </w:rPr>
      </w:pPr>
      <w:r w:rsidRPr="00365D74">
        <w:rPr>
          <w:lang w:val="es-ES"/>
        </w:rPr>
        <w:t xml:space="preserve">Sin ajuste fino de </w:t>
      </w:r>
      <w:proofErr w:type="spellStart"/>
      <w:r w:rsidRPr="00365D74">
        <w:rPr>
          <w:lang w:val="es-ES"/>
        </w:rPr>
        <w:t>hiperparámetros</w:t>
      </w:r>
      <w:proofErr w:type="spellEnd"/>
      <w:r w:rsidRPr="00365D74">
        <w:rPr>
          <w:lang w:val="es-ES"/>
        </w:rPr>
        <w:t>.</w:t>
      </w:r>
    </w:p>
    <w:p w14:paraId="364FB2C2" w14:textId="77777777" w:rsidR="00D6656A" w:rsidRPr="00365D74" w:rsidRDefault="00E61978">
      <w:pPr>
        <w:pStyle w:val="ListBullet"/>
        <w:spacing w:after="60"/>
        <w:rPr>
          <w:lang w:val="es-ES"/>
        </w:rPr>
      </w:pPr>
      <w:r w:rsidRPr="00365D74">
        <w:rPr>
          <w:lang w:val="es-ES"/>
        </w:rPr>
        <w:t>Normalización de etiquetas para comparar modelos con salidas diferentes como POSITIVE, NEGATIVE, LABEL_0 y LABEL_1.</w:t>
      </w:r>
    </w:p>
    <w:p w14:paraId="0DE980A2" w14:textId="77777777" w:rsidR="00D6656A" w:rsidRPr="00365D74" w:rsidRDefault="00E61978">
      <w:pPr>
        <w:spacing w:after="120" w:line="259" w:lineRule="auto"/>
        <w:rPr>
          <w:lang w:val="es-ES"/>
        </w:rPr>
      </w:pPr>
      <w:r w:rsidRPr="00365D74">
        <w:rPr>
          <w:color w:val="282828"/>
          <w:lang w:val="es-ES"/>
        </w:rPr>
        <w:t>La intención fue comparar los modelos en condiciones similares y evaluar su comportamiento con configuraciones predeterminadas.</w:t>
      </w:r>
    </w:p>
    <w:p w14:paraId="2C0DF186" w14:textId="10B1D4BA" w:rsidR="78500DB1" w:rsidRDefault="78500DB1" w:rsidP="78500DB1">
      <w:proofErr w:type="spellStart"/>
      <w:r w:rsidRPr="78500DB1">
        <w:rPr>
          <w:b/>
          <w:bCs/>
          <w:color w:val="2D2D2D"/>
        </w:rPr>
        <w:t>Umbrales</w:t>
      </w:r>
      <w:proofErr w:type="spellEnd"/>
      <w:r w:rsidRPr="78500DB1">
        <w:rPr>
          <w:b/>
          <w:bCs/>
          <w:color w:val="2D2D2D"/>
        </w:rPr>
        <w:t xml:space="preserve"> </w:t>
      </w:r>
      <w:proofErr w:type="spellStart"/>
      <w:r w:rsidRPr="78500DB1">
        <w:rPr>
          <w:b/>
          <w:bCs/>
          <w:color w:val="2D2D2D"/>
        </w:rPr>
        <w:t>definidos</w:t>
      </w:r>
      <w:proofErr w:type="spellEnd"/>
    </w:p>
    <w:p w14:paraId="4E989C7E" w14:textId="77777777" w:rsidR="00D6656A" w:rsidRPr="00365D74" w:rsidRDefault="00E61978">
      <w:pPr>
        <w:pStyle w:val="ListBullet"/>
        <w:spacing w:after="60"/>
      </w:pPr>
      <w:r w:rsidRPr="00365D74">
        <w:t>Accuracy superior a 0.90.</w:t>
      </w:r>
    </w:p>
    <w:p w14:paraId="2993D1FF" w14:textId="77777777" w:rsidR="00D6656A" w:rsidRPr="00365D74" w:rsidRDefault="00E61978">
      <w:pPr>
        <w:pStyle w:val="ListBullet"/>
        <w:spacing w:after="60"/>
      </w:pPr>
      <w:r w:rsidRPr="00365D74">
        <w:t>F1-score superior a 0.90.</w:t>
      </w:r>
    </w:p>
    <w:p w14:paraId="1533AC82" w14:textId="77777777" w:rsidR="00D6656A" w:rsidRPr="00365D74" w:rsidRDefault="00E61978">
      <w:pPr>
        <w:pStyle w:val="ListBullet"/>
        <w:spacing w:after="60"/>
        <w:rPr>
          <w:lang w:val="es-ES"/>
        </w:rPr>
      </w:pPr>
      <w:r w:rsidRPr="00365D74">
        <w:rPr>
          <w:lang w:val="es-ES"/>
        </w:rPr>
        <w:t>Latencia promedio inferior a 0.05 segundos por registro para el prototipo ejecutado en GPU.</w:t>
      </w:r>
    </w:p>
    <w:p w14:paraId="66DD4806" w14:textId="77777777" w:rsidR="00D6656A" w:rsidRPr="00365D74" w:rsidRDefault="00E61978">
      <w:pPr>
        <w:spacing w:after="120" w:line="259" w:lineRule="auto"/>
        <w:rPr>
          <w:lang w:val="es-ES"/>
        </w:rPr>
      </w:pPr>
      <w:r w:rsidRPr="00365D74">
        <w:rPr>
          <w:color w:val="282828"/>
          <w:lang w:val="es-ES"/>
        </w:rPr>
        <w:t>Todos los modelos evaluados cumplieron los umbrales definidos, por lo que se consideran técnicamente viables para el caso de uso experimental.</w:t>
      </w:r>
    </w:p>
    <w:p w14:paraId="772866D8" w14:textId="0226BC22" w:rsidR="78500DB1" w:rsidRDefault="78500DB1" w:rsidP="78500DB1">
      <w:proofErr w:type="spellStart"/>
      <w:r w:rsidRPr="78500DB1">
        <w:rPr>
          <w:b/>
          <w:bCs/>
          <w:color w:val="2D2D2D"/>
        </w:rPr>
        <w:t>Riesgos</w:t>
      </w:r>
      <w:proofErr w:type="spellEnd"/>
      <w:r w:rsidRPr="78500DB1">
        <w:rPr>
          <w:b/>
          <w:bCs/>
          <w:color w:val="2D2D2D"/>
        </w:rPr>
        <w:t xml:space="preserve"> </w:t>
      </w:r>
      <w:proofErr w:type="spellStart"/>
      <w:r w:rsidRPr="78500DB1">
        <w:rPr>
          <w:b/>
          <w:bCs/>
          <w:color w:val="2D2D2D"/>
        </w:rPr>
        <w:t>identificados</w:t>
      </w:r>
      <w:proofErr w:type="spellEnd"/>
    </w:p>
    <w:p w14:paraId="10CF343D" w14:textId="77777777" w:rsidR="00D6656A" w:rsidRPr="00365D74" w:rsidRDefault="00E61978">
      <w:pPr>
        <w:pStyle w:val="ListBullet"/>
        <w:spacing w:after="60"/>
        <w:rPr>
          <w:lang w:val="es-ES"/>
        </w:rPr>
      </w:pPr>
      <w:r w:rsidRPr="00365D74">
        <w:rPr>
          <w:lang w:val="es-ES"/>
        </w:rPr>
        <w:t>Sesgo derivado de los datos de entrenamiento.</w:t>
      </w:r>
    </w:p>
    <w:p w14:paraId="5DC49811" w14:textId="77777777" w:rsidR="00D6656A" w:rsidRPr="00365D74" w:rsidRDefault="00E61978">
      <w:pPr>
        <w:pStyle w:val="ListBullet"/>
        <w:spacing w:after="60"/>
        <w:rPr>
          <w:lang w:val="es-ES"/>
        </w:rPr>
      </w:pPr>
      <w:r w:rsidRPr="00365D74">
        <w:rPr>
          <w:lang w:val="es-ES"/>
        </w:rPr>
        <w:t>Disminución de desempeño al aplicar el modelo a dominios distintos a reseñas o frases generales.</w:t>
      </w:r>
    </w:p>
    <w:p w14:paraId="124DDC07" w14:textId="77777777" w:rsidR="00D6656A" w:rsidRPr="00365D74" w:rsidRDefault="00E61978">
      <w:pPr>
        <w:pStyle w:val="ListBullet"/>
        <w:spacing w:after="60"/>
        <w:rPr>
          <w:lang w:val="es-ES"/>
        </w:rPr>
      </w:pPr>
      <w:r w:rsidRPr="00365D74">
        <w:rPr>
          <w:lang w:val="es-ES"/>
        </w:rPr>
        <w:t>Mayor costo computacional si se seleccionan arquitecturas grandes para producción.</w:t>
      </w:r>
    </w:p>
    <w:p w14:paraId="15A8BCFE" w14:textId="77777777" w:rsidR="00D6656A" w:rsidRPr="00365D74" w:rsidRDefault="00E61978">
      <w:pPr>
        <w:pStyle w:val="ListBullet"/>
        <w:spacing w:after="60"/>
        <w:rPr>
          <w:lang w:val="es-ES"/>
        </w:rPr>
      </w:pPr>
      <w:r w:rsidRPr="00365D74">
        <w:rPr>
          <w:lang w:val="es-ES"/>
        </w:rPr>
        <w:t>Errores potenciales en textos ambiguos, irónicos o con contexto insuficiente.</w:t>
      </w:r>
    </w:p>
    <w:p w14:paraId="11C1E8FF" w14:textId="77777777" w:rsidR="00D6656A" w:rsidRPr="00365D74" w:rsidRDefault="00E61978">
      <w:pPr>
        <w:pStyle w:val="ListBullet"/>
        <w:spacing w:after="60"/>
        <w:rPr>
          <w:lang w:val="es-ES"/>
        </w:rPr>
      </w:pPr>
      <w:r w:rsidRPr="00365D74">
        <w:rPr>
          <w:lang w:val="es-ES"/>
        </w:rPr>
        <w:t xml:space="preserve">Limitación lingüística, ya que el </w:t>
      </w:r>
      <w:proofErr w:type="spellStart"/>
      <w:r w:rsidRPr="00365D74">
        <w:rPr>
          <w:lang w:val="es-ES"/>
        </w:rPr>
        <w:t>dataset</w:t>
      </w:r>
      <w:proofErr w:type="spellEnd"/>
      <w:r w:rsidRPr="00365D74">
        <w:rPr>
          <w:lang w:val="es-ES"/>
        </w:rPr>
        <w:t xml:space="preserve"> y los modelos evaluados están orientados principalmente a textos en inglés.</w:t>
      </w:r>
    </w:p>
    <w:p w14:paraId="5E0CD7CC" w14:textId="093A8BD7" w:rsidR="78500DB1" w:rsidRPr="00586179" w:rsidRDefault="78500DB1" w:rsidP="78500DB1">
      <w:pPr>
        <w:shd w:val="clear" w:color="auto" w:fill="FFFFFF" w:themeFill="background1"/>
        <w:rPr>
          <w:highlight w:val="white"/>
          <w:lang w:val="es-ES"/>
        </w:rPr>
      </w:pPr>
      <w:r w:rsidRPr="00586179">
        <w:rPr>
          <w:b/>
          <w:bCs/>
          <w:color w:val="2D2D2D"/>
          <w:lang w:val="es-ES"/>
        </w:rPr>
        <w:t>Justificación del modelo recomendado</w:t>
      </w:r>
    </w:p>
    <w:p w14:paraId="30D78E08" w14:textId="77777777" w:rsidR="00D6656A" w:rsidRPr="00365D74" w:rsidRDefault="00E61978">
      <w:pPr>
        <w:spacing w:after="120" w:line="259" w:lineRule="auto"/>
        <w:rPr>
          <w:lang w:val="es-ES"/>
        </w:rPr>
      </w:pPr>
      <w:r w:rsidRPr="00365D74">
        <w:rPr>
          <w:color w:val="282828"/>
          <w:lang w:val="es-ES"/>
        </w:rPr>
        <w:t xml:space="preserve">Aunque </w:t>
      </w:r>
      <w:proofErr w:type="spellStart"/>
      <w:r w:rsidRPr="00365D74">
        <w:rPr>
          <w:color w:val="282828"/>
          <w:lang w:val="es-ES"/>
        </w:rPr>
        <w:t>RoBERTa</w:t>
      </w:r>
      <w:proofErr w:type="spellEnd"/>
      <w:r w:rsidRPr="00365D74">
        <w:rPr>
          <w:color w:val="282828"/>
          <w:lang w:val="es-ES"/>
        </w:rPr>
        <w:t xml:space="preserve"> Large </w:t>
      </w:r>
      <w:proofErr w:type="spellStart"/>
      <w:r w:rsidRPr="00365D74">
        <w:rPr>
          <w:color w:val="282828"/>
          <w:lang w:val="es-ES"/>
        </w:rPr>
        <w:t>Sentiment</w:t>
      </w:r>
      <w:proofErr w:type="spellEnd"/>
      <w:r w:rsidRPr="00365D74">
        <w:rPr>
          <w:color w:val="282828"/>
          <w:lang w:val="es-ES"/>
        </w:rPr>
        <w:t xml:space="preserve"> obtuvo el mejor F1-score del experimento, la ventaja frente a BERT SST-2 fue marginal. BERT SST-2 presentó el mismo </w:t>
      </w:r>
      <w:proofErr w:type="spellStart"/>
      <w:r w:rsidRPr="00365D74">
        <w:rPr>
          <w:color w:val="282828"/>
          <w:lang w:val="es-ES"/>
        </w:rPr>
        <w:t>accuracy</w:t>
      </w:r>
      <w:proofErr w:type="spellEnd"/>
      <w:r w:rsidRPr="00365D74">
        <w:rPr>
          <w:color w:val="282828"/>
          <w:lang w:val="es-ES"/>
        </w:rPr>
        <w:t>, un F1-score prácticamente equivalente y la menor latencia promedio de los tres modelos evaluados.</w:t>
      </w:r>
    </w:p>
    <w:p w14:paraId="03649156" w14:textId="77777777" w:rsidR="00D6656A" w:rsidRPr="00365D74" w:rsidRDefault="00E61978">
      <w:pPr>
        <w:spacing w:after="120" w:line="259" w:lineRule="auto"/>
        <w:rPr>
          <w:lang w:val="es-ES"/>
        </w:rPr>
      </w:pPr>
      <w:r w:rsidRPr="00365D74">
        <w:rPr>
          <w:color w:val="282828"/>
          <w:lang w:val="es-ES"/>
        </w:rPr>
        <w:t>Por esta razón, el modelo recomendado para un escenario empresarial es BERT SST-2, ya que ofrece el mejor equilibrio entre calidad predictiva y eficiencia computacional. Esta decisión prioriza no solo la métrica de desempeño, sino también factores relevantes para una implementación real, como escalabilidad, tiempo de respuesta y consumo de recursos.</w:t>
      </w:r>
    </w:p>
    <w:p w14:paraId="5D30904F" w14:textId="000F50E2" w:rsidR="78500DB1" w:rsidRPr="00586179" w:rsidRDefault="78500DB1" w:rsidP="78500DB1">
      <w:pPr>
        <w:shd w:val="clear" w:color="auto" w:fill="FFFFFF" w:themeFill="background1"/>
        <w:rPr>
          <w:highlight w:val="white"/>
          <w:lang w:val="es-ES"/>
        </w:rPr>
      </w:pPr>
      <w:r w:rsidRPr="00586179">
        <w:rPr>
          <w:b/>
          <w:bCs/>
          <w:color w:val="2D2D2D"/>
          <w:lang w:val="es-ES"/>
        </w:rPr>
        <w:t>Conclusiones</w:t>
      </w:r>
    </w:p>
    <w:p w14:paraId="6E6791FB" w14:textId="77777777" w:rsidR="00D6656A" w:rsidRPr="00365D74" w:rsidRDefault="00E61978">
      <w:pPr>
        <w:spacing w:after="120" w:line="259" w:lineRule="auto"/>
        <w:rPr>
          <w:lang w:val="es-ES"/>
        </w:rPr>
      </w:pPr>
      <w:r w:rsidRPr="00365D74">
        <w:rPr>
          <w:color w:val="282828"/>
          <w:lang w:val="es-ES"/>
        </w:rPr>
        <w:t xml:space="preserve">La actividad permitió implementar y comparar tres modelos </w:t>
      </w:r>
      <w:proofErr w:type="spellStart"/>
      <w:r w:rsidRPr="00365D74">
        <w:rPr>
          <w:color w:val="282828"/>
          <w:lang w:val="es-ES"/>
        </w:rPr>
        <w:t>preentrenados</w:t>
      </w:r>
      <w:proofErr w:type="spellEnd"/>
      <w:r w:rsidRPr="00365D74">
        <w:rPr>
          <w:color w:val="282828"/>
          <w:lang w:val="es-ES"/>
        </w:rPr>
        <w:t xml:space="preserve"> de </w:t>
      </w:r>
      <w:proofErr w:type="spellStart"/>
      <w:r w:rsidRPr="00365D74">
        <w:rPr>
          <w:color w:val="282828"/>
          <w:lang w:val="es-ES"/>
        </w:rPr>
        <w:t>Hugging</w:t>
      </w:r>
      <w:proofErr w:type="spellEnd"/>
      <w:r w:rsidRPr="00365D74">
        <w:rPr>
          <w:color w:val="282828"/>
          <w:lang w:val="es-ES"/>
        </w:rPr>
        <w:t xml:space="preserve"> </w:t>
      </w:r>
      <w:proofErr w:type="spellStart"/>
      <w:r w:rsidRPr="00365D74">
        <w:rPr>
          <w:color w:val="282828"/>
          <w:lang w:val="es-ES"/>
        </w:rPr>
        <w:t>Face</w:t>
      </w:r>
      <w:proofErr w:type="spellEnd"/>
      <w:r w:rsidRPr="00365D74">
        <w:rPr>
          <w:color w:val="282828"/>
          <w:lang w:val="es-ES"/>
        </w:rPr>
        <w:t xml:space="preserve"> para una tarea de clasificación de sentimiento dentro de la rama de Procesamiento de Lenguaje Natural. Los resultados demostraron que los tres modelos presentan un desempeño adecuado, con </w:t>
      </w:r>
      <w:proofErr w:type="spellStart"/>
      <w:r w:rsidRPr="00365D74">
        <w:rPr>
          <w:color w:val="282828"/>
          <w:lang w:val="es-ES"/>
        </w:rPr>
        <w:t>accuracy</w:t>
      </w:r>
      <w:proofErr w:type="spellEnd"/>
      <w:r w:rsidRPr="00365D74">
        <w:rPr>
          <w:color w:val="282828"/>
          <w:lang w:val="es-ES"/>
        </w:rPr>
        <w:t xml:space="preserve"> superior a 0.93 y F1-score superior a 0.94.</w:t>
      </w:r>
    </w:p>
    <w:p w14:paraId="5A5DD164" w14:textId="77777777" w:rsidR="00D6656A" w:rsidRPr="00365D74" w:rsidRDefault="00E61978">
      <w:pPr>
        <w:spacing w:after="120" w:line="259" w:lineRule="auto"/>
        <w:rPr>
          <w:lang w:val="es-ES"/>
        </w:rPr>
      </w:pPr>
      <w:proofErr w:type="spellStart"/>
      <w:r w:rsidRPr="00365D74">
        <w:rPr>
          <w:color w:val="282828"/>
          <w:lang w:val="es-ES"/>
        </w:rPr>
        <w:t>RoBERTa</w:t>
      </w:r>
      <w:proofErr w:type="spellEnd"/>
      <w:r w:rsidRPr="00365D74">
        <w:rPr>
          <w:color w:val="282828"/>
          <w:lang w:val="es-ES"/>
        </w:rPr>
        <w:t xml:space="preserve"> Large </w:t>
      </w:r>
      <w:proofErr w:type="spellStart"/>
      <w:r w:rsidRPr="00365D74">
        <w:rPr>
          <w:color w:val="282828"/>
          <w:lang w:val="es-ES"/>
        </w:rPr>
        <w:t>Sentiment</w:t>
      </w:r>
      <w:proofErr w:type="spellEnd"/>
      <w:r w:rsidRPr="00365D74">
        <w:rPr>
          <w:color w:val="282828"/>
          <w:lang w:val="es-ES"/>
        </w:rPr>
        <w:t xml:space="preserve"> obtuvo el mejor resultado global en F1-score; sin embargo, BERT SST-2 mostró el mejor balance entre desempeño y eficiencia debido a su menor latencia y resultados prácticamente equivalentes. Este hallazgo confirma que la selección de </w:t>
      </w:r>
      <w:r w:rsidRPr="00365D74">
        <w:rPr>
          <w:color w:val="282828"/>
          <w:lang w:val="es-ES"/>
        </w:rPr>
        <w:lastRenderedPageBreak/>
        <w:t>un modelo de inteligencia artificial debe contemplar tanto métricas predictivas como restricciones operativas.</w:t>
      </w:r>
    </w:p>
    <w:p w14:paraId="7E3EBA5C" w14:textId="77777777" w:rsidR="00D6656A" w:rsidRPr="00365D74" w:rsidRDefault="00E61978">
      <w:pPr>
        <w:spacing w:after="120" w:line="259" w:lineRule="auto"/>
        <w:rPr>
          <w:lang w:val="es-ES"/>
        </w:rPr>
      </w:pPr>
      <w:r w:rsidRPr="00365D74">
        <w:rPr>
          <w:color w:val="282828"/>
          <w:lang w:val="es-ES"/>
        </w:rPr>
        <w:t xml:space="preserve">Finalmente, el uso de Google </w:t>
      </w:r>
      <w:proofErr w:type="spellStart"/>
      <w:r w:rsidRPr="00365D74">
        <w:rPr>
          <w:color w:val="282828"/>
          <w:lang w:val="es-ES"/>
        </w:rPr>
        <w:t>Colab</w:t>
      </w:r>
      <w:proofErr w:type="spellEnd"/>
      <w:r w:rsidRPr="00365D74">
        <w:rPr>
          <w:color w:val="282828"/>
          <w:lang w:val="es-ES"/>
        </w:rPr>
        <w:t xml:space="preserve"> con GPU y el ecosistema </w:t>
      </w:r>
      <w:proofErr w:type="spellStart"/>
      <w:r w:rsidRPr="00365D74">
        <w:rPr>
          <w:color w:val="282828"/>
          <w:lang w:val="es-ES"/>
        </w:rPr>
        <w:t>Hugging</w:t>
      </w:r>
      <w:proofErr w:type="spellEnd"/>
      <w:r w:rsidRPr="00365D74">
        <w:rPr>
          <w:color w:val="282828"/>
          <w:lang w:val="es-ES"/>
        </w:rPr>
        <w:t xml:space="preserve"> </w:t>
      </w:r>
      <w:proofErr w:type="spellStart"/>
      <w:r w:rsidRPr="00365D74">
        <w:rPr>
          <w:color w:val="282828"/>
          <w:lang w:val="es-ES"/>
        </w:rPr>
        <w:t>Face</w:t>
      </w:r>
      <w:proofErr w:type="spellEnd"/>
      <w:r w:rsidRPr="00365D74">
        <w:rPr>
          <w:color w:val="282828"/>
          <w:lang w:val="es-ES"/>
        </w:rPr>
        <w:t xml:space="preserve"> facilitó la construcción de un prototipo reproducible, documentado y adecuado para comparar modelos </w:t>
      </w:r>
      <w:proofErr w:type="spellStart"/>
      <w:r w:rsidRPr="00365D74">
        <w:rPr>
          <w:color w:val="282828"/>
          <w:lang w:val="es-ES"/>
        </w:rPr>
        <w:t>preentrenados</w:t>
      </w:r>
      <w:proofErr w:type="spellEnd"/>
      <w:r w:rsidRPr="00365D74">
        <w:rPr>
          <w:color w:val="282828"/>
          <w:lang w:val="es-ES"/>
        </w:rPr>
        <w:t xml:space="preserve"> bajo condiciones controladas.</w:t>
      </w:r>
    </w:p>
    <w:p w14:paraId="226D7A0F" w14:textId="376593EF" w:rsidR="78500DB1" w:rsidRPr="00586179" w:rsidRDefault="78500DB1" w:rsidP="78500DB1">
      <w:pPr>
        <w:shd w:val="clear" w:color="auto" w:fill="FFFFFF" w:themeFill="background1"/>
        <w:rPr>
          <w:highlight w:val="white"/>
          <w:lang w:val="es-ES"/>
        </w:rPr>
      </w:pPr>
      <w:r w:rsidRPr="00586179">
        <w:rPr>
          <w:b/>
          <w:bCs/>
          <w:color w:val="2D2D2D"/>
          <w:lang w:val="es-ES"/>
        </w:rPr>
        <w:t>Estructura sugerida del repositorio en GitHub</w:t>
      </w:r>
    </w:p>
    <w:p w14:paraId="01AD5BF5" w14:textId="5E578010" w:rsidR="00D6656A" w:rsidRPr="00DC21A9" w:rsidRDefault="00E61978">
      <w:pPr>
        <w:rPr>
          <w:bCs/>
          <w:lang w:val="es-ES"/>
        </w:rPr>
      </w:pPr>
      <w:r w:rsidRPr="00365D74">
        <w:rPr>
          <w:b/>
          <w:lang w:val="es-ES"/>
        </w:rPr>
        <w:t xml:space="preserve">Repositorio GitHub: </w:t>
      </w:r>
      <w:r w:rsidR="00DC21A9" w:rsidRPr="00DC21A9">
        <w:rPr>
          <w:bCs/>
          <w:lang w:val="es-ES"/>
        </w:rPr>
        <w:t>https://github.com/JaquelineLopezCh/actividad4-huggingface-nlp.git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ook w:val="04A0" w:firstRow="1" w:lastRow="0" w:firstColumn="1" w:lastColumn="0" w:noHBand="0" w:noVBand="1"/>
      </w:tblPr>
      <w:tblGrid>
        <w:gridCol w:w="2304"/>
        <w:gridCol w:w="7344"/>
      </w:tblGrid>
      <w:tr w:rsidR="00D6656A" w:rsidRPr="00365D74" w14:paraId="2B4BA812" w14:textId="77777777" w:rsidTr="00013CEF">
        <w:trPr>
          <w:jc w:val="center"/>
        </w:trPr>
        <w:tc>
          <w:tcPr>
            <w:tcW w:w="2304" w:type="dxa"/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F66ADBA" w14:textId="77777777" w:rsidR="00D6656A" w:rsidRPr="00365D74" w:rsidRDefault="00E61978">
            <w:pPr>
              <w:jc w:val="center"/>
            </w:pPr>
            <w:r w:rsidRPr="00365D74">
              <w:rPr>
                <w:b/>
                <w:color w:val="FFFFFF"/>
              </w:rPr>
              <w:t>Elemento</w:t>
            </w:r>
          </w:p>
        </w:tc>
        <w:tc>
          <w:tcPr>
            <w:tcW w:w="7344" w:type="dxa"/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EDB194" w14:textId="77777777" w:rsidR="00D6656A" w:rsidRPr="00365D74" w:rsidRDefault="00E61978">
            <w:pPr>
              <w:jc w:val="center"/>
            </w:pPr>
            <w:proofErr w:type="spellStart"/>
            <w:r w:rsidRPr="00365D74">
              <w:rPr>
                <w:b/>
                <w:color w:val="FFFFFF"/>
              </w:rPr>
              <w:t>Contenido</w:t>
            </w:r>
            <w:proofErr w:type="spellEnd"/>
            <w:r w:rsidRPr="00365D74">
              <w:rPr>
                <w:b/>
                <w:color w:val="FFFFFF"/>
              </w:rPr>
              <w:t xml:space="preserve"> </w:t>
            </w:r>
            <w:proofErr w:type="spellStart"/>
            <w:r w:rsidRPr="00365D74">
              <w:rPr>
                <w:b/>
                <w:color w:val="FFFFFF"/>
              </w:rPr>
              <w:t>esperado</w:t>
            </w:r>
            <w:proofErr w:type="spellEnd"/>
          </w:p>
        </w:tc>
      </w:tr>
      <w:tr w:rsidR="00D6656A" w:rsidRPr="00586179" w14:paraId="279D8564" w14:textId="77777777" w:rsidTr="00013CEF">
        <w:trPr>
          <w:jc w:val="center"/>
        </w:trPr>
        <w:tc>
          <w:tcPr>
            <w:tcW w:w="230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306E2F" w14:textId="77777777" w:rsidR="00D6656A" w:rsidRPr="00365D74" w:rsidRDefault="00E61978">
            <w:r w:rsidRPr="00365D74">
              <w:rPr>
                <w:b/>
              </w:rPr>
              <w:t>README.md</w:t>
            </w:r>
          </w:p>
        </w:tc>
        <w:tc>
          <w:tcPr>
            <w:tcW w:w="73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11213A9" w14:textId="77777777" w:rsidR="00D6656A" w:rsidRPr="00365D74" w:rsidRDefault="00E61978">
            <w:pPr>
              <w:rPr>
                <w:lang w:val="es-ES"/>
              </w:rPr>
            </w:pPr>
            <w:r w:rsidRPr="00365D74">
              <w:rPr>
                <w:lang w:val="es-ES"/>
              </w:rPr>
              <w:t>Descripción del proyecto, entorno de ejecución, pasos de uso, resultados y conclusiones.</w:t>
            </w:r>
          </w:p>
        </w:tc>
      </w:tr>
      <w:tr w:rsidR="00D6656A" w:rsidRPr="00586179" w14:paraId="3A281F40" w14:textId="77777777" w:rsidTr="00013CEF">
        <w:trPr>
          <w:jc w:val="center"/>
        </w:trPr>
        <w:tc>
          <w:tcPr>
            <w:tcW w:w="230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0FC9DA9" w14:textId="77777777" w:rsidR="00D6656A" w:rsidRPr="00365D74" w:rsidRDefault="00E61978">
            <w:r w:rsidRPr="00365D74">
              <w:rPr>
                <w:b/>
              </w:rPr>
              <w:t>requirements.txt</w:t>
            </w:r>
          </w:p>
        </w:tc>
        <w:tc>
          <w:tcPr>
            <w:tcW w:w="73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F3D781D" w14:textId="77777777" w:rsidR="00D6656A" w:rsidRPr="00365D74" w:rsidRDefault="00E61978">
            <w:pPr>
              <w:rPr>
                <w:lang w:val="es-ES"/>
              </w:rPr>
            </w:pPr>
            <w:r w:rsidRPr="00365D74">
              <w:rPr>
                <w:lang w:val="es-ES"/>
              </w:rPr>
              <w:t>Dependencias necesarias para reproducir el prototipo.</w:t>
            </w:r>
          </w:p>
        </w:tc>
      </w:tr>
      <w:tr w:rsidR="00D6656A" w:rsidRPr="00586179" w14:paraId="46964AB1" w14:textId="77777777" w:rsidTr="00013CEF">
        <w:trPr>
          <w:jc w:val="center"/>
        </w:trPr>
        <w:tc>
          <w:tcPr>
            <w:tcW w:w="230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3437787" w14:textId="77777777" w:rsidR="00D6656A" w:rsidRPr="00365D74" w:rsidRDefault="00E61978">
            <w:r w:rsidRPr="00365D74">
              <w:rPr>
                <w:b/>
              </w:rPr>
              <w:t>data/</w:t>
            </w:r>
          </w:p>
        </w:tc>
        <w:tc>
          <w:tcPr>
            <w:tcW w:w="73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5637047" w14:textId="77777777" w:rsidR="00D6656A" w:rsidRPr="00365D74" w:rsidRDefault="00E61978">
            <w:pPr>
              <w:rPr>
                <w:lang w:val="es-ES"/>
              </w:rPr>
            </w:pPr>
            <w:proofErr w:type="spellStart"/>
            <w:r w:rsidRPr="00365D74">
              <w:rPr>
                <w:lang w:val="es-ES"/>
              </w:rPr>
              <w:t>Dataset</w:t>
            </w:r>
            <w:proofErr w:type="spellEnd"/>
            <w:r w:rsidRPr="00365D74">
              <w:rPr>
                <w:lang w:val="es-ES"/>
              </w:rPr>
              <w:t xml:space="preserve"> utilizado en formato CSV.</w:t>
            </w:r>
          </w:p>
        </w:tc>
      </w:tr>
      <w:tr w:rsidR="00D6656A" w:rsidRPr="00586179" w14:paraId="07F79FA6" w14:textId="77777777" w:rsidTr="00013CEF">
        <w:trPr>
          <w:jc w:val="center"/>
        </w:trPr>
        <w:tc>
          <w:tcPr>
            <w:tcW w:w="230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B449B6C" w14:textId="77777777" w:rsidR="00D6656A" w:rsidRPr="00365D74" w:rsidRDefault="00E61978">
            <w:r w:rsidRPr="00365D74">
              <w:rPr>
                <w:b/>
              </w:rPr>
              <w:t>notebooks/</w:t>
            </w:r>
          </w:p>
        </w:tc>
        <w:tc>
          <w:tcPr>
            <w:tcW w:w="73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FEC17A3" w14:textId="5E0BCB50" w:rsidR="00D6656A" w:rsidRPr="00365D74" w:rsidRDefault="00E61978">
            <w:pPr>
              <w:rPr>
                <w:lang w:val="es-ES"/>
              </w:rPr>
            </w:pPr>
            <w:r w:rsidRPr="00365D74">
              <w:rPr>
                <w:lang w:val="es-ES"/>
              </w:rPr>
              <w:t xml:space="preserve">Notebook de Google </w:t>
            </w:r>
            <w:proofErr w:type="spellStart"/>
            <w:r w:rsidRPr="00365D74">
              <w:rPr>
                <w:lang w:val="es-ES"/>
              </w:rPr>
              <w:t>Colab</w:t>
            </w:r>
            <w:proofErr w:type="spellEnd"/>
            <w:r w:rsidRPr="00365D74">
              <w:rPr>
                <w:lang w:val="es-ES"/>
              </w:rPr>
              <w:t xml:space="preserve"> en </w:t>
            </w:r>
            <w:r w:rsidR="00851E1C" w:rsidRPr="00365D74">
              <w:rPr>
                <w:lang w:val="es-ES"/>
              </w:rPr>
              <w:t>formato</w:t>
            </w:r>
            <w:r w:rsidR="00851E1C">
              <w:rPr>
                <w:lang w:val="es-ES"/>
              </w:rPr>
              <w:t xml:space="preserve"> </w:t>
            </w:r>
            <w:proofErr w:type="spellStart"/>
            <w:r w:rsidR="00851E1C" w:rsidRPr="00365D74">
              <w:rPr>
                <w:lang w:val="es-ES"/>
              </w:rPr>
              <w:t>ipynb</w:t>
            </w:r>
            <w:proofErr w:type="spellEnd"/>
          </w:p>
        </w:tc>
      </w:tr>
      <w:tr w:rsidR="00D6656A" w:rsidRPr="00586179" w14:paraId="76B6EA60" w14:textId="77777777" w:rsidTr="00013CEF">
        <w:trPr>
          <w:jc w:val="center"/>
        </w:trPr>
        <w:tc>
          <w:tcPr>
            <w:tcW w:w="230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2033B11" w14:textId="77777777" w:rsidR="00D6656A" w:rsidRPr="00365D74" w:rsidRDefault="00E61978">
            <w:r w:rsidRPr="00365D74">
              <w:rPr>
                <w:b/>
              </w:rPr>
              <w:t>results/</w:t>
            </w:r>
          </w:p>
        </w:tc>
        <w:tc>
          <w:tcPr>
            <w:tcW w:w="73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675EC13" w14:textId="77777777" w:rsidR="00D6656A" w:rsidRPr="00365D74" w:rsidRDefault="00E61978">
            <w:pPr>
              <w:rPr>
                <w:lang w:val="es-ES"/>
              </w:rPr>
            </w:pPr>
            <w:r w:rsidRPr="00365D74">
              <w:rPr>
                <w:lang w:val="es-ES"/>
              </w:rPr>
              <w:t>Resultados comparativos en CSV y Excel.</w:t>
            </w:r>
          </w:p>
        </w:tc>
      </w:tr>
      <w:tr w:rsidR="00D6656A" w:rsidRPr="00586179" w14:paraId="22577E9E" w14:textId="77777777" w:rsidTr="00013CEF">
        <w:trPr>
          <w:jc w:val="center"/>
        </w:trPr>
        <w:tc>
          <w:tcPr>
            <w:tcW w:w="230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F249B9E" w14:textId="77777777" w:rsidR="00D6656A" w:rsidRPr="00365D74" w:rsidRDefault="00E61978">
            <w:proofErr w:type="spellStart"/>
            <w:r w:rsidRPr="00365D74">
              <w:rPr>
                <w:b/>
              </w:rPr>
              <w:t>src</w:t>
            </w:r>
            <w:proofErr w:type="spellEnd"/>
            <w:r w:rsidRPr="00365D74">
              <w:rPr>
                <w:b/>
              </w:rPr>
              <w:t>/</w:t>
            </w:r>
          </w:p>
        </w:tc>
        <w:tc>
          <w:tcPr>
            <w:tcW w:w="73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9F0E57D" w14:textId="77777777" w:rsidR="00D6656A" w:rsidRPr="00365D74" w:rsidRDefault="00E61978">
            <w:pPr>
              <w:rPr>
                <w:lang w:val="es-ES"/>
              </w:rPr>
            </w:pPr>
            <w:r w:rsidRPr="00365D74">
              <w:rPr>
                <w:lang w:val="es-ES"/>
              </w:rPr>
              <w:t>Script de soporte para evaluación reproducible.</w:t>
            </w:r>
          </w:p>
        </w:tc>
      </w:tr>
    </w:tbl>
    <w:p w14:paraId="0E27B00A" w14:textId="77777777" w:rsidR="00D6656A" w:rsidRPr="00365D74" w:rsidRDefault="00D6656A">
      <w:pPr>
        <w:rPr>
          <w:lang w:val="es-ES"/>
        </w:rPr>
      </w:pPr>
    </w:p>
    <w:p w14:paraId="7DC98022" w14:textId="2CF0C968" w:rsidR="78500DB1" w:rsidRDefault="78500DB1" w:rsidP="78500DB1">
      <w:pPr>
        <w:shd w:val="clear" w:color="auto" w:fill="FFFFFF" w:themeFill="background1"/>
        <w:rPr>
          <w:highlight w:val="white"/>
        </w:rPr>
      </w:pPr>
      <w:proofErr w:type="spellStart"/>
      <w:r w:rsidRPr="78500DB1">
        <w:rPr>
          <w:b/>
          <w:bCs/>
          <w:color w:val="2D2D2D"/>
        </w:rPr>
        <w:t>Referencias</w:t>
      </w:r>
      <w:proofErr w:type="spellEnd"/>
    </w:p>
    <w:p w14:paraId="17FB039F" w14:textId="77777777" w:rsidR="00D6656A" w:rsidRPr="00365D74" w:rsidRDefault="00E61978">
      <w:pPr>
        <w:pStyle w:val="ListBullet"/>
        <w:spacing w:after="40"/>
      </w:pPr>
      <w:r w:rsidRPr="00365D74">
        <w:t xml:space="preserve">Hugging Face. </w:t>
      </w:r>
      <w:proofErr w:type="spellStart"/>
      <w:r w:rsidRPr="00365D74">
        <w:t>distilbert</w:t>
      </w:r>
      <w:proofErr w:type="spellEnd"/>
      <w:r w:rsidRPr="00365D74">
        <w:t>/distilbert-base-uncased-finetuned-sst-2-english. https://huggingface.co/distilbert/distilbert-base-uncased-finetuned-sst-2-english</w:t>
      </w:r>
    </w:p>
    <w:p w14:paraId="65798650" w14:textId="77777777" w:rsidR="00D6656A" w:rsidRPr="00365D74" w:rsidRDefault="00E61978">
      <w:pPr>
        <w:pStyle w:val="ListBullet"/>
        <w:spacing w:after="40"/>
      </w:pPr>
      <w:r w:rsidRPr="00365D74">
        <w:t xml:space="preserve">Hugging Face. </w:t>
      </w:r>
      <w:proofErr w:type="spellStart"/>
      <w:r w:rsidRPr="00365D74">
        <w:t>textattack</w:t>
      </w:r>
      <w:proofErr w:type="spellEnd"/>
      <w:r w:rsidRPr="00365D74">
        <w:t>/bert-base-uncased-SST-2. https://huggingface.co/textattack/bert-base-uncased-SST-2</w:t>
      </w:r>
    </w:p>
    <w:p w14:paraId="2EAAA121" w14:textId="77777777" w:rsidR="00D6656A" w:rsidRPr="00365D74" w:rsidRDefault="00E61978">
      <w:pPr>
        <w:pStyle w:val="ListBullet"/>
        <w:spacing w:after="40"/>
      </w:pPr>
      <w:r w:rsidRPr="00365D74">
        <w:t xml:space="preserve">Hugging Face. </w:t>
      </w:r>
      <w:proofErr w:type="spellStart"/>
      <w:r w:rsidRPr="00365D74">
        <w:t>siebert</w:t>
      </w:r>
      <w:proofErr w:type="spellEnd"/>
      <w:r w:rsidRPr="00365D74">
        <w:t>/sentiment-</w:t>
      </w:r>
      <w:proofErr w:type="spellStart"/>
      <w:r w:rsidRPr="00365D74">
        <w:t>roberta</w:t>
      </w:r>
      <w:proofErr w:type="spellEnd"/>
      <w:r w:rsidRPr="00365D74">
        <w:t>-large-</w:t>
      </w:r>
      <w:proofErr w:type="spellStart"/>
      <w:r w:rsidRPr="00365D74">
        <w:t>english</w:t>
      </w:r>
      <w:proofErr w:type="spellEnd"/>
      <w:r w:rsidRPr="00365D74">
        <w:t>. https://huggingface.co/siebert/sentiment-roberta-large-english</w:t>
      </w:r>
    </w:p>
    <w:p w14:paraId="4FE5543C" w14:textId="77777777" w:rsidR="00D6656A" w:rsidRPr="00365D74" w:rsidRDefault="00E61978">
      <w:pPr>
        <w:pStyle w:val="ListBullet"/>
        <w:spacing w:after="40"/>
      </w:pPr>
      <w:r w:rsidRPr="00365D74">
        <w:t xml:space="preserve">Hugging Face Datasets. </w:t>
      </w:r>
      <w:proofErr w:type="spellStart"/>
      <w:r w:rsidRPr="00365D74">
        <w:t>nyu-mll</w:t>
      </w:r>
      <w:proofErr w:type="spellEnd"/>
      <w:r w:rsidRPr="00365D74">
        <w:t>/glue, subset SST-2. https://huggingface.co/datasets/nyu-mll/glue</w:t>
      </w:r>
    </w:p>
    <w:sectPr w:rsidR="00D6656A" w:rsidRPr="00365D74" w:rsidSect="00034616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E4F10F" w14:textId="77777777" w:rsidR="00FC6E34" w:rsidRDefault="00FC6E34">
      <w:pPr>
        <w:spacing w:after="0" w:line="240" w:lineRule="auto"/>
      </w:pPr>
      <w:r>
        <w:separator/>
      </w:r>
    </w:p>
  </w:endnote>
  <w:endnote w:type="continuationSeparator" w:id="0">
    <w:p w14:paraId="1ADA704B" w14:textId="77777777" w:rsidR="00FC6E34" w:rsidRDefault="00FC6E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151ACE" w14:textId="77777777" w:rsidR="008A2B0D" w:rsidRPr="00365D74" w:rsidRDefault="008A2B0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3DD8FF" w14:textId="3A8A7174" w:rsidR="008A2B0D" w:rsidRPr="00365D74" w:rsidRDefault="008A2B0D">
    <w:pPr>
      <w:pStyle w:val="Footer"/>
      <w:jc w:val="center"/>
      <w:rPr>
        <w:lang w:val="es-ES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50EB30" w14:textId="77777777" w:rsidR="008A2B0D" w:rsidRPr="00365D74" w:rsidRDefault="008A2B0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40B6BF" w14:textId="77777777" w:rsidR="00FC6E34" w:rsidRDefault="00FC6E34">
      <w:pPr>
        <w:spacing w:after="0" w:line="240" w:lineRule="auto"/>
      </w:pPr>
      <w:r>
        <w:separator/>
      </w:r>
    </w:p>
  </w:footnote>
  <w:footnote w:type="continuationSeparator" w:id="0">
    <w:p w14:paraId="02EE0FED" w14:textId="77777777" w:rsidR="00FC6E34" w:rsidRDefault="00FC6E3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87DE39" w14:textId="77777777" w:rsidR="008A2B0D" w:rsidRPr="00365D74" w:rsidRDefault="008A2B0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5B90AC" w14:textId="77777777" w:rsidR="008A2B0D" w:rsidRPr="00365D74" w:rsidRDefault="008A2B0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588951" w14:textId="77777777" w:rsidR="008A2B0D" w:rsidRPr="00365D74" w:rsidRDefault="008A2B0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ECEA9FC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51FEDF6E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E91C9B72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3C2AA986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29AC5F01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Arial" w:hAnsi="Arial" w:cs="Arial"/>
        <w:sz w:val="24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40443403"/>
    <w:multiLevelType w:val="multilevel"/>
    <w:tmpl w:val="0409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Arial" w:hAnsi="Arial" w:cs="Arial"/>
        <w:sz w:val="24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4AA60825"/>
    <w:multiLevelType w:val="multilevel"/>
    <w:tmpl w:val="04090023"/>
    <w:styleLink w:val="ArticleSection"/>
    <w:lvl w:ilvl="0">
      <w:start w:val="1"/>
      <w:numFmt w:val="upperRoman"/>
      <w:lvlText w:val="Article %1."/>
      <w:lvlJc w:val="left"/>
      <w:pPr>
        <w:ind w:left="0" w:firstLine="0"/>
      </w:pPr>
      <w:rPr>
        <w:rFonts w:ascii="Arial" w:hAnsi="Arial" w:cs="Arial"/>
        <w:sz w:val="24"/>
      </w:r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 w16cid:durableId="1080298996">
    <w:abstractNumId w:val="0"/>
  </w:num>
  <w:num w:numId="2" w16cid:durableId="109521256">
    <w:abstractNumId w:val="10"/>
  </w:num>
  <w:num w:numId="3" w16cid:durableId="1202985563">
    <w:abstractNumId w:val="11"/>
  </w:num>
  <w:num w:numId="4" w16cid:durableId="1364477725">
    <w:abstractNumId w:val="4"/>
  </w:num>
  <w:num w:numId="5" w16cid:durableId="1593775187">
    <w:abstractNumId w:val="1"/>
  </w:num>
  <w:num w:numId="6" w16cid:durableId="1644655609">
    <w:abstractNumId w:val="7"/>
  </w:num>
  <w:num w:numId="7" w16cid:durableId="173151026">
    <w:abstractNumId w:val="0"/>
  </w:num>
  <w:num w:numId="8" w16cid:durableId="1958637989">
    <w:abstractNumId w:val="1"/>
  </w:num>
  <w:num w:numId="9" w16cid:durableId="1965193488">
    <w:abstractNumId w:val="2"/>
  </w:num>
  <w:num w:numId="10" w16cid:durableId="1979996137">
    <w:abstractNumId w:val="12"/>
  </w:num>
  <w:num w:numId="11" w16cid:durableId="232740981">
    <w:abstractNumId w:val="5"/>
  </w:num>
  <w:num w:numId="12" w16cid:durableId="481624644">
    <w:abstractNumId w:val="8"/>
  </w:num>
  <w:num w:numId="13" w16cid:durableId="52193751">
    <w:abstractNumId w:val="9"/>
  </w:num>
  <w:num w:numId="14" w16cid:durableId="821897000">
    <w:abstractNumId w:val="6"/>
  </w:num>
  <w:num w:numId="15" w16cid:durableId="98208084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3CEF"/>
    <w:rsid w:val="00031A5D"/>
    <w:rsid w:val="00034616"/>
    <w:rsid w:val="0006063C"/>
    <w:rsid w:val="0015074B"/>
    <w:rsid w:val="001C6CF2"/>
    <w:rsid w:val="001D1895"/>
    <w:rsid w:val="00240E7B"/>
    <w:rsid w:val="0029639D"/>
    <w:rsid w:val="002A38CE"/>
    <w:rsid w:val="002D2309"/>
    <w:rsid w:val="00326F90"/>
    <w:rsid w:val="00365D74"/>
    <w:rsid w:val="00372724"/>
    <w:rsid w:val="005149F7"/>
    <w:rsid w:val="00586179"/>
    <w:rsid w:val="00612054"/>
    <w:rsid w:val="007822F7"/>
    <w:rsid w:val="007B04FF"/>
    <w:rsid w:val="0080581D"/>
    <w:rsid w:val="00851E1C"/>
    <w:rsid w:val="008A2B0D"/>
    <w:rsid w:val="008E48F7"/>
    <w:rsid w:val="00952CCF"/>
    <w:rsid w:val="00974BB7"/>
    <w:rsid w:val="009D29CC"/>
    <w:rsid w:val="00A34A22"/>
    <w:rsid w:val="00A66FB3"/>
    <w:rsid w:val="00AA1D8D"/>
    <w:rsid w:val="00AC2D10"/>
    <w:rsid w:val="00B2108D"/>
    <w:rsid w:val="00B47730"/>
    <w:rsid w:val="00C05305"/>
    <w:rsid w:val="00C87DD2"/>
    <w:rsid w:val="00CB0664"/>
    <w:rsid w:val="00D3412D"/>
    <w:rsid w:val="00D6656A"/>
    <w:rsid w:val="00DC21A9"/>
    <w:rsid w:val="00DE1335"/>
    <w:rsid w:val="00E61978"/>
    <w:rsid w:val="00E65016"/>
    <w:rsid w:val="00E77A7D"/>
    <w:rsid w:val="00E97395"/>
    <w:rsid w:val="00EF3785"/>
    <w:rsid w:val="00F018E6"/>
    <w:rsid w:val="00FB1757"/>
    <w:rsid w:val="00FC693F"/>
    <w:rsid w:val="00FC6E34"/>
    <w:rsid w:val="20B3CE74"/>
    <w:rsid w:val="3D1AD229"/>
    <w:rsid w:val="55A4618F"/>
    <w:rsid w:val="77E3271A"/>
    <w:rsid w:val="78500DB1"/>
    <w:rsid w:val="7A086E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6477A541-E4FC-40E6-A7F6-6420FF5F81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 w:cs="Arial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eastAsiaTheme="majorEastAsia"/>
      <w:b/>
      <w:bCs/>
      <w:color w:val="2D2D2D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eastAsiaTheme="majorEastAsia"/>
      <w:b/>
      <w:bCs/>
      <w:color w:val="2D2D2D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eastAsiaTheme="majorEastAsia"/>
      <w:b/>
      <w:bCs/>
      <w:color w:val="2D2D2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eastAsiaTheme="majorEastAsia"/>
      <w:b/>
      <w:bCs/>
      <w:i/>
      <w:iCs/>
      <w:color w:val="2D2D2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eastAsiaTheme="majorEastAsia"/>
      <w:color w:val="2D2D2D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eastAsiaTheme="majorEastAsia"/>
      <w:i/>
      <w:iCs/>
      <w:color w:val="2D2D2D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eastAsiaTheme="majorEastAsia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eastAsiaTheme="majorEastAsia"/>
      <w:color w:val="2D2D2D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eastAsiaTheme="majorEastAsia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Arial" w:hAnsi="Arial" w:cs="Arial"/>
      <w:sz w:val="24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Arial" w:hAnsi="Arial" w:cs="Arial"/>
      <w:sz w:val="24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rial" w:hAnsi="Arial" w:cs="Arial"/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Arial" w:eastAsiaTheme="majorEastAsia" w:hAnsi="Arial" w:cs="Arial"/>
      <w:b/>
      <w:bCs/>
      <w:color w:val="2D2D2D"/>
      <w:sz w:val="24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Arial" w:eastAsiaTheme="majorEastAsia" w:hAnsi="Arial" w:cs="Arial"/>
      <w:b/>
      <w:bCs/>
      <w:color w:val="2D2D2D"/>
      <w:sz w:val="24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Arial" w:eastAsiaTheme="majorEastAsia" w:hAnsi="Arial" w:cs="Arial"/>
      <w:b/>
      <w:bCs/>
      <w:color w:val="2D2D2D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eastAsiaTheme="majorEastAsia"/>
      <w:color w:val="2D2D2D"/>
      <w:spacing w:val="5"/>
      <w:kern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Arial" w:eastAsiaTheme="majorEastAsia" w:hAnsi="Arial" w:cs="Arial"/>
      <w:color w:val="2D2D2D"/>
      <w:spacing w:val="5"/>
      <w:kern w:val="28"/>
      <w:sz w:val="24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eastAsiaTheme="majorEastAsia"/>
      <w:i/>
      <w:iCs/>
      <w:color w:val="2D2D2D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Arial" w:eastAsiaTheme="majorEastAsia" w:hAnsi="Arial" w:cs="Arial"/>
      <w:i/>
      <w:iCs/>
      <w:color w:val="2D2D2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Arial" w:hAnsi="Arial" w:cs="Arial"/>
      <w:sz w:val="24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Arial" w:hAnsi="Arial" w:cs="Arial"/>
      <w:sz w:val="24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Arial" w:hAnsi="Arial" w:cs="Arial"/>
      <w:sz w:val="24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3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6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14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12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15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9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/>
      <w:sz w:val="24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/>
      <w:sz w:val="24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Arial" w:hAnsi="Arial" w:cs="Arial"/>
      <w:i/>
      <w:iCs/>
      <w:color w:val="000000" w:themeColor="text1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Arial" w:eastAsiaTheme="majorEastAsia" w:hAnsi="Arial" w:cs="Arial"/>
      <w:b/>
      <w:bCs/>
      <w:i/>
      <w:iCs/>
      <w:color w:val="2D2D2D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Arial" w:eastAsiaTheme="majorEastAsia" w:hAnsi="Arial" w:cs="Arial"/>
      <w:color w:val="2D2D2D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Arial" w:eastAsiaTheme="majorEastAsia" w:hAnsi="Arial" w:cs="Arial"/>
      <w:i/>
      <w:iCs/>
      <w:color w:val="2D2D2D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Arial" w:eastAsiaTheme="majorEastAsia" w:hAnsi="Arial" w:cs="Arial"/>
      <w:i/>
      <w:iCs/>
      <w:color w:val="404040" w:themeColor="text1" w:themeTint="BF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Arial" w:eastAsiaTheme="majorEastAsia" w:hAnsi="Arial" w:cs="Arial"/>
      <w:color w:val="2D2D2D"/>
      <w:sz w:val="24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Arial" w:eastAsiaTheme="majorEastAsia" w:hAnsi="Arial" w:cs="Arial"/>
      <w:i/>
      <w:iCs/>
      <w:color w:val="404040" w:themeColor="text1" w:themeTint="BF"/>
      <w:sz w:val="24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2D2D2D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Arial" w:hAnsi="Arial" w:cs="Arial"/>
      <w:b/>
      <w:bCs/>
      <w:sz w:val="24"/>
    </w:rPr>
  </w:style>
  <w:style w:type="character" w:styleId="Emphasis">
    <w:name w:val="Emphasis"/>
    <w:basedOn w:val="DefaultParagraphFont"/>
    <w:uiPriority w:val="20"/>
    <w:qFormat/>
    <w:rsid w:val="00FC693F"/>
    <w:rPr>
      <w:rFonts w:ascii="Arial" w:hAnsi="Arial" w:cs="Arial"/>
      <w:i/>
      <w:iCs/>
      <w:sz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2D2D2D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Arial" w:hAnsi="Arial" w:cs="Arial"/>
      <w:b/>
      <w:bCs/>
      <w:i/>
      <w:iCs/>
      <w:color w:val="2D2D2D"/>
      <w:sz w:val="24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Arial" w:hAnsi="Arial" w:cs="Arial"/>
      <w:i/>
      <w:iCs/>
      <w:color w:val="808080" w:themeColor="text1" w:themeTint="7F"/>
      <w:sz w:val="24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Arial" w:hAnsi="Arial" w:cs="Arial"/>
      <w:b/>
      <w:bCs/>
      <w:i/>
      <w:iCs/>
      <w:color w:val="2D2D2D"/>
      <w:sz w:val="24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Arial" w:hAnsi="Arial" w:cs="Arial"/>
      <w:smallCaps/>
      <w:color w:val="C0504D" w:themeColor="accent2"/>
      <w:sz w:val="24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Arial" w:hAnsi="Arial" w:cs="Arial"/>
      <w:b/>
      <w:bCs/>
      <w:smallCaps/>
      <w:color w:val="C0504D" w:themeColor="accent2"/>
      <w:spacing w:val="5"/>
      <w:sz w:val="24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Arial" w:hAnsi="Arial" w:cs="Arial"/>
      <w:b/>
      <w:bCs/>
      <w:smallCaps/>
      <w:spacing w:val="5"/>
      <w:sz w:val="24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365D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365D74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365D74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365D74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365D74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365D74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365D74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365D74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365D7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365D7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365D7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365D7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365D7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365D7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365D7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365D7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365D7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365D7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365D7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365D7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365D7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365D7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365D7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365D7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365D7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365D7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365D7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365D7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365D7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365D7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365D7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365D7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365D7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365D7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365D7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365D7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365D7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365D7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365D7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365D7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365D7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365D7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365D7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365D74"/>
    <w:pPr>
      <w:spacing w:after="0" w:line="240" w:lineRule="auto"/>
    </w:pPr>
    <w:rPr>
      <w:rFonts w:eastAsiaTheme="majorEastAsia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365D74"/>
    <w:pPr>
      <w:spacing w:after="0" w:line="240" w:lineRule="auto"/>
    </w:pPr>
    <w:rPr>
      <w:rFonts w:eastAsiaTheme="majorEastAsia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365D74"/>
    <w:pPr>
      <w:spacing w:after="0" w:line="240" w:lineRule="auto"/>
    </w:pPr>
    <w:rPr>
      <w:rFonts w:eastAsiaTheme="majorEastAsia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365D74"/>
    <w:pPr>
      <w:spacing w:after="0" w:line="240" w:lineRule="auto"/>
    </w:pPr>
    <w:rPr>
      <w:rFonts w:eastAsiaTheme="majorEastAsia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365D74"/>
    <w:pPr>
      <w:spacing w:after="0" w:line="240" w:lineRule="auto"/>
    </w:pPr>
    <w:rPr>
      <w:rFonts w:eastAsiaTheme="majorEastAsia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365D74"/>
    <w:pPr>
      <w:spacing w:after="0" w:line="240" w:lineRule="auto"/>
    </w:pPr>
    <w:rPr>
      <w:rFonts w:eastAsiaTheme="majorEastAsia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365D74"/>
    <w:pPr>
      <w:spacing w:after="0" w:line="240" w:lineRule="auto"/>
    </w:pPr>
    <w:rPr>
      <w:rFonts w:eastAsiaTheme="majorEastAsia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365D7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365D7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365D7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365D7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365D7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365D7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365D7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365D74"/>
    <w:pPr>
      <w:spacing w:after="0" w:line="240" w:lineRule="auto"/>
    </w:pPr>
    <w:rPr>
      <w:rFonts w:eastAsiaTheme="majorEastAsia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365D74"/>
    <w:pPr>
      <w:spacing w:after="0" w:line="240" w:lineRule="auto"/>
    </w:pPr>
    <w:rPr>
      <w:rFonts w:eastAsiaTheme="majorEastAsia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365D74"/>
    <w:pPr>
      <w:spacing w:after="0" w:line="240" w:lineRule="auto"/>
    </w:pPr>
    <w:rPr>
      <w:rFonts w:eastAsiaTheme="majorEastAsia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365D74"/>
    <w:pPr>
      <w:spacing w:after="0" w:line="240" w:lineRule="auto"/>
    </w:pPr>
    <w:rPr>
      <w:rFonts w:eastAsiaTheme="majorEastAsia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365D74"/>
    <w:pPr>
      <w:spacing w:after="0" w:line="240" w:lineRule="auto"/>
    </w:pPr>
    <w:rPr>
      <w:rFonts w:eastAsiaTheme="majorEastAsia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365D74"/>
    <w:pPr>
      <w:spacing w:after="0" w:line="240" w:lineRule="auto"/>
    </w:pPr>
    <w:rPr>
      <w:rFonts w:eastAsiaTheme="majorEastAsia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365D74"/>
    <w:pPr>
      <w:spacing w:after="0" w:line="240" w:lineRule="auto"/>
    </w:pPr>
    <w:rPr>
      <w:rFonts w:eastAsiaTheme="majorEastAsia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365D7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365D7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365D7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365D7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365D7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365D7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365D7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365D7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365D7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365D7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365D7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365D7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365D7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365D7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365D7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365D7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365D7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365D7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365D7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365D7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365D7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365D7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365D7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365D7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365D7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365D7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365D7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365D7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365D7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365D7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365D7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365D7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365D7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365D7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365D7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numbering" w:styleId="111111">
    <w:name w:val="Outline List 2"/>
    <w:basedOn w:val="NoList"/>
    <w:uiPriority w:val="99"/>
    <w:semiHidden/>
    <w:unhideWhenUsed/>
    <w:rsid w:val="00E97395"/>
    <w:pPr>
      <w:numPr>
        <w:numId w:val="2"/>
      </w:numPr>
    </w:pPr>
  </w:style>
  <w:style w:type="numbering" w:styleId="1ai">
    <w:name w:val="Outline List 1"/>
    <w:basedOn w:val="NoList"/>
    <w:uiPriority w:val="99"/>
    <w:semiHidden/>
    <w:unhideWhenUsed/>
    <w:rsid w:val="00E97395"/>
    <w:pPr>
      <w:numPr>
        <w:numId w:val="3"/>
      </w:numPr>
    </w:pPr>
  </w:style>
  <w:style w:type="numbering" w:styleId="ArticleSection">
    <w:name w:val="Outline List 3"/>
    <w:basedOn w:val="NoList"/>
    <w:uiPriority w:val="99"/>
    <w:semiHidden/>
    <w:unhideWhenUsed/>
    <w:rsid w:val="00E97395"/>
    <w:pPr>
      <w:numPr>
        <w:numId w:val="10"/>
      </w:numPr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97395"/>
    <w:pPr>
      <w:spacing w:after="0" w:line="240" w:lineRule="auto"/>
    </w:pPr>
    <w:rPr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97395"/>
    <w:rPr>
      <w:rFonts w:ascii="Arial" w:hAnsi="Arial" w:cs="Arial"/>
      <w:sz w:val="24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rsid w:val="00E97395"/>
  </w:style>
  <w:style w:type="paragraph" w:styleId="BlockText">
    <w:name w:val="Block Text"/>
    <w:basedOn w:val="Normal"/>
    <w:uiPriority w:val="99"/>
    <w:semiHidden/>
    <w:unhideWhenUsed/>
    <w:rsid w:val="00E97395"/>
    <w:pPr>
      <w:pBdr>
        <w:top w:val="single" w:sz="2" w:space="10" w:color="4F81BD" w:themeColor="accent1"/>
        <w:left w:val="single" w:sz="2" w:space="10" w:color="4F81BD" w:themeColor="accent1"/>
        <w:bottom w:val="single" w:sz="2" w:space="10" w:color="4F81BD" w:themeColor="accent1"/>
        <w:right w:val="single" w:sz="2" w:space="10" w:color="4F81BD" w:themeColor="accent1"/>
      </w:pBdr>
      <w:ind w:left="1152" w:right="1152"/>
    </w:pPr>
    <w:rPr>
      <w:i/>
      <w:iCs/>
      <w:color w:val="4F81BD" w:themeColor="accent1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E97395"/>
    <w:pPr>
      <w:spacing w:after="20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E97395"/>
    <w:rPr>
      <w:rFonts w:ascii="Arial" w:hAnsi="Arial" w:cs="Arial"/>
      <w:sz w:val="24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E97395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E97395"/>
    <w:rPr>
      <w:rFonts w:ascii="Arial" w:hAnsi="Arial" w:cs="Arial"/>
      <w:sz w:val="24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E97395"/>
    <w:pPr>
      <w:spacing w:after="20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E97395"/>
    <w:rPr>
      <w:rFonts w:ascii="Arial" w:hAnsi="Arial" w:cs="Arial"/>
      <w:sz w:val="24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E97395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E97395"/>
    <w:rPr>
      <w:rFonts w:ascii="Arial" w:hAnsi="Arial" w:cs="Arial"/>
      <w:sz w:val="24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E97395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E97395"/>
    <w:rPr>
      <w:rFonts w:ascii="Arial" w:hAnsi="Arial" w:cs="Arial"/>
      <w:sz w:val="24"/>
      <w:szCs w:val="16"/>
    </w:rPr>
  </w:style>
  <w:style w:type="paragraph" w:styleId="Closing">
    <w:name w:val="Closing"/>
    <w:basedOn w:val="Normal"/>
    <w:link w:val="ClosingChar"/>
    <w:uiPriority w:val="99"/>
    <w:semiHidden/>
    <w:unhideWhenUsed/>
    <w:rsid w:val="00E97395"/>
    <w:pPr>
      <w:spacing w:after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E97395"/>
    <w:rPr>
      <w:rFonts w:ascii="Arial" w:hAnsi="Arial" w:cs="Arial"/>
      <w:sz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E97395"/>
    <w:rPr>
      <w:rFonts w:ascii="Arial" w:hAnsi="Arial" w:cs="Arial"/>
      <w:sz w:val="24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97395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97395"/>
    <w:rPr>
      <w:rFonts w:ascii="Arial" w:hAnsi="Arial" w:cs="Arial"/>
      <w:sz w:val="24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9739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97395"/>
    <w:rPr>
      <w:rFonts w:ascii="Arial" w:hAnsi="Arial" w:cs="Arial"/>
      <w:b/>
      <w:bCs/>
      <w:sz w:val="24"/>
      <w:szCs w:val="20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E97395"/>
  </w:style>
  <w:style w:type="character" w:customStyle="1" w:styleId="DateChar">
    <w:name w:val="Date Char"/>
    <w:basedOn w:val="DefaultParagraphFont"/>
    <w:link w:val="Date"/>
    <w:uiPriority w:val="99"/>
    <w:semiHidden/>
    <w:rsid w:val="00E97395"/>
    <w:rPr>
      <w:rFonts w:ascii="Arial" w:hAnsi="Arial" w:cs="Arial"/>
      <w:sz w:val="24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E97395"/>
    <w:pPr>
      <w:spacing w:after="0" w:line="240" w:lineRule="auto"/>
    </w:pPr>
    <w:rPr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E97395"/>
    <w:rPr>
      <w:rFonts w:ascii="Arial" w:hAnsi="Arial" w:cs="Arial"/>
      <w:sz w:val="24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E97395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E97395"/>
    <w:rPr>
      <w:rFonts w:ascii="Arial" w:hAnsi="Arial" w:cs="Arial"/>
      <w:sz w:val="24"/>
    </w:rPr>
  </w:style>
  <w:style w:type="character" w:styleId="EndnoteReference">
    <w:name w:val="endnote reference"/>
    <w:basedOn w:val="DefaultParagraphFont"/>
    <w:uiPriority w:val="99"/>
    <w:semiHidden/>
    <w:unhideWhenUsed/>
    <w:rsid w:val="00E97395"/>
    <w:rPr>
      <w:rFonts w:ascii="Arial" w:hAnsi="Arial" w:cs="Arial"/>
      <w:sz w:val="24"/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E97395"/>
    <w:pPr>
      <w:spacing w:after="0" w:line="240" w:lineRule="auto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E97395"/>
    <w:rPr>
      <w:rFonts w:ascii="Arial" w:hAnsi="Arial" w:cs="Arial"/>
      <w:sz w:val="24"/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E97395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eastAsiaTheme="majorEastAsia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E97395"/>
    <w:pPr>
      <w:spacing w:after="0" w:line="240" w:lineRule="auto"/>
    </w:pPr>
    <w:rPr>
      <w:rFonts w:eastAsiaTheme="majorEastAsia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E97395"/>
    <w:rPr>
      <w:rFonts w:ascii="Arial" w:hAnsi="Arial" w:cs="Arial"/>
      <w:color w:val="800080" w:themeColor="followedHyperlink"/>
      <w:sz w:val="24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E97395"/>
    <w:rPr>
      <w:rFonts w:ascii="Arial" w:hAnsi="Arial" w:cs="Arial"/>
      <w:sz w:val="24"/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E97395"/>
    <w:pPr>
      <w:spacing w:after="0" w:line="240" w:lineRule="auto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E97395"/>
    <w:rPr>
      <w:rFonts w:ascii="Arial" w:hAnsi="Arial" w:cs="Arial"/>
      <w:sz w:val="24"/>
      <w:szCs w:val="20"/>
    </w:rPr>
  </w:style>
  <w:style w:type="table" w:styleId="GridTable1Light">
    <w:name w:val="Grid Table 1 Light"/>
    <w:basedOn w:val="TableNormal"/>
    <w:uiPriority w:val="99"/>
    <w:rsid w:val="00365D74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365D74"/>
    <w:pPr>
      <w:spacing w:after="0" w:line="240" w:lineRule="auto"/>
    </w:p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365D74"/>
    <w:pPr>
      <w:spacing w:after="0" w:line="240" w:lineRule="auto"/>
    </w:pPr>
    <w:tblPr>
      <w:tblStyleRowBandSize w:val="1"/>
      <w:tblStyleColBandSize w:val="1"/>
      <w:tblBorders>
        <w:top w:val="single" w:sz="4" w:space="0" w:color="E5B8B7" w:themeColor="accent2" w:themeTint="66"/>
        <w:left w:val="single" w:sz="4" w:space="0" w:color="E5B8B7" w:themeColor="accent2" w:themeTint="66"/>
        <w:bottom w:val="single" w:sz="4" w:space="0" w:color="E5B8B7" w:themeColor="accent2" w:themeTint="66"/>
        <w:right w:val="single" w:sz="4" w:space="0" w:color="E5B8B7" w:themeColor="accent2" w:themeTint="66"/>
        <w:insideH w:val="single" w:sz="4" w:space="0" w:color="E5B8B7" w:themeColor="accent2" w:themeTint="66"/>
        <w:insideV w:val="single" w:sz="4" w:space="0" w:color="E5B8B7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365D74"/>
    <w:pPr>
      <w:spacing w:after="0" w:line="240" w:lineRule="auto"/>
    </w:pPr>
    <w:tblPr>
      <w:tblStyleRowBandSize w:val="1"/>
      <w:tblStyleColBandSize w:val="1"/>
      <w:tblBorders>
        <w:top w:val="single" w:sz="4" w:space="0" w:color="D6E3BC" w:themeColor="accent3" w:themeTint="66"/>
        <w:left w:val="single" w:sz="4" w:space="0" w:color="D6E3BC" w:themeColor="accent3" w:themeTint="66"/>
        <w:bottom w:val="single" w:sz="4" w:space="0" w:color="D6E3BC" w:themeColor="accent3" w:themeTint="66"/>
        <w:right w:val="single" w:sz="4" w:space="0" w:color="D6E3BC" w:themeColor="accent3" w:themeTint="66"/>
        <w:insideH w:val="single" w:sz="4" w:space="0" w:color="D6E3BC" w:themeColor="accent3" w:themeTint="66"/>
        <w:insideV w:val="single" w:sz="4" w:space="0" w:color="D6E3BC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365D74"/>
    <w:pPr>
      <w:spacing w:after="0" w:line="240" w:lineRule="auto"/>
    </w:pPr>
    <w:tblPr>
      <w:tblStyleRowBandSize w:val="1"/>
      <w:tblStyleColBandSize w:val="1"/>
      <w:tblBorders>
        <w:top w:val="single" w:sz="4" w:space="0" w:color="CCC0D9" w:themeColor="accent4" w:themeTint="66"/>
        <w:left w:val="single" w:sz="4" w:space="0" w:color="CCC0D9" w:themeColor="accent4" w:themeTint="66"/>
        <w:bottom w:val="single" w:sz="4" w:space="0" w:color="CCC0D9" w:themeColor="accent4" w:themeTint="66"/>
        <w:right w:val="single" w:sz="4" w:space="0" w:color="CCC0D9" w:themeColor="accent4" w:themeTint="66"/>
        <w:insideH w:val="single" w:sz="4" w:space="0" w:color="CCC0D9" w:themeColor="accent4" w:themeTint="66"/>
        <w:insideV w:val="single" w:sz="4" w:space="0" w:color="CCC0D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365D74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6"/>
        <w:left w:val="single" w:sz="4" w:space="0" w:color="B6DDE8" w:themeColor="accent5" w:themeTint="66"/>
        <w:bottom w:val="single" w:sz="4" w:space="0" w:color="B6DDE8" w:themeColor="accent5" w:themeTint="66"/>
        <w:right w:val="single" w:sz="4" w:space="0" w:color="B6DDE8" w:themeColor="accent5" w:themeTint="66"/>
        <w:insideH w:val="single" w:sz="4" w:space="0" w:color="B6DDE8" w:themeColor="accent5" w:themeTint="66"/>
        <w:insideV w:val="single" w:sz="4" w:space="0" w:color="B6DDE8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365D74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6"/>
        <w:left w:val="single" w:sz="4" w:space="0" w:color="FBD4B4" w:themeColor="accent6" w:themeTint="66"/>
        <w:bottom w:val="single" w:sz="4" w:space="0" w:color="FBD4B4" w:themeColor="accent6" w:themeTint="66"/>
        <w:right w:val="single" w:sz="4" w:space="0" w:color="FBD4B4" w:themeColor="accent6" w:themeTint="66"/>
        <w:insideH w:val="single" w:sz="4" w:space="0" w:color="FBD4B4" w:themeColor="accent6" w:themeTint="66"/>
        <w:insideV w:val="single" w:sz="4" w:space="0" w:color="FBD4B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99"/>
    <w:rsid w:val="00365D74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365D74"/>
    <w:pPr>
      <w:spacing w:after="0" w:line="240" w:lineRule="auto"/>
    </w:pPr>
    <w:tblPr>
      <w:tblStyleRowBandSize w:val="1"/>
      <w:tblStyleColBandSize w:val="1"/>
      <w:tblBorders>
        <w:top w:val="single" w:sz="2" w:space="0" w:color="95B3D7" w:themeColor="accent1" w:themeTint="99"/>
        <w:bottom w:val="single" w:sz="2" w:space="0" w:color="95B3D7" w:themeColor="accent1" w:themeTint="99"/>
        <w:insideH w:val="single" w:sz="2" w:space="0" w:color="95B3D7" w:themeColor="accent1" w:themeTint="99"/>
        <w:insideV w:val="single" w:sz="2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5B3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365D74"/>
    <w:pPr>
      <w:spacing w:after="0" w:line="240" w:lineRule="auto"/>
    </w:pPr>
    <w:tblPr>
      <w:tblStyleRowBandSize w:val="1"/>
      <w:tblStyleColBandSize w:val="1"/>
      <w:tblBorders>
        <w:top w:val="single" w:sz="2" w:space="0" w:color="D99594" w:themeColor="accent2" w:themeTint="99"/>
        <w:bottom w:val="single" w:sz="2" w:space="0" w:color="D99594" w:themeColor="accent2" w:themeTint="99"/>
        <w:insideH w:val="single" w:sz="2" w:space="0" w:color="D99594" w:themeColor="accent2" w:themeTint="99"/>
        <w:insideV w:val="single" w:sz="2" w:space="0" w:color="D99594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99594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99594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365D74"/>
    <w:pPr>
      <w:spacing w:after="0" w:line="240" w:lineRule="auto"/>
    </w:pPr>
    <w:tblPr>
      <w:tblStyleRowBandSize w:val="1"/>
      <w:tblStyleColBandSize w:val="1"/>
      <w:tblBorders>
        <w:top w:val="single" w:sz="2" w:space="0" w:color="C2D69B" w:themeColor="accent3" w:themeTint="99"/>
        <w:bottom w:val="single" w:sz="2" w:space="0" w:color="C2D69B" w:themeColor="accent3" w:themeTint="99"/>
        <w:insideH w:val="single" w:sz="2" w:space="0" w:color="C2D69B" w:themeColor="accent3" w:themeTint="99"/>
        <w:insideV w:val="single" w:sz="2" w:space="0" w:color="C2D69B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2D69B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2D69B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365D74"/>
    <w:pPr>
      <w:spacing w:after="0" w:line="240" w:lineRule="auto"/>
    </w:pPr>
    <w:tblPr>
      <w:tblStyleRowBandSize w:val="1"/>
      <w:tblStyleColBandSize w:val="1"/>
      <w:tblBorders>
        <w:top w:val="single" w:sz="2" w:space="0" w:color="B2A1C7" w:themeColor="accent4" w:themeTint="99"/>
        <w:bottom w:val="single" w:sz="2" w:space="0" w:color="B2A1C7" w:themeColor="accent4" w:themeTint="99"/>
        <w:insideH w:val="single" w:sz="2" w:space="0" w:color="B2A1C7" w:themeColor="accent4" w:themeTint="99"/>
        <w:insideV w:val="single" w:sz="2" w:space="0" w:color="B2A1C7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2A1C7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2A1C7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365D74"/>
    <w:pPr>
      <w:spacing w:after="0" w:line="240" w:lineRule="auto"/>
    </w:pPr>
    <w:tblPr>
      <w:tblStyleRowBandSize w:val="1"/>
      <w:tblStyleColBandSize w:val="1"/>
      <w:tblBorders>
        <w:top w:val="single" w:sz="2" w:space="0" w:color="92CDDC" w:themeColor="accent5" w:themeTint="99"/>
        <w:bottom w:val="single" w:sz="2" w:space="0" w:color="92CDDC" w:themeColor="accent5" w:themeTint="99"/>
        <w:insideH w:val="single" w:sz="2" w:space="0" w:color="92CDDC" w:themeColor="accent5" w:themeTint="99"/>
        <w:insideV w:val="single" w:sz="2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2CDDC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365D74"/>
    <w:pPr>
      <w:spacing w:after="0" w:line="240" w:lineRule="auto"/>
    </w:pPr>
    <w:tblPr>
      <w:tblStyleRowBandSize w:val="1"/>
      <w:tblStyleColBandSize w:val="1"/>
      <w:tblBorders>
        <w:top w:val="single" w:sz="2" w:space="0" w:color="FABF8F" w:themeColor="accent6" w:themeTint="99"/>
        <w:bottom w:val="single" w:sz="2" w:space="0" w:color="FABF8F" w:themeColor="accent6" w:themeTint="99"/>
        <w:insideH w:val="single" w:sz="2" w:space="0" w:color="FABF8F" w:themeColor="accent6" w:themeTint="99"/>
        <w:insideV w:val="single" w:sz="2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ABF8F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dTable3">
    <w:name w:val="Grid Table 3"/>
    <w:basedOn w:val="TableNormal"/>
    <w:uiPriority w:val="99"/>
    <w:rsid w:val="00365D74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365D74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  <w:tblStylePr w:type="neCell">
      <w:tblPr/>
      <w:tcPr>
        <w:tcBorders>
          <w:bottom w:val="single" w:sz="4" w:space="0" w:color="95B3D7" w:themeColor="accent1" w:themeTint="99"/>
        </w:tcBorders>
      </w:tcPr>
    </w:tblStylePr>
    <w:tblStylePr w:type="nwCell">
      <w:tblPr/>
      <w:tcPr>
        <w:tcBorders>
          <w:bottom w:val="single" w:sz="4" w:space="0" w:color="95B3D7" w:themeColor="accent1" w:themeTint="99"/>
        </w:tcBorders>
      </w:tcPr>
    </w:tblStylePr>
    <w:tblStylePr w:type="seCell">
      <w:tblPr/>
      <w:tcPr>
        <w:tcBorders>
          <w:top w:val="single" w:sz="4" w:space="0" w:color="95B3D7" w:themeColor="accent1" w:themeTint="99"/>
        </w:tcBorders>
      </w:tcPr>
    </w:tblStylePr>
    <w:tblStylePr w:type="swCell">
      <w:tblPr/>
      <w:tcPr>
        <w:tcBorders>
          <w:top w:val="single" w:sz="4" w:space="0" w:color="95B3D7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365D74"/>
    <w:pPr>
      <w:spacing w:after="0" w:line="240" w:lineRule="auto"/>
    </w:p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  <w:tblStylePr w:type="neCell">
      <w:tblPr/>
      <w:tcPr>
        <w:tcBorders>
          <w:bottom w:val="single" w:sz="4" w:space="0" w:color="D99594" w:themeColor="accent2" w:themeTint="99"/>
        </w:tcBorders>
      </w:tcPr>
    </w:tblStylePr>
    <w:tblStylePr w:type="nwCell">
      <w:tblPr/>
      <w:tcPr>
        <w:tcBorders>
          <w:bottom w:val="single" w:sz="4" w:space="0" w:color="D99594" w:themeColor="accent2" w:themeTint="99"/>
        </w:tcBorders>
      </w:tcPr>
    </w:tblStylePr>
    <w:tblStylePr w:type="seCell">
      <w:tblPr/>
      <w:tcPr>
        <w:tcBorders>
          <w:top w:val="single" w:sz="4" w:space="0" w:color="D99594" w:themeColor="accent2" w:themeTint="99"/>
        </w:tcBorders>
      </w:tcPr>
    </w:tblStylePr>
    <w:tblStylePr w:type="swCell">
      <w:tblPr/>
      <w:tcPr>
        <w:tcBorders>
          <w:top w:val="single" w:sz="4" w:space="0" w:color="D99594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365D74"/>
    <w:pPr>
      <w:spacing w:after="0" w:line="240" w:lineRule="auto"/>
    </w:p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  <w:tblStylePr w:type="neCell">
      <w:tblPr/>
      <w:tcPr>
        <w:tcBorders>
          <w:bottom w:val="single" w:sz="4" w:space="0" w:color="C2D69B" w:themeColor="accent3" w:themeTint="99"/>
        </w:tcBorders>
      </w:tcPr>
    </w:tblStylePr>
    <w:tblStylePr w:type="nwCell">
      <w:tblPr/>
      <w:tcPr>
        <w:tcBorders>
          <w:bottom w:val="single" w:sz="4" w:space="0" w:color="C2D69B" w:themeColor="accent3" w:themeTint="99"/>
        </w:tcBorders>
      </w:tcPr>
    </w:tblStylePr>
    <w:tblStylePr w:type="seCell">
      <w:tblPr/>
      <w:tcPr>
        <w:tcBorders>
          <w:top w:val="single" w:sz="4" w:space="0" w:color="C2D69B" w:themeColor="accent3" w:themeTint="99"/>
        </w:tcBorders>
      </w:tcPr>
    </w:tblStylePr>
    <w:tblStylePr w:type="swCell">
      <w:tblPr/>
      <w:tcPr>
        <w:tcBorders>
          <w:top w:val="single" w:sz="4" w:space="0" w:color="C2D69B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365D74"/>
    <w:pPr>
      <w:spacing w:after="0" w:line="240" w:lineRule="auto"/>
    </w:p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  <w:tblStylePr w:type="neCell">
      <w:tblPr/>
      <w:tcPr>
        <w:tcBorders>
          <w:bottom w:val="single" w:sz="4" w:space="0" w:color="B2A1C7" w:themeColor="accent4" w:themeTint="99"/>
        </w:tcBorders>
      </w:tcPr>
    </w:tblStylePr>
    <w:tblStylePr w:type="nwCell">
      <w:tblPr/>
      <w:tcPr>
        <w:tcBorders>
          <w:bottom w:val="single" w:sz="4" w:space="0" w:color="B2A1C7" w:themeColor="accent4" w:themeTint="99"/>
        </w:tcBorders>
      </w:tcPr>
    </w:tblStylePr>
    <w:tblStylePr w:type="seCell">
      <w:tblPr/>
      <w:tcPr>
        <w:tcBorders>
          <w:top w:val="single" w:sz="4" w:space="0" w:color="B2A1C7" w:themeColor="accent4" w:themeTint="99"/>
        </w:tcBorders>
      </w:tcPr>
    </w:tblStylePr>
    <w:tblStylePr w:type="swCell">
      <w:tblPr/>
      <w:tcPr>
        <w:tcBorders>
          <w:top w:val="single" w:sz="4" w:space="0" w:color="B2A1C7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365D74"/>
    <w:pPr>
      <w:spacing w:after="0"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  <w:tblStylePr w:type="neCell">
      <w:tblPr/>
      <w:tcPr>
        <w:tcBorders>
          <w:bottom w:val="single" w:sz="4" w:space="0" w:color="92CDDC" w:themeColor="accent5" w:themeTint="99"/>
        </w:tcBorders>
      </w:tcPr>
    </w:tblStylePr>
    <w:tblStylePr w:type="nwCell">
      <w:tblPr/>
      <w:tcPr>
        <w:tcBorders>
          <w:bottom w:val="single" w:sz="4" w:space="0" w:color="92CDDC" w:themeColor="accent5" w:themeTint="99"/>
        </w:tcBorders>
      </w:tcPr>
    </w:tblStylePr>
    <w:tblStylePr w:type="seCell">
      <w:tblPr/>
      <w:tcPr>
        <w:tcBorders>
          <w:top w:val="single" w:sz="4" w:space="0" w:color="92CDDC" w:themeColor="accent5" w:themeTint="99"/>
        </w:tcBorders>
      </w:tcPr>
    </w:tblStylePr>
    <w:tblStylePr w:type="swCell">
      <w:tblPr/>
      <w:tcPr>
        <w:tcBorders>
          <w:top w:val="single" w:sz="4" w:space="0" w:color="92CDDC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365D74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bottom w:val="single" w:sz="4" w:space="0" w:color="FABF8F" w:themeColor="accent6" w:themeTint="99"/>
        </w:tcBorders>
      </w:tcPr>
    </w:tblStylePr>
    <w:tblStylePr w:type="nwCell">
      <w:tblPr/>
      <w:tcPr>
        <w:tcBorders>
          <w:bottom w:val="single" w:sz="4" w:space="0" w:color="FABF8F" w:themeColor="accent6" w:themeTint="99"/>
        </w:tcBorders>
      </w:tcPr>
    </w:tblStylePr>
    <w:tblStylePr w:type="seCell">
      <w:tblPr/>
      <w:tcPr>
        <w:tcBorders>
          <w:top w:val="single" w:sz="4" w:space="0" w:color="FABF8F" w:themeColor="accent6" w:themeTint="99"/>
        </w:tcBorders>
      </w:tcPr>
    </w:tblStylePr>
    <w:tblStylePr w:type="swCell">
      <w:tblPr/>
      <w:tcPr>
        <w:tcBorders>
          <w:top w:val="single" w:sz="4" w:space="0" w:color="FABF8F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365D74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365D74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365D74"/>
    <w:pPr>
      <w:spacing w:after="0" w:line="240" w:lineRule="auto"/>
    </w:p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365D74"/>
    <w:pPr>
      <w:spacing w:after="0" w:line="240" w:lineRule="auto"/>
    </w:p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365D74"/>
    <w:pPr>
      <w:spacing w:after="0" w:line="240" w:lineRule="auto"/>
    </w:p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365D74"/>
    <w:pPr>
      <w:spacing w:after="0"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365D74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dTable5Dark">
    <w:name w:val="Grid Table 5 Dark"/>
    <w:basedOn w:val="TableNormal"/>
    <w:uiPriority w:val="50"/>
    <w:rsid w:val="00365D7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365D7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365D7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0504D" w:themeFill="accent2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E5B8B7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365D7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BBB59" w:themeFill="accent3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D6E3BC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365D7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064A2" w:themeFill="accent4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CCC0D9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365D7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B6DDE8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365D7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79646" w:themeFill="accent6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D4B4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365D7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365D74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365D74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365D74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365D74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365D74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365D74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365D7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365D74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  <w:tblStylePr w:type="neCell">
      <w:tblPr/>
      <w:tcPr>
        <w:tcBorders>
          <w:bottom w:val="single" w:sz="4" w:space="0" w:color="95B3D7" w:themeColor="accent1" w:themeTint="99"/>
        </w:tcBorders>
      </w:tcPr>
    </w:tblStylePr>
    <w:tblStylePr w:type="nwCell">
      <w:tblPr/>
      <w:tcPr>
        <w:tcBorders>
          <w:bottom w:val="single" w:sz="4" w:space="0" w:color="95B3D7" w:themeColor="accent1" w:themeTint="99"/>
        </w:tcBorders>
      </w:tcPr>
    </w:tblStylePr>
    <w:tblStylePr w:type="seCell">
      <w:tblPr/>
      <w:tcPr>
        <w:tcBorders>
          <w:top w:val="single" w:sz="4" w:space="0" w:color="95B3D7" w:themeColor="accent1" w:themeTint="99"/>
        </w:tcBorders>
      </w:tcPr>
    </w:tblStylePr>
    <w:tblStylePr w:type="swCell">
      <w:tblPr/>
      <w:tcPr>
        <w:tcBorders>
          <w:top w:val="single" w:sz="4" w:space="0" w:color="95B3D7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365D74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  <w:tblStylePr w:type="neCell">
      <w:tblPr/>
      <w:tcPr>
        <w:tcBorders>
          <w:bottom w:val="single" w:sz="4" w:space="0" w:color="D99594" w:themeColor="accent2" w:themeTint="99"/>
        </w:tcBorders>
      </w:tcPr>
    </w:tblStylePr>
    <w:tblStylePr w:type="nwCell">
      <w:tblPr/>
      <w:tcPr>
        <w:tcBorders>
          <w:bottom w:val="single" w:sz="4" w:space="0" w:color="D99594" w:themeColor="accent2" w:themeTint="99"/>
        </w:tcBorders>
      </w:tcPr>
    </w:tblStylePr>
    <w:tblStylePr w:type="seCell">
      <w:tblPr/>
      <w:tcPr>
        <w:tcBorders>
          <w:top w:val="single" w:sz="4" w:space="0" w:color="D99594" w:themeColor="accent2" w:themeTint="99"/>
        </w:tcBorders>
      </w:tcPr>
    </w:tblStylePr>
    <w:tblStylePr w:type="swCell">
      <w:tblPr/>
      <w:tcPr>
        <w:tcBorders>
          <w:top w:val="single" w:sz="4" w:space="0" w:color="D99594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365D74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  <w:tblStylePr w:type="neCell">
      <w:tblPr/>
      <w:tcPr>
        <w:tcBorders>
          <w:bottom w:val="single" w:sz="4" w:space="0" w:color="C2D69B" w:themeColor="accent3" w:themeTint="99"/>
        </w:tcBorders>
      </w:tcPr>
    </w:tblStylePr>
    <w:tblStylePr w:type="nwCell">
      <w:tblPr/>
      <w:tcPr>
        <w:tcBorders>
          <w:bottom w:val="single" w:sz="4" w:space="0" w:color="C2D69B" w:themeColor="accent3" w:themeTint="99"/>
        </w:tcBorders>
      </w:tcPr>
    </w:tblStylePr>
    <w:tblStylePr w:type="seCell">
      <w:tblPr/>
      <w:tcPr>
        <w:tcBorders>
          <w:top w:val="single" w:sz="4" w:space="0" w:color="C2D69B" w:themeColor="accent3" w:themeTint="99"/>
        </w:tcBorders>
      </w:tcPr>
    </w:tblStylePr>
    <w:tblStylePr w:type="swCell">
      <w:tblPr/>
      <w:tcPr>
        <w:tcBorders>
          <w:top w:val="single" w:sz="4" w:space="0" w:color="C2D69B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365D74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  <w:tblStylePr w:type="neCell">
      <w:tblPr/>
      <w:tcPr>
        <w:tcBorders>
          <w:bottom w:val="single" w:sz="4" w:space="0" w:color="B2A1C7" w:themeColor="accent4" w:themeTint="99"/>
        </w:tcBorders>
      </w:tcPr>
    </w:tblStylePr>
    <w:tblStylePr w:type="nwCell">
      <w:tblPr/>
      <w:tcPr>
        <w:tcBorders>
          <w:bottom w:val="single" w:sz="4" w:space="0" w:color="B2A1C7" w:themeColor="accent4" w:themeTint="99"/>
        </w:tcBorders>
      </w:tcPr>
    </w:tblStylePr>
    <w:tblStylePr w:type="seCell">
      <w:tblPr/>
      <w:tcPr>
        <w:tcBorders>
          <w:top w:val="single" w:sz="4" w:space="0" w:color="B2A1C7" w:themeColor="accent4" w:themeTint="99"/>
        </w:tcBorders>
      </w:tcPr>
    </w:tblStylePr>
    <w:tblStylePr w:type="swCell">
      <w:tblPr/>
      <w:tcPr>
        <w:tcBorders>
          <w:top w:val="single" w:sz="4" w:space="0" w:color="B2A1C7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365D74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  <w:tblStylePr w:type="neCell">
      <w:tblPr/>
      <w:tcPr>
        <w:tcBorders>
          <w:bottom w:val="single" w:sz="4" w:space="0" w:color="92CDDC" w:themeColor="accent5" w:themeTint="99"/>
        </w:tcBorders>
      </w:tcPr>
    </w:tblStylePr>
    <w:tblStylePr w:type="nwCell">
      <w:tblPr/>
      <w:tcPr>
        <w:tcBorders>
          <w:bottom w:val="single" w:sz="4" w:space="0" w:color="92CDDC" w:themeColor="accent5" w:themeTint="99"/>
        </w:tcBorders>
      </w:tcPr>
    </w:tblStylePr>
    <w:tblStylePr w:type="seCell">
      <w:tblPr/>
      <w:tcPr>
        <w:tcBorders>
          <w:top w:val="single" w:sz="4" w:space="0" w:color="92CDDC" w:themeColor="accent5" w:themeTint="99"/>
        </w:tcBorders>
      </w:tcPr>
    </w:tblStylePr>
    <w:tblStylePr w:type="swCell">
      <w:tblPr/>
      <w:tcPr>
        <w:tcBorders>
          <w:top w:val="single" w:sz="4" w:space="0" w:color="92CDDC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365D74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bottom w:val="single" w:sz="4" w:space="0" w:color="FABF8F" w:themeColor="accent6" w:themeTint="99"/>
        </w:tcBorders>
      </w:tcPr>
    </w:tblStylePr>
    <w:tblStylePr w:type="nwCell">
      <w:tblPr/>
      <w:tcPr>
        <w:tcBorders>
          <w:bottom w:val="single" w:sz="4" w:space="0" w:color="FABF8F" w:themeColor="accent6" w:themeTint="99"/>
        </w:tcBorders>
      </w:tcPr>
    </w:tblStylePr>
    <w:tblStylePr w:type="seCell">
      <w:tblPr/>
      <w:tcPr>
        <w:tcBorders>
          <w:top w:val="single" w:sz="4" w:space="0" w:color="FABF8F" w:themeColor="accent6" w:themeTint="99"/>
        </w:tcBorders>
      </w:tcPr>
    </w:tblStylePr>
    <w:tblStylePr w:type="swCell">
      <w:tblPr/>
      <w:tcPr>
        <w:tcBorders>
          <w:top w:val="single" w:sz="4" w:space="0" w:color="FABF8F" w:themeColor="accent6" w:themeTint="99"/>
        </w:tcBorders>
      </w:tcPr>
    </w:tblStylePr>
  </w:style>
  <w:style w:type="character" w:styleId="Hashtag">
    <w:name w:val="Hashtag"/>
    <w:basedOn w:val="DefaultParagraphFont"/>
    <w:uiPriority w:val="99"/>
    <w:semiHidden/>
    <w:unhideWhenUsed/>
    <w:rsid w:val="00E97395"/>
    <w:rPr>
      <w:rFonts w:ascii="Arial" w:hAnsi="Arial" w:cs="Arial"/>
      <w:color w:val="2B579A"/>
      <w:sz w:val="24"/>
      <w:shd w:val="clear" w:color="auto" w:fill="E1DFDD"/>
    </w:rPr>
  </w:style>
  <w:style w:type="character" w:styleId="HTMLAcronym">
    <w:name w:val="HTML Acronym"/>
    <w:basedOn w:val="DefaultParagraphFont"/>
    <w:uiPriority w:val="99"/>
    <w:semiHidden/>
    <w:unhideWhenUsed/>
    <w:rsid w:val="00E97395"/>
    <w:rPr>
      <w:rFonts w:ascii="Arial" w:hAnsi="Arial" w:cs="Arial"/>
      <w:sz w:val="24"/>
    </w:rPr>
  </w:style>
  <w:style w:type="paragraph" w:styleId="HTMLAddress">
    <w:name w:val="HTML Address"/>
    <w:basedOn w:val="Normal"/>
    <w:link w:val="HTMLAddressChar"/>
    <w:uiPriority w:val="99"/>
    <w:semiHidden/>
    <w:unhideWhenUsed/>
    <w:rsid w:val="00E97395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E97395"/>
    <w:rPr>
      <w:rFonts w:ascii="Arial" w:hAnsi="Arial" w:cs="Arial"/>
      <w:i/>
      <w:iCs/>
      <w:sz w:val="24"/>
    </w:rPr>
  </w:style>
  <w:style w:type="character" w:styleId="HTMLCite">
    <w:name w:val="HTML Cite"/>
    <w:basedOn w:val="DefaultParagraphFont"/>
    <w:uiPriority w:val="99"/>
    <w:semiHidden/>
    <w:unhideWhenUsed/>
    <w:rsid w:val="00E97395"/>
    <w:rPr>
      <w:rFonts w:ascii="Arial" w:hAnsi="Arial" w:cs="Arial"/>
      <w:i/>
      <w:iCs/>
      <w:sz w:val="24"/>
    </w:rPr>
  </w:style>
  <w:style w:type="character" w:styleId="HTMLCode">
    <w:name w:val="HTML Code"/>
    <w:basedOn w:val="DefaultParagraphFont"/>
    <w:uiPriority w:val="99"/>
    <w:semiHidden/>
    <w:unhideWhenUsed/>
    <w:rsid w:val="00E97395"/>
    <w:rPr>
      <w:rFonts w:ascii="Arial" w:hAnsi="Arial" w:cs="Arial"/>
      <w:sz w:val="24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E97395"/>
    <w:rPr>
      <w:rFonts w:ascii="Arial" w:hAnsi="Arial" w:cs="Arial"/>
      <w:i/>
      <w:iCs/>
      <w:sz w:val="24"/>
    </w:rPr>
  </w:style>
  <w:style w:type="character" w:styleId="HTMLKeyboard">
    <w:name w:val="HTML Keyboard"/>
    <w:basedOn w:val="DefaultParagraphFont"/>
    <w:uiPriority w:val="99"/>
    <w:semiHidden/>
    <w:unhideWhenUsed/>
    <w:rsid w:val="00E97395"/>
    <w:rPr>
      <w:rFonts w:ascii="Arial" w:hAnsi="Arial" w:cs="Arial"/>
      <w:sz w:val="24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97395"/>
    <w:pPr>
      <w:spacing w:after="0" w:line="240" w:lineRule="auto"/>
    </w:pPr>
    <w:rPr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97395"/>
    <w:rPr>
      <w:rFonts w:ascii="Arial" w:hAnsi="Arial" w:cs="Arial"/>
      <w:sz w:val="24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E97395"/>
    <w:rPr>
      <w:rFonts w:ascii="Arial" w:hAnsi="Arial" w:cs="Arial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E97395"/>
    <w:rPr>
      <w:rFonts w:ascii="Arial" w:hAnsi="Arial" w:cs="Arial"/>
      <w:sz w:val="24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E97395"/>
    <w:rPr>
      <w:rFonts w:ascii="Arial" w:hAnsi="Arial" w:cs="Arial"/>
      <w:i/>
      <w:iCs/>
      <w:sz w:val="24"/>
    </w:rPr>
  </w:style>
  <w:style w:type="character" w:styleId="Hyperlink">
    <w:name w:val="Hyperlink"/>
    <w:basedOn w:val="DefaultParagraphFont"/>
    <w:uiPriority w:val="99"/>
    <w:semiHidden/>
    <w:unhideWhenUsed/>
    <w:rsid w:val="00E97395"/>
    <w:rPr>
      <w:rFonts w:ascii="Arial" w:hAnsi="Arial" w:cs="Arial"/>
      <w:color w:val="0000FF" w:themeColor="hyperlink"/>
      <w:sz w:val="24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E97395"/>
    <w:pPr>
      <w:spacing w:after="0" w:line="240" w:lineRule="auto"/>
      <w:ind w:left="210" w:hanging="21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E97395"/>
    <w:pPr>
      <w:spacing w:after="0" w:line="240" w:lineRule="auto"/>
      <w:ind w:left="420" w:hanging="21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E97395"/>
    <w:pPr>
      <w:spacing w:after="0" w:line="240" w:lineRule="auto"/>
      <w:ind w:left="630" w:hanging="21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E97395"/>
    <w:pPr>
      <w:spacing w:after="0" w:line="240" w:lineRule="auto"/>
      <w:ind w:left="840" w:hanging="21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E97395"/>
    <w:pPr>
      <w:spacing w:after="0" w:line="240" w:lineRule="auto"/>
      <w:ind w:left="1050" w:hanging="21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E97395"/>
    <w:pPr>
      <w:spacing w:after="0" w:line="240" w:lineRule="auto"/>
      <w:ind w:left="1260" w:hanging="21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E97395"/>
    <w:pPr>
      <w:spacing w:after="0" w:line="240" w:lineRule="auto"/>
      <w:ind w:left="1470" w:hanging="21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E97395"/>
    <w:pPr>
      <w:spacing w:after="0" w:line="240" w:lineRule="auto"/>
      <w:ind w:left="1680" w:hanging="21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E97395"/>
    <w:pPr>
      <w:spacing w:after="0" w:line="240" w:lineRule="auto"/>
      <w:ind w:left="1890" w:hanging="21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E97395"/>
    <w:rPr>
      <w:rFonts w:eastAsiaTheme="majorEastAsia"/>
      <w:b/>
      <w:bCs/>
    </w:rPr>
  </w:style>
  <w:style w:type="character" w:styleId="LineNumber">
    <w:name w:val="line number"/>
    <w:basedOn w:val="DefaultParagraphFont"/>
    <w:uiPriority w:val="99"/>
    <w:semiHidden/>
    <w:unhideWhenUsed/>
    <w:rsid w:val="00E97395"/>
    <w:rPr>
      <w:rFonts w:ascii="Arial" w:hAnsi="Arial" w:cs="Arial"/>
      <w:sz w:val="24"/>
    </w:rPr>
  </w:style>
  <w:style w:type="paragraph" w:styleId="List4">
    <w:name w:val="List 4"/>
    <w:basedOn w:val="Normal"/>
    <w:uiPriority w:val="99"/>
    <w:semiHidden/>
    <w:unhideWhenUsed/>
    <w:rsid w:val="00E97395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E97395"/>
    <w:pPr>
      <w:ind w:left="1800" w:hanging="360"/>
      <w:contextualSpacing/>
    </w:pPr>
  </w:style>
  <w:style w:type="paragraph" w:styleId="ListBullet4">
    <w:name w:val="List Bullet 4"/>
    <w:basedOn w:val="Normal"/>
    <w:uiPriority w:val="99"/>
    <w:semiHidden/>
    <w:unhideWhenUsed/>
    <w:rsid w:val="00E97395"/>
    <w:pPr>
      <w:numPr>
        <w:numId w:val="11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E97395"/>
    <w:pPr>
      <w:numPr>
        <w:numId w:val="4"/>
      </w:numPr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E97395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E97395"/>
    <w:pPr>
      <w:spacing w:after="120"/>
      <w:ind w:left="1800"/>
      <w:contextualSpacing/>
    </w:pPr>
  </w:style>
  <w:style w:type="paragraph" w:styleId="ListNumber4">
    <w:name w:val="List Number 4"/>
    <w:basedOn w:val="Normal"/>
    <w:uiPriority w:val="99"/>
    <w:semiHidden/>
    <w:unhideWhenUsed/>
    <w:rsid w:val="00E97395"/>
    <w:pPr>
      <w:numPr>
        <w:numId w:val="8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E97395"/>
    <w:pPr>
      <w:numPr>
        <w:numId w:val="1"/>
      </w:numPr>
      <w:contextualSpacing/>
    </w:pPr>
  </w:style>
  <w:style w:type="table" w:styleId="ListTable1Light">
    <w:name w:val="List Table 1 Light"/>
    <w:basedOn w:val="TableNormal"/>
    <w:uiPriority w:val="46"/>
    <w:rsid w:val="00365D7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365D7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365D7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365D7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365D7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365D7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365D7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ListTable2">
    <w:name w:val="List Table 2"/>
    <w:basedOn w:val="TableNormal"/>
    <w:uiPriority w:val="47"/>
    <w:rsid w:val="00365D74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365D74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bottom w:val="single" w:sz="4" w:space="0" w:color="95B3D7" w:themeColor="accent1" w:themeTint="99"/>
        <w:insideH w:val="single" w:sz="4" w:space="0" w:color="95B3D7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365D74"/>
    <w:pPr>
      <w:spacing w:after="0" w:line="240" w:lineRule="auto"/>
    </w:pPr>
    <w:tblPr>
      <w:tblStyleRowBandSize w:val="1"/>
      <w:tblStyleColBandSize w:val="1"/>
      <w:tblBorders>
        <w:top w:val="single" w:sz="4" w:space="0" w:color="D99594" w:themeColor="accent2" w:themeTint="99"/>
        <w:bottom w:val="single" w:sz="4" w:space="0" w:color="D99594" w:themeColor="accent2" w:themeTint="99"/>
        <w:insideH w:val="single" w:sz="4" w:space="0" w:color="D99594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365D74"/>
    <w:pPr>
      <w:spacing w:after="0" w:line="240" w:lineRule="auto"/>
    </w:pPr>
    <w:tblPr>
      <w:tblStyleRowBandSize w:val="1"/>
      <w:tblStyleColBandSize w:val="1"/>
      <w:tblBorders>
        <w:top w:val="single" w:sz="4" w:space="0" w:color="C2D69B" w:themeColor="accent3" w:themeTint="99"/>
        <w:bottom w:val="single" w:sz="4" w:space="0" w:color="C2D69B" w:themeColor="accent3" w:themeTint="99"/>
        <w:insideH w:val="single" w:sz="4" w:space="0" w:color="C2D69B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365D74"/>
    <w:pPr>
      <w:spacing w:after="0" w:line="240" w:lineRule="auto"/>
    </w:pPr>
    <w:tblPr>
      <w:tblStyleRowBandSize w:val="1"/>
      <w:tblStyleColBandSize w:val="1"/>
      <w:tblBorders>
        <w:top w:val="single" w:sz="4" w:space="0" w:color="B2A1C7" w:themeColor="accent4" w:themeTint="99"/>
        <w:bottom w:val="single" w:sz="4" w:space="0" w:color="B2A1C7" w:themeColor="accent4" w:themeTint="99"/>
        <w:insideH w:val="single" w:sz="4" w:space="0" w:color="B2A1C7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365D74"/>
    <w:pPr>
      <w:spacing w:after="0"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bottom w:val="single" w:sz="4" w:space="0" w:color="92CDDC" w:themeColor="accent5" w:themeTint="99"/>
        <w:insideH w:val="single" w:sz="4" w:space="0" w:color="92CDDC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365D74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bottom w:val="single" w:sz="4" w:space="0" w:color="FABF8F" w:themeColor="accent6" w:themeTint="99"/>
        <w:insideH w:val="single" w:sz="4" w:space="0" w:color="FABF8F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ListTable3">
    <w:name w:val="List Table 3"/>
    <w:basedOn w:val="TableNormal"/>
    <w:uiPriority w:val="48"/>
    <w:rsid w:val="00365D74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365D74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tblPr/>
      <w:tcPr>
        <w:tcBorders>
          <w:top w:val="single" w:sz="4" w:space="0" w:color="4F81BD" w:themeColor="accent1"/>
          <w:bottom w:val="single" w:sz="4" w:space="0" w:color="4F81BD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F81BD" w:themeColor="accent1"/>
          <w:left w:val="nil"/>
        </w:tcBorders>
      </w:tcPr>
    </w:tblStylePr>
    <w:tblStylePr w:type="swCell">
      <w:tblPr/>
      <w:tcPr>
        <w:tcBorders>
          <w:top w:val="double" w:sz="4" w:space="0" w:color="4F81BD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365D74"/>
    <w:pPr>
      <w:spacing w:after="0" w:line="240" w:lineRule="auto"/>
    </w:pPr>
    <w:tblPr>
      <w:tblStyleRowBandSize w:val="1"/>
      <w:tblStyleColBandSize w:val="1"/>
      <w:tblBorders>
        <w:top w:val="single" w:sz="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0504D" w:themeColor="accent2"/>
          <w:right w:val="single" w:sz="4" w:space="0" w:color="C0504D" w:themeColor="accent2"/>
        </w:tcBorders>
      </w:tcPr>
    </w:tblStylePr>
    <w:tblStylePr w:type="band1Horz">
      <w:tblPr/>
      <w:tcPr>
        <w:tcBorders>
          <w:top w:val="single" w:sz="4" w:space="0" w:color="C0504D" w:themeColor="accent2"/>
          <w:bottom w:val="single" w:sz="4" w:space="0" w:color="C0504D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0504D" w:themeColor="accent2"/>
          <w:left w:val="nil"/>
        </w:tcBorders>
      </w:tcPr>
    </w:tblStylePr>
    <w:tblStylePr w:type="swCell">
      <w:tblPr/>
      <w:tcPr>
        <w:tcBorders>
          <w:top w:val="double" w:sz="4" w:space="0" w:color="C0504D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365D74"/>
    <w:pPr>
      <w:spacing w:after="0" w:line="240" w:lineRule="auto"/>
    </w:pPr>
    <w:tblPr>
      <w:tblStyleRowBandSize w:val="1"/>
      <w:tblStyleColBandSize w:val="1"/>
      <w:tblBorders>
        <w:top w:val="single" w:sz="4" w:space="0" w:color="9BBB59" w:themeColor="accent3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BBB59" w:themeColor="accent3"/>
          <w:right w:val="single" w:sz="4" w:space="0" w:color="9BBB59" w:themeColor="accent3"/>
        </w:tcBorders>
      </w:tcPr>
    </w:tblStylePr>
    <w:tblStylePr w:type="band1Horz">
      <w:tblPr/>
      <w:tcPr>
        <w:tcBorders>
          <w:top w:val="single" w:sz="4" w:space="0" w:color="9BBB59" w:themeColor="accent3"/>
          <w:bottom w:val="single" w:sz="4" w:space="0" w:color="9BBB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BBB59" w:themeColor="accent3"/>
          <w:left w:val="nil"/>
        </w:tcBorders>
      </w:tcPr>
    </w:tblStylePr>
    <w:tblStylePr w:type="swCell">
      <w:tblPr/>
      <w:tcPr>
        <w:tcBorders>
          <w:top w:val="double" w:sz="4" w:space="0" w:color="9BBB59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365D74"/>
    <w:pPr>
      <w:spacing w:after="0" w:line="240" w:lineRule="auto"/>
    </w:pPr>
    <w:tblPr>
      <w:tblStyleRowBandSize w:val="1"/>
      <w:tblStyleColBandSize w:val="1"/>
      <w:tblBorders>
        <w:top w:val="single" w:sz="4" w:space="0" w:color="8064A2" w:themeColor="accent4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064A2" w:themeColor="accent4"/>
          <w:right w:val="single" w:sz="4" w:space="0" w:color="8064A2" w:themeColor="accent4"/>
        </w:tcBorders>
      </w:tcPr>
    </w:tblStylePr>
    <w:tblStylePr w:type="band1Horz">
      <w:tblPr/>
      <w:tcPr>
        <w:tcBorders>
          <w:top w:val="single" w:sz="4" w:space="0" w:color="8064A2" w:themeColor="accent4"/>
          <w:bottom w:val="single" w:sz="4" w:space="0" w:color="8064A2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064A2" w:themeColor="accent4"/>
          <w:left w:val="nil"/>
        </w:tcBorders>
      </w:tcPr>
    </w:tblStylePr>
    <w:tblStylePr w:type="swCell">
      <w:tblPr/>
      <w:tcPr>
        <w:tcBorders>
          <w:top w:val="double" w:sz="4" w:space="0" w:color="8064A2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365D74"/>
    <w:pPr>
      <w:spacing w:after="0"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BACC6" w:themeColor="accent5"/>
          <w:right w:val="single" w:sz="4" w:space="0" w:color="4BACC6" w:themeColor="accent5"/>
        </w:tcBorders>
      </w:tcPr>
    </w:tblStylePr>
    <w:tblStylePr w:type="band1Horz">
      <w:tblPr/>
      <w:tcPr>
        <w:tcBorders>
          <w:top w:val="single" w:sz="4" w:space="0" w:color="4BACC6" w:themeColor="accent5"/>
          <w:bottom w:val="single" w:sz="4" w:space="0" w:color="4BACC6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BACC6" w:themeColor="accent5"/>
          <w:left w:val="nil"/>
        </w:tcBorders>
      </w:tcPr>
    </w:tblStylePr>
    <w:tblStylePr w:type="swCell">
      <w:tblPr/>
      <w:tcPr>
        <w:tcBorders>
          <w:top w:val="double" w:sz="4" w:space="0" w:color="4BACC6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365D74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79646" w:themeColor="accent6"/>
          <w:right w:val="single" w:sz="4" w:space="0" w:color="F79646" w:themeColor="accent6"/>
        </w:tcBorders>
      </w:tcPr>
    </w:tblStylePr>
    <w:tblStylePr w:type="band1Horz">
      <w:tblPr/>
      <w:tcPr>
        <w:tcBorders>
          <w:top w:val="single" w:sz="4" w:space="0" w:color="F79646" w:themeColor="accent6"/>
          <w:bottom w:val="single" w:sz="4" w:space="0" w:color="F79646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79646" w:themeColor="accent6"/>
          <w:left w:val="nil"/>
        </w:tcBorders>
      </w:tcPr>
    </w:tblStylePr>
    <w:tblStylePr w:type="swCell">
      <w:tblPr/>
      <w:tcPr>
        <w:tcBorders>
          <w:top w:val="double" w:sz="4" w:space="0" w:color="F79646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365D74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365D74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365D74"/>
    <w:pPr>
      <w:spacing w:after="0" w:line="240" w:lineRule="auto"/>
    </w:p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  <w:insideH w:val="nil"/>
        </w:tcBorders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365D74"/>
    <w:pPr>
      <w:spacing w:after="0" w:line="240" w:lineRule="auto"/>
    </w:p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il"/>
        </w:tcBorders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365D74"/>
    <w:pPr>
      <w:spacing w:after="0" w:line="240" w:lineRule="auto"/>
    </w:p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  <w:insideH w:val="nil"/>
        </w:tcBorders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365D74"/>
    <w:pPr>
      <w:spacing w:after="0"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365D74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ListTable5Dark">
    <w:name w:val="List Table 5 Dark"/>
    <w:basedOn w:val="TableNormal"/>
    <w:uiPriority w:val="50"/>
    <w:rsid w:val="00365D7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365D7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F81BD" w:themeColor="accent1"/>
        <w:left w:val="single" w:sz="24" w:space="0" w:color="4F81BD" w:themeColor="accent1"/>
        <w:bottom w:val="single" w:sz="24" w:space="0" w:color="4F81BD" w:themeColor="accent1"/>
        <w:right w:val="single" w:sz="24" w:space="0" w:color="4F81BD" w:themeColor="accent1"/>
      </w:tblBorders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365D7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0504D" w:themeColor="accent2"/>
        <w:left w:val="single" w:sz="24" w:space="0" w:color="C0504D" w:themeColor="accent2"/>
        <w:bottom w:val="single" w:sz="24" w:space="0" w:color="C0504D" w:themeColor="accent2"/>
        <w:right w:val="single" w:sz="24" w:space="0" w:color="C0504D" w:themeColor="accent2"/>
      </w:tblBorders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365D7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9BBB59" w:themeColor="accent3"/>
        <w:left w:val="single" w:sz="24" w:space="0" w:color="9BBB59" w:themeColor="accent3"/>
        <w:bottom w:val="single" w:sz="24" w:space="0" w:color="9BBB59" w:themeColor="accent3"/>
        <w:right w:val="single" w:sz="24" w:space="0" w:color="9BBB59" w:themeColor="accent3"/>
      </w:tblBorders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365D7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064A2" w:themeColor="accent4"/>
        <w:left w:val="single" w:sz="24" w:space="0" w:color="8064A2" w:themeColor="accent4"/>
        <w:bottom w:val="single" w:sz="24" w:space="0" w:color="8064A2" w:themeColor="accent4"/>
        <w:right w:val="single" w:sz="24" w:space="0" w:color="8064A2" w:themeColor="accent4"/>
      </w:tblBorders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365D7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BACC6" w:themeColor="accent5"/>
        <w:left w:val="single" w:sz="24" w:space="0" w:color="4BACC6" w:themeColor="accent5"/>
        <w:bottom w:val="single" w:sz="24" w:space="0" w:color="4BACC6" w:themeColor="accent5"/>
        <w:right w:val="single" w:sz="24" w:space="0" w:color="4BACC6" w:themeColor="accent5"/>
      </w:tblBorders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365D7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79646" w:themeColor="accent6"/>
        <w:left w:val="single" w:sz="24" w:space="0" w:color="F79646" w:themeColor="accent6"/>
        <w:bottom w:val="single" w:sz="24" w:space="0" w:color="F79646" w:themeColor="accent6"/>
        <w:right w:val="single" w:sz="24" w:space="0" w:color="F79646" w:themeColor="accent6"/>
      </w:tblBorders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365D7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365D74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365D74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4" w:space="0" w:color="C0504D" w:themeColor="accent2"/>
        <w:bottom w:val="single" w:sz="4" w:space="0" w:color="C0504D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C0504D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365D74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4" w:space="0" w:color="9BBB59" w:themeColor="accent3"/>
        <w:bottom w:val="single" w:sz="4" w:space="0" w:color="9BBB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9BBB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365D74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4" w:space="0" w:color="8064A2" w:themeColor="accent4"/>
        <w:bottom w:val="single" w:sz="4" w:space="0" w:color="8064A2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8064A2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365D74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4" w:space="0" w:color="4BACC6" w:themeColor="accent5"/>
        <w:bottom w:val="single" w:sz="4" w:space="0" w:color="4BACC6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4BACC6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365D74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4" w:space="0" w:color="F79646" w:themeColor="accent6"/>
        <w:bottom w:val="single" w:sz="4" w:space="0" w:color="F79646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F79646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365D7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365D74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F81BD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F81BD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F81BD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F81BD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365D74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0504D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0504D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0504D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0504D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365D74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BBB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BBB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BBB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BBB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365D74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064A2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064A2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064A2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064A2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365D74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BACC6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BACC6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BACC6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BACC6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365D74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79646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79646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79646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79646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styleId="Mention">
    <w:name w:val="Mention"/>
    <w:basedOn w:val="DefaultParagraphFont"/>
    <w:uiPriority w:val="99"/>
    <w:semiHidden/>
    <w:unhideWhenUsed/>
    <w:rsid w:val="00E97395"/>
    <w:rPr>
      <w:rFonts w:ascii="Arial" w:hAnsi="Arial" w:cs="Arial"/>
      <w:color w:val="2B579A"/>
      <w:sz w:val="24"/>
      <w:shd w:val="clear" w:color="auto" w:fill="E1DFDD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E97395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eastAsiaTheme="majorEastAsia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E97395"/>
    <w:rPr>
      <w:rFonts w:ascii="Arial" w:eastAsiaTheme="majorEastAsia" w:hAnsi="Arial" w:cs="Arial"/>
      <w:sz w:val="24"/>
      <w:szCs w:val="24"/>
      <w:shd w:val="pct20" w:color="auto" w:fill="auto"/>
    </w:rPr>
  </w:style>
  <w:style w:type="paragraph" w:styleId="NormalWeb">
    <w:name w:val="Normal (Web)"/>
    <w:basedOn w:val="Normal"/>
    <w:uiPriority w:val="99"/>
    <w:semiHidden/>
    <w:unhideWhenUsed/>
    <w:rsid w:val="00E97395"/>
    <w:rPr>
      <w:szCs w:val="24"/>
    </w:rPr>
  </w:style>
  <w:style w:type="paragraph" w:styleId="NormalIndent">
    <w:name w:val="Normal Indent"/>
    <w:basedOn w:val="Normal"/>
    <w:uiPriority w:val="99"/>
    <w:semiHidden/>
    <w:unhideWhenUsed/>
    <w:rsid w:val="00E97395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E97395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E97395"/>
    <w:rPr>
      <w:rFonts w:ascii="Arial" w:hAnsi="Arial" w:cs="Arial"/>
      <w:sz w:val="24"/>
    </w:rPr>
  </w:style>
  <w:style w:type="character" w:styleId="PageNumber">
    <w:name w:val="page number"/>
    <w:basedOn w:val="DefaultParagraphFont"/>
    <w:uiPriority w:val="99"/>
    <w:semiHidden/>
    <w:unhideWhenUsed/>
    <w:rsid w:val="00E97395"/>
    <w:rPr>
      <w:rFonts w:ascii="Arial" w:hAnsi="Arial" w:cs="Arial"/>
      <w:sz w:val="24"/>
    </w:rPr>
  </w:style>
  <w:style w:type="character" w:styleId="PlaceholderText">
    <w:name w:val="Placeholder Text"/>
    <w:basedOn w:val="DefaultParagraphFont"/>
    <w:uiPriority w:val="99"/>
    <w:semiHidden/>
    <w:rsid w:val="00E97395"/>
    <w:rPr>
      <w:rFonts w:ascii="Arial" w:hAnsi="Arial" w:cs="Arial"/>
      <w:color w:val="666666"/>
      <w:sz w:val="24"/>
    </w:rPr>
  </w:style>
  <w:style w:type="table" w:styleId="PlainTable1">
    <w:name w:val="Plain Table 1"/>
    <w:basedOn w:val="TableNormal"/>
    <w:uiPriority w:val="99"/>
    <w:rsid w:val="00365D74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99"/>
    <w:rsid w:val="00365D74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99"/>
    <w:rsid w:val="00365D7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99"/>
    <w:rsid w:val="00365D7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99"/>
    <w:rsid w:val="00365D74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E97395"/>
    <w:pPr>
      <w:spacing w:after="0" w:line="240" w:lineRule="auto"/>
    </w:pPr>
    <w:rPr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E97395"/>
    <w:rPr>
      <w:rFonts w:ascii="Arial" w:hAnsi="Arial" w:cs="Arial"/>
      <w:sz w:val="24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E97395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E97395"/>
    <w:rPr>
      <w:rFonts w:ascii="Arial" w:hAnsi="Arial" w:cs="Arial"/>
      <w:sz w:val="24"/>
    </w:rPr>
  </w:style>
  <w:style w:type="paragraph" w:styleId="Signature">
    <w:name w:val="Signature"/>
    <w:basedOn w:val="Normal"/>
    <w:link w:val="SignatureChar"/>
    <w:uiPriority w:val="99"/>
    <w:semiHidden/>
    <w:unhideWhenUsed/>
    <w:rsid w:val="00E97395"/>
    <w:pPr>
      <w:spacing w:after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E97395"/>
    <w:rPr>
      <w:rFonts w:ascii="Arial" w:hAnsi="Arial" w:cs="Arial"/>
      <w:sz w:val="24"/>
    </w:rPr>
  </w:style>
  <w:style w:type="character" w:styleId="SmartHyperlink">
    <w:name w:val="Smart Hyperlink"/>
    <w:basedOn w:val="DefaultParagraphFont"/>
    <w:uiPriority w:val="99"/>
    <w:semiHidden/>
    <w:unhideWhenUsed/>
    <w:rsid w:val="00E97395"/>
    <w:rPr>
      <w:rFonts w:ascii="Arial" w:hAnsi="Arial" w:cs="Arial"/>
      <w:sz w:val="24"/>
      <w:u w:val="dotted"/>
    </w:rPr>
  </w:style>
  <w:style w:type="character" w:styleId="SmartLink">
    <w:name w:val="Smart Link"/>
    <w:basedOn w:val="DefaultParagraphFont"/>
    <w:uiPriority w:val="99"/>
    <w:semiHidden/>
    <w:unhideWhenUsed/>
    <w:rsid w:val="00E97395"/>
    <w:rPr>
      <w:rFonts w:ascii="Arial" w:hAnsi="Arial" w:cs="Arial"/>
      <w:color w:val="0000FF"/>
      <w:sz w:val="24"/>
      <w:u w:val="single"/>
      <w:shd w:val="clear" w:color="auto" w:fill="F3F2F1"/>
    </w:rPr>
  </w:style>
  <w:style w:type="table" w:styleId="Table3Deffects1">
    <w:name w:val="Table 3D effects 1"/>
    <w:basedOn w:val="TableNormal"/>
    <w:uiPriority w:val="99"/>
    <w:semiHidden/>
    <w:unhideWhenUsed/>
    <w:rsid w:val="00365D74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365D74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365D74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365D74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365D74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365D74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365D74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365D74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365D74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365D74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365D74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365D74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365D74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365D74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365D74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365D74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365D74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365D74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365D74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365D74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365D74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365D74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365D74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365D74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365D74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99"/>
    <w:rsid w:val="00365D74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365D74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365D74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365D74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365D74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365D74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365D74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365D74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365D74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E97395"/>
    <w:pPr>
      <w:spacing w:after="0"/>
      <w:ind w:left="210" w:hanging="21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E97395"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rsid w:val="00365D74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365D74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365D74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365D74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365D74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365D74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365D7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365D74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365D74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365D74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E97395"/>
    <w:pPr>
      <w:spacing w:before="120"/>
    </w:pPr>
    <w:rPr>
      <w:rFonts w:eastAsiaTheme="majorEastAsia"/>
      <w:b/>
      <w:bCs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E97395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E97395"/>
    <w:pPr>
      <w:spacing w:after="100"/>
      <w:ind w:left="21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E97395"/>
    <w:pPr>
      <w:spacing w:after="100"/>
      <w:ind w:left="42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E97395"/>
    <w:pPr>
      <w:spacing w:after="100"/>
      <w:ind w:left="63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E97395"/>
    <w:pPr>
      <w:spacing w:after="100"/>
      <w:ind w:left="84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E97395"/>
    <w:pPr>
      <w:spacing w:after="100"/>
      <w:ind w:left="105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E97395"/>
    <w:pPr>
      <w:spacing w:after="100"/>
      <w:ind w:left="126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E97395"/>
    <w:pPr>
      <w:spacing w:after="100"/>
      <w:ind w:left="147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E97395"/>
    <w:pPr>
      <w:spacing w:after="100"/>
      <w:ind w:left="1680"/>
    </w:pPr>
  </w:style>
  <w:style w:type="character" w:styleId="UnresolvedMention">
    <w:name w:val="Unresolved Mention"/>
    <w:basedOn w:val="DefaultParagraphFont"/>
    <w:uiPriority w:val="99"/>
    <w:semiHidden/>
    <w:unhideWhenUsed/>
    <w:rsid w:val="00E97395"/>
    <w:rPr>
      <w:rFonts w:ascii="Arial" w:hAnsi="Arial" w:cs="Arial"/>
      <w:color w:val="605E5C"/>
      <w:sz w:val="24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1530</Words>
  <Characters>9125</Characters>
  <Application>Microsoft Office Word</Application>
  <DocSecurity>0</DocSecurity>
  <Lines>536</Lines>
  <Paragraphs>426</Paragraphs>
  <ScaleCrop>false</ScaleCrop>
  <Manager/>
  <Company/>
  <LinksUpToDate>false</LinksUpToDate>
  <CharactersWithSpaces>10229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Lopez Jaqueline</dc:creator>
  <cp:keywords/>
  <dc:description>generated by python-docx</dc:description>
  <cp:lastModifiedBy>Lopez Jaqueline</cp:lastModifiedBy>
  <cp:revision>2</cp:revision>
  <dcterms:created xsi:type="dcterms:W3CDTF">2026-08-02T18:04:00Z</dcterms:created>
  <dcterms:modified xsi:type="dcterms:W3CDTF">2026-08-02T18:04:00Z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e9a4386-74b9-4603-ae20-950a659f9b6e_Enabled">
    <vt:lpwstr>true</vt:lpwstr>
  </property>
  <property fmtid="{D5CDD505-2E9C-101B-9397-08002B2CF9AE}" pid="3" name="MSIP_Label_2e9a4386-74b9-4603-ae20-950a659f9b6e_SetDate">
    <vt:lpwstr>2026-08-02T02:02:08Z</vt:lpwstr>
  </property>
  <property fmtid="{D5CDD505-2E9C-101B-9397-08002B2CF9AE}" pid="4" name="MSIP_Label_2e9a4386-74b9-4603-ae20-950a659f9b6e_Method">
    <vt:lpwstr>Standard</vt:lpwstr>
  </property>
  <property fmtid="{D5CDD505-2E9C-101B-9397-08002B2CF9AE}" pid="5" name="MSIP_Label_2e9a4386-74b9-4603-ae20-950a659f9b6e_Name">
    <vt:lpwstr>Internal Use Only</vt:lpwstr>
  </property>
  <property fmtid="{D5CDD505-2E9C-101B-9397-08002B2CF9AE}" pid="6" name="MSIP_Label_2e9a4386-74b9-4603-ae20-950a659f9b6e_SiteId">
    <vt:lpwstr>c7d1a8f7-0546-4a0c-8cf5-3ddaebf97d51</vt:lpwstr>
  </property>
  <property fmtid="{D5CDD505-2E9C-101B-9397-08002B2CF9AE}" pid="7" name="MSIP_Label_2e9a4386-74b9-4603-ae20-950a659f9b6e_ActionId">
    <vt:lpwstr>05642e74-bb6e-496e-b387-501734ee2e69</vt:lpwstr>
  </property>
  <property fmtid="{D5CDD505-2E9C-101B-9397-08002B2CF9AE}" pid="8" name="MSIP_Label_2e9a4386-74b9-4603-ae20-950a659f9b6e_ContentBits">
    <vt:lpwstr>0</vt:lpwstr>
  </property>
  <property fmtid="{D5CDD505-2E9C-101B-9397-08002B2CF9AE}" pid="9" name="MSIP_Label_2e9a4386-74b9-4603-ae20-950a659f9b6e_Tag">
    <vt:lpwstr>10, 3, 0, 2</vt:lpwstr>
  </property>
</Properties>
</file>