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CAD3" w14:textId="77777777" w:rsidR="002B7814" w:rsidRDefault="002B7814" w:rsidP="002B7814">
      <w:r>
        <w:t>¿Qué es la teoría del comportamiento?</w:t>
      </w:r>
    </w:p>
    <w:p w14:paraId="478AB3FB" w14:textId="48CBEE4D" w:rsidR="002B7814" w:rsidRPr="002B7814" w:rsidRDefault="002B7814" w:rsidP="002B7814">
      <w:pPr>
        <w:rPr>
          <w:b/>
          <w:bCs/>
        </w:rPr>
      </w:pPr>
      <w:r w:rsidRPr="002B7814">
        <w:t>La </w:t>
      </w:r>
      <w:r w:rsidRPr="002B7814">
        <w:rPr>
          <w:b/>
          <w:bCs/>
        </w:rPr>
        <w:t>Teoría del comportamiento</w:t>
      </w:r>
      <w:r w:rsidRPr="002B7814">
        <w:t>, es aquella que hace referencia a todas esas conductas de las personas dentro de una organización</w:t>
      </w:r>
      <w:r>
        <w:t>.</w:t>
      </w:r>
      <w:r>
        <w:rPr>
          <w:b/>
          <w:bCs/>
        </w:rPr>
        <w:t xml:space="preserve"> </w:t>
      </w:r>
      <w:r w:rsidRPr="002B7814">
        <w:t xml:space="preserve">Dicha teoría surge en oposición a las teorías clásicas de la administración, las cuales no tenían como eje principal a la persona, sino a otros elementos organizacionales. </w:t>
      </w:r>
    </w:p>
    <w:p w14:paraId="41131C59" w14:textId="3266790D" w:rsidR="002B7814" w:rsidRPr="002B7814" w:rsidRDefault="002B7814" w:rsidP="002B7814">
      <w:r w:rsidRPr="002B7814">
        <w:t>Gracias al surgimiento de esta teoría, las organizaciones pudieron tomar un rumbo diferente al de otras filosofías anteriores. Esto permitió que las compañías pudieran tener una perspectiva distinta sobre cómo hacer y planear sus actividades internas y, sobre todo, fortalecer las relaciones humanas dentro de la empresa.</w:t>
      </w:r>
    </w:p>
    <w:p w14:paraId="66C4670D" w14:textId="77777777" w:rsidR="002B7814" w:rsidRDefault="002B7814" w:rsidP="002B7814"/>
    <w:p w14:paraId="6B0E2858" w14:textId="77777777" w:rsidR="002B7814" w:rsidRDefault="002B7814" w:rsidP="002B7814">
      <w:r>
        <w:t>Autores</w:t>
      </w:r>
    </w:p>
    <w:p w14:paraId="6AF5482A" w14:textId="4D59047E" w:rsidR="002B7814" w:rsidRPr="002B7814" w:rsidRDefault="002B7814" w:rsidP="002B7814">
      <w:pPr>
        <w:rPr>
          <w:b/>
          <w:bCs/>
        </w:rPr>
      </w:pPr>
      <w:r w:rsidRPr="002B7814">
        <w:rPr>
          <w:b/>
          <w:bCs/>
        </w:rPr>
        <w:t>Herbert Alexander (1916-2001)</w:t>
      </w:r>
    </w:p>
    <w:p w14:paraId="5EDE600D" w14:textId="77777777" w:rsidR="002B7814" w:rsidRPr="002B7814" w:rsidRDefault="002B7814" w:rsidP="002B7814">
      <w:r w:rsidRPr="002B7814">
        <w:t>Fue uno de los máximos exponentes en cuanto a la formulación de la Teoría del comportamiento, ya que dentro de sus estudios hacía especial énfasis en que las personas eran quienes debían tomar decisiones eficientes para beneficio de las organizaciones.</w:t>
      </w:r>
    </w:p>
    <w:p w14:paraId="1417C90A" w14:textId="77777777" w:rsidR="002B7814" w:rsidRPr="002B7814" w:rsidRDefault="002B7814" w:rsidP="002B7814">
      <w:pPr>
        <w:rPr>
          <w:b/>
          <w:bCs/>
        </w:rPr>
      </w:pPr>
      <w:r w:rsidRPr="002B7814">
        <w:rPr>
          <w:b/>
          <w:bCs/>
        </w:rPr>
        <w:t>Chester Barnard (1886-1961)</w:t>
      </w:r>
    </w:p>
    <w:p w14:paraId="6F8830D7" w14:textId="77777777" w:rsidR="002B7814" w:rsidRPr="002B7814" w:rsidRDefault="002B7814" w:rsidP="002B7814">
      <w:r w:rsidRPr="002B7814">
        <w:t>Como empresario y estudioso de las organizaciones y teorías administrativas, Chester Barnard se enfocó en la capacidad de las personas de unir esfuerzos para lograr un fin común. Al llevar esto al campo empresarial, logró proponer modelos basados en la cooperación entre individuos para lograr un objetivo específico.</w:t>
      </w:r>
    </w:p>
    <w:p w14:paraId="56C68863" w14:textId="77777777" w:rsidR="002B7814" w:rsidRPr="002B7814" w:rsidRDefault="002B7814" w:rsidP="002B7814">
      <w:pPr>
        <w:rPr>
          <w:b/>
          <w:bCs/>
        </w:rPr>
      </w:pPr>
      <w:r w:rsidRPr="002B7814">
        <w:rPr>
          <w:b/>
          <w:bCs/>
        </w:rPr>
        <w:t>Douglas McGregor (1906-1964)</w:t>
      </w:r>
    </w:p>
    <w:p w14:paraId="196B278B" w14:textId="77777777" w:rsidR="002B7814" w:rsidRPr="002B7814" w:rsidRDefault="002B7814" w:rsidP="002B7814">
      <w:r w:rsidRPr="002B7814">
        <w:t>Este economista americano se caracterizó por estudiar la motivación en las personas y qué era lo que las estimulaba para llevar a cabo sus actividades laborales. Desarrolló la teoría X e Y, la cual se enfoca en estas prácticas motivacionales.</w:t>
      </w:r>
    </w:p>
    <w:p w14:paraId="3ED8B05A" w14:textId="77777777" w:rsidR="002B7814" w:rsidRPr="002B7814" w:rsidRDefault="002B7814" w:rsidP="002B7814">
      <w:pPr>
        <w:rPr>
          <w:b/>
          <w:bCs/>
        </w:rPr>
      </w:pPr>
      <w:r w:rsidRPr="002B7814">
        <w:rPr>
          <w:b/>
          <w:bCs/>
        </w:rPr>
        <w:t>Rensis Likert (1903-1981)</w:t>
      </w:r>
    </w:p>
    <w:p w14:paraId="6AE32924" w14:textId="7AC7056E" w:rsidR="002B7814" w:rsidRPr="002B7814" w:rsidRDefault="002B7814" w:rsidP="002B7814">
      <w:r w:rsidRPr="002B7814">
        <w:t>Fue un psicólogo organizacional estadounidense que creó lo que se llamó la escala de Likert, que tenía como objetivo conocer diferentes comportamientos humanos basados en las respuestas dadas por las personas a determinadas preguntas. Lo anterior servía para determinar también componentes psicológicos en las personas.</w:t>
      </w:r>
    </w:p>
    <w:p w14:paraId="27AE3BAC" w14:textId="77777777" w:rsidR="002B7814" w:rsidRPr="002B7814" w:rsidRDefault="002B7814" w:rsidP="002B7814">
      <w:pPr>
        <w:rPr>
          <w:b/>
          <w:bCs/>
        </w:rPr>
      </w:pPr>
      <w:r w:rsidRPr="002B7814">
        <w:rPr>
          <w:b/>
          <w:bCs/>
          <w:u w:val="single"/>
        </w:rPr>
        <w:t>Características y principios de la Teoría del comportamiento</w:t>
      </w:r>
    </w:p>
    <w:p w14:paraId="6233F70B" w14:textId="77777777" w:rsidR="002B7814" w:rsidRPr="002B7814" w:rsidRDefault="002B7814" w:rsidP="002B7814">
      <w:pPr>
        <w:numPr>
          <w:ilvl w:val="0"/>
          <w:numId w:val="1"/>
        </w:numPr>
      </w:pPr>
      <w:r w:rsidRPr="002B7814">
        <w:t>Se centra en las relaciones y comportamientos humanos dentro de una organización, fortaleciendo así la cooperación entre personas para beneficio de las empresas.</w:t>
      </w:r>
    </w:p>
    <w:p w14:paraId="7E995EB9" w14:textId="77777777" w:rsidR="002B7814" w:rsidRPr="002B7814" w:rsidRDefault="002B7814" w:rsidP="002B7814">
      <w:pPr>
        <w:numPr>
          <w:ilvl w:val="0"/>
          <w:numId w:val="1"/>
        </w:numPr>
      </w:pPr>
      <w:r w:rsidRPr="002B7814">
        <w:t>Aumenta la productividad dentro de las compañías al fomentarse la realización de tareas coordinadas y conjuntas, teniendo en cuenta las conductas individuales. De esta forma, se pueden llevar a cabo las distintas funciones de forma más eficiente.</w:t>
      </w:r>
    </w:p>
    <w:p w14:paraId="5CD3D777" w14:textId="77777777" w:rsidR="002B7814" w:rsidRPr="002B7814" w:rsidRDefault="002B7814" w:rsidP="002B7814">
      <w:pPr>
        <w:numPr>
          <w:ilvl w:val="0"/>
          <w:numId w:val="1"/>
        </w:numPr>
      </w:pPr>
      <w:r w:rsidRPr="002B7814">
        <w:lastRenderedPageBreak/>
        <w:t>Destaca la motivación como estímulo para que las personas lleven a cabo sus tareas, proponiendo recompensas por cumplimiento de metas y objetivos. Así se logra también aumentar la productividad.</w:t>
      </w:r>
    </w:p>
    <w:p w14:paraId="45FDDE9A" w14:textId="77777777" w:rsidR="002B7814" w:rsidRPr="002B7814" w:rsidRDefault="002B7814" w:rsidP="002B7814">
      <w:pPr>
        <w:numPr>
          <w:ilvl w:val="0"/>
          <w:numId w:val="1"/>
        </w:numPr>
      </w:pPr>
      <w:r w:rsidRPr="002B7814">
        <w:t>Se fomenta adicionalmente la toma de decisiones de cada persona con el fin de beneficiar colectivamente a la organización. Es decir, al destacarse el comportamiento individual, se hace énfasis en el proceso de toma de decisiones.</w:t>
      </w:r>
    </w:p>
    <w:p w14:paraId="375182C7" w14:textId="77777777" w:rsidR="002B7814" w:rsidRPr="002B7814" w:rsidRDefault="002B7814" w:rsidP="002B7814">
      <w:pPr>
        <w:numPr>
          <w:ilvl w:val="0"/>
          <w:numId w:val="1"/>
        </w:numPr>
      </w:pPr>
      <w:r w:rsidRPr="002B7814">
        <w:t>Esta teoría tiene como principio fundamental buscar que las personas lleven a cabo lo mejor posible sus tareas y funciones. Esto se da gracias a que a los individuos se les da mayor importancia y se busca su motivación.</w:t>
      </w:r>
    </w:p>
    <w:p w14:paraId="4D12D50C" w14:textId="77777777" w:rsidR="002B7814" w:rsidRPr="002B7814" w:rsidRDefault="002B7814" w:rsidP="002B7814">
      <w:pPr>
        <w:rPr>
          <w:b/>
          <w:bCs/>
        </w:rPr>
      </w:pPr>
      <w:r w:rsidRPr="002B7814">
        <w:rPr>
          <w:b/>
          <w:bCs/>
          <w:u w:val="single"/>
        </w:rPr>
        <w:t>Ventajas y desventajas de la Teoría del comportamiento</w:t>
      </w:r>
    </w:p>
    <w:p w14:paraId="743A087F" w14:textId="77777777" w:rsidR="002B7814" w:rsidRPr="002B7814" w:rsidRDefault="002B7814" w:rsidP="002B7814">
      <w:pPr>
        <w:rPr>
          <w:b/>
          <w:bCs/>
        </w:rPr>
      </w:pPr>
      <w:r w:rsidRPr="002B7814">
        <w:rPr>
          <w:b/>
          <w:bCs/>
        </w:rPr>
        <w:t>Ventajas</w:t>
      </w:r>
    </w:p>
    <w:p w14:paraId="455A0E53" w14:textId="77777777" w:rsidR="002B7814" w:rsidRPr="002B7814" w:rsidRDefault="002B7814" w:rsidP="002B7814">
      <w:pPr>
        <w:numPr>
          <w:ilvl w:val="0"/>
          <w:numId w:val="2"/>
        </w:numPr>
      </w:pPr>
      <w:r w:rsidRPr="002B7814">
        <w:t>Hay mucha mayor comunicación e interacción entre las personas, lo cual produce una gran satisfacción entre los empleados.</w:t>
      </w:r>
    </w:p>
    <w:p w14:paraId="2AE463E4" w14:textId="77777777" w:rsidR="002B7814" w:rsidRPr="002B7814" w:rsidRDefault="002B7814" w:rsidP="002B7814">
      <w:pPr>
        <w:numPr>
          <w:ilvl w:val="0"/>
          <w:numId w:val="2"/>
        </w:numPr>
      </w:pPr>
      <w:r w:rsidRPr="002B7814">
        <w:t>Hay mayor colaboración y coordinación de tareas con el fin de realizar las actividades organizacionales de forma efectiva y eficiente.</w:t>
      </w:r>
    </w:p>
    <w:p w14:paraId="497BD61B" w14:textId="77777777" w:rsidR="002B7814" w:rsidRPr="002B7814" w:rsidRDefault="002B7814" w:rsidP="002B7814">
      <w:pPr>
        <w:numPr>
          <w:ilvl w:val="0"/>
          <w:numId w:val="2"/>
        </w:numPr>
      </w:pPr>
      <w:r w:rsidRPr="002B7814">
        <w:t>Hace que los trabajadores se sientan cada vez más útiles y necesarios, ya que los convierte en el eje principal de la producción organizacional.</w:t>
      </w:r>
    </w:p>
    <w:p w14:paraId="447A8F3E" w14:textId="77777777" w:rsidR="002B7814" w:rsidRPr="002B7814" w:rsidRDefault="002B7814" w:rsidP="002B7814">
      <w:pPr>
        <w:rPr>
          <w:b/>
          <w:bCs/>
        </w:rPr>
      </w:pPr>
      <w:r w:rsidRPr="002B7814">
        <w:rPr>
          <w:b/>
          <w:bCs/>
        </w:rPr>
        <w:t>Desventajas</w:t>
      </w:r>
    </w:p>
    <w:p w14:paraId="2DAF8C6C" w14:textId="77777777" w:rsidR="002B7814" w:rsidRPr="002B7814" w:rsidRDefault="002B7814" w:rsidP="002B7814">
      <w:pPr>
        <w:numPr>
          <w:ilvl w:val="0"/>
          <w:numId w:val="3"/>
        </w:numPr>
      </w:pPr>
      <w:r w:rsidRPr="002B7814">
        <w:t>Muchas veces puede generar rechazo por parte de los trabajadores a enfrentarse a nuevos retos y tareas.</w:t>
      </w:r>
    </w:p>
    <w:p w14:paraId="42AAD856" w14:textId="77777777" w:rsidR="002B7814" w:rsidRPr="002B7814" w:rsidRDefault="002B7814" w:rsidP="002B7814">
      <w:pPr>
        <w:numPr>
          <w:ilvl w:val="0"/>
          <w:numId w:val="3"/>
        </w:numPr>
      </w:pPr>
      <w:r w:rsidRPr="002B7814">
        <w:t>Pueden darse también bajas en la autoestima de algunos trabajadores al ver que otros se destacan más en ciertas tareas o funciones.</w:t>
      </w:r>
    </w:p>
    <w:p w14:paraId="2F3A3190" w14:textId="77777777" w:rsidR="002B7814" w:rsidRPr="002B7814" w:rsidRDefault="002B7814" w:rsidP="002B7814">
      <w:pPr>
        <w:numPr>
          <w:ilvl w:val="0"/>
          <w:numId w:val="3"/>
        </w:numPr>
      </w:pPr>
      <w:r w:rsidRPr="002B7814">
        <w:t>Muchas veces la interacción entre personas dentro de la organización puede desencadenar conflictos o problemas que deben ser resueltos por los altos mandos, con el fin de no afectar los objetivos de la compañía.</w:t>
      </w:r>
    </w:p>
    <w:p w14:paraId="74102A43" w14:textId="77777777" w:rsidR="008549F0" w:rsidRDefault="008549F0"/>
    <w:sectPr w:rsidR="008549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F79EA"/>
    <w:multiLevelType w:val="multilevel"/>
    <w:tmpl w:val="CB7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D49C6"/>
    <w:multiLevelType w:val="multilevel"/>
    <w:tmpl w:val="EBA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1493D"/>
    <w:multiLevelType w:val="multilevel"/>
    <w:tmpl w:val="B65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266073">
    <w:abstractNumId w:val="0"/>
  </w:num>
  <w:num w:numId="2" w16cid:durableId="1504202388">
    <w:abstractNumId w:val="1"/>
  </w:num>
  <w:num w:numId="3" w16cid:durableId="911548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14"/>
    <w:rsid w:val="002B7814"/>
    <w:rsid w:val="003C3ABB"/>
    <w:rsid w:val="0066675B"/>
    <w:rsid w:val="007151F1"/>
    <w:rsid w:val="008549F0"/>
    <w:rsid w:val="00C4467F"/>
    <w:rsid w:val="00D3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EFF8"/>
  <w15:chartTrackingRefBased/>
  <w15:docId w15:val="{B29AA306-7F7C-4472-9592-620F1DD4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78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78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78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7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7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7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78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78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78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78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78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78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78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78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78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7814"/>
    <w:rPr>
      <w:rFonts w:eastAsiaTheme="majorEastAsia" w:cstheme="majorBidi"/>
      <w:color w:val="272727" w:themeColor="text1" w:themeTint="D8"/>
    </w:rPr>
  </w:style>
  <w:style w:type="paragraph" w:styleId="Ttulo">
    <w:name w:val="Title"/>
    <w:basedOn w:val="Normal"/>
    <w:next w:val="Normal"/>
    <w:link w:val="TtuloCar"/>
    <w:uiPriority w:val="10"/>
    <w:qFormat/>
    <w:rsid w:val="002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78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78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78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7814"/>
    <w:pPr>
      <w:spacing w:before="160"/>
      <w:jc w:val="center"/>
    </w:pPr>
    <w:rPr>
      <w:i/>
      <w:iCs/>
      <w:color w:val="404040" w:themeColor="text1" w:themeTint="BF"/>
    </w:rPr>
  </w:style>
  <w:style w:type="character" w:customStyle="1" w:styleId="CitaCar">
    <w:name w:val="Cita Car"/>
    <w:basedOn w:val="Fuentedeprrafopredeter"/>
    <w:link w:val="Cita"/>
    <w:uiPriority w:val="29"/>
    <w:rsid w:val="002B7814"/>
    <w:rPr>
      <w:i/>
      <w:iCs/>
      <w:color w:val="404040" w:themeColor="text1" w:themeTint="BF"/>
    </w:rPr>
  </w:style>
  <w:style w:type="paragraph" w:styleId="Prrafodelista">
    <w:name w:val="List Paragraph"/>
    <w:basedOn w:val="Normal"/>
    <w:uiPriority w:val="34"/>
    <w:qFormat/>
    <w:rsid w:val="002B7814"/>
    <w:pPr>
      <w:ind w:left="720"/>
      <w:contextualSpacing/>
    </w:pPr>
  </w:style>
  <w:style w:type="character" w:styleId="nfasisintenso">
    <w:name w:val="Intense Emphasis"/>
    <w:basedOn w:val="Fuentedeprrafopredeter"/>
    <w:uiPriority w:val="21"/>
    <w:qFormat/>
    <w:rsid w:val="002B7814"/>
    <w:rPr>
      <w:i/>
      <w:iCs/>
      <w:color w:val="0F4761" w:themeColor="accent1" w:themeShade="BF"/>
    </w:rPr>
  </w:style>
  <w:style w:type="paragraph" w:styleId="Citadestacada">
    <w:name w:val="Intense Quote"/>
    <w:basedOn w:val="Normal"/>
    <w:next w:val="Normal"/>
    <w:link w:val="CitadestacadaCar"/>
    <w:uiPriority w:val="30"/>
    <w:qFormat/>
    <w:rsid w:val="002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7814"/>
    <w:rPr>
      <w:i/>
      <w:iCs/>
      <w:color w:val="0F4761" w:themeColor="accent1" w:themeShade="BF"/>
    </w:rPr>
  </w:style>
  <w:style w:type="character" w:styleId="Referenciaintensa">
    <w:name w:val="Intense Reference"/>
    <w:basedOn w:val="Fuentedeprrafopredeter"/>
    <w:uiPriority w:val="32"/>
    <w:qFormat/>
    <w:rsid w:val="002B7814"/>
    <w:rPr>
      <w:b/>
      <w:bCs/>
      <w:smallCaps/>
      <w:color w:val="0F4761" w:themeColor="accent1" w:themeShade="BF"/>
      <w:spacing w:val="5"/>
    </w:rPr>
  </w:style>
  <w:style w:type="character" w:styleId="Hipervnculo">
    <w:name w:val="Hyperlink"/>
    <w:basedOn w:val="Fuentedeprrafopredeter"/>
    <w:uiPriority w:val="99"/>
    <w:unhideWhenUsed/>
    <w:rsid w:val="002B7814"/>
    <w:rPr>
      <w:color w:val="467886" w:themeColor="hyperlink"/>
      <w:u w:val="single"/>
    </w:rPr>
  </w:style>
  <w:style w:type="character" w:styleId="Mencinsinresolver">
    <w:name w:val="Unresolved Mention"/>
    <w:basedOn w:val="Fuentedeprrafopredeter"/>
    <w:uiPriority w:val="99"/>
    <w:semiHidden/>
    <w:unhideWhenUsed/>
    <w:rsid w:val="002B7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609</Words>
  <Characters>3350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NAYBELIN JAQUELIN NARVAEZ CANCHE</dc:creator>
  <cp:keywords/>
  <dc:description/>
  <cp:lastModifiedBy>NAYBELIN JAQUELIN NARVAEZ CANCHE</cp:lastModifiedBy>
  <cp:revision>1</cp:revision>
  <dcterms:created xsi:type="dcterms:W3CDTF">2026-02-17T22:43:00Z</dcterms:created>
  <dcterms:modified xsi:type="dcterms:W3CDTF">2026-02-17T23:24:00Z</dcterms:modified>
</cp:coreProperties>
</file>