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0029" w:rsidRDefault="00427701">
      <w:pPr>
        <w:jc w:val="center"/>
        <w:rPr>
          <w:lang w:val="en-US"/>
        </w:rPr>
      </w:pPr>
      <w:r>
        <w:rPr>
          <w:b/>
          <w:sz w:val="32"/>
          <w:lang w:val="en-US"/>
        </w:rPr>
        <w:t xml:space="preserve">Workshop – </w:t>
      </w:r>
      <w:r w:rsidR="00374B61">
        <w:rPr>
          <w:b/>
          <w:sz w:val="32"/>
          <w:lang w:val="en-US"/>
        </w:rPr>
        <w:t>Prague October</w:t>
      </w:r>
      <w:r>
        <w:rPr>
          <w:b/>
          <w:sz w:val="32"/>
          <w:lang w:val="en-US"/>
        </w:rPr>
        <w:t xml:space="preserve"> 2018 </w:t>
      </w:r>
    </w:p>
    <w:p w:rsidR="00C30029" w:rsidRDefault="00374B61">
      <w:pPr>
        <w:jc w:val="center"/>
        <w:rPr>
          <w:b/>
          <w:sz w:val="24"/>
          <w:lang w:val="en-US"/>
        </w:rPr>
      </w:pPr>
      <w:r>
        <w:rPr>
          <w:b/>
          <w:sz w:val="32"/>
          <w:lang w:val="en-US"/>
        </w:rPr>
        <w:t>Introduction to</w:t>
      </w:r>
      <w:r w:rsidR="00427701">
        <w:rPr>
          <w:b/>
          <w:sz w:val="32"/>
          <w:lang w:val="en-US"/>
        </w:rPr>
        <w:t xml:space="preserve"> CrypTool 2</w:t>
      </w:r>
    </w:p>
    <w:p w:rsidR="00C30029" w:rsidRDefault="00427701">
      <w:pPr>
        <w:jc w:val="center"/>
        <w:rPr>
          <w:sz w:val="24"/>
        </w:rPr>
      </w:pPr>
      <w:r>
        <w:rPr>
          <w:sz w:val="24"/>
        </w:rPr>
        <w:t>Bernhard Esslinger</w:t>
      </w:r>
    </w:p>
    <w:p w:rsidR="00C30029" w:rsidRDefault="00374B61">
      <w:pPr>
        <w:jc w:val="center"/>
        <w:rPr>
          <w:sz w:val="24"/>
          <w:lang w:val="en-US"/>
        </w:rPr>
      </w:pPr>
      <w:r>
        <w:rPr>
          <w:noProof/>
          <w:sz w:val="24"/>
          <w:lang w:eastAsia="de-DE"/>
        </w:rPr>
        <w:drawing>
          <wp:inline distT="0" distB="0" distL="0" distR="0">
            <wp:extent cx="1343025" cy="8858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3025" cy="885825"/>
                    </a:xfrm>
                    <a:prstGeom prst="rect">
                      <a:avLst/>
                    </a:prstGeom>
                    <a:noFill/>
                    <a:ln>
                      <a:noFill/>
                    </a:ln>
                  </pic:spPr>
                </pic:pic>
              </a:graphicData>
            </a:graphic>
          </wp:inline>
        </w:drawing>
      </w:r>
    </w:p>
    <w:p w:rsidR="00C30029" w:rsidRDefault="00C30029">
      <w:pPr>
        <w:jc w:val="center"/>
        <w:rPr>
          <w:b/>
          <w:sz w:val="24"/>
          <w:lang w:val="en-US"/>
        </w:rPr>
      </w:pPr>
    </w:p>
    <w:p w:rsidR="00C30029" w:rsidRDefault="00427701">
      <w:pPr>
        <w:jc w:val="center"/>
        <w:rPr>
          <w:b/>
          <w:sz w:val="24"/>
          <w:lang w:val="en-US"/>
        </w:rPr>
      </w:pPr>
      <w:r>
        <w:rPr>
          <w:b/>
          <w:sz w:val="24"/>
          <w:lang w:val="en-US"/>
        </w:rPr>
        <w:t>Introduction</w:t>
      </w:r>
    </w:p>
    <w:p w:rsidR="00C30029" w:rsidRDefault="00427701">
      <w:pPr>
        <w:jc w:val="both"/>
        <w:rPr>
          <w:lang w:val="en-US"/>
        </w:rPr>
      </w:pPr>
      <w:r>
        <w:rPr>
          <w:lang w:val="en-US"/>
        </w:rPr>
        <w:t xml:space="preserve">During this workshop you will learn how to use CrypTool 2 (CT2) to encrypt and decrypt texts using different ciphers. </w:t>
      </w:r>
      <w:r w:rsidR="00374B61">
        <w:rPr>
          <w:lang w:val="en-US"/>
        </w:rPr>
        <w:t>Furthermore, we will briefly present some attacks on the ciphers</w:t>
      </w:r>
      <w:r w:rsidR="00785409">
        <w:rPr>
          <w:lang w:val="en-US"/>
        </w:rPr>
        <w:t xml:space="preserve"> as well as a basic introduction to password (in-) security</w:t>
      </w:r>
      <w:r w:rsidR="00374B61">
        <w:rPr>
          <w:lang w:val="en-US"/>
        </w:rPr>
        <w:t>.</w:t>
      </w:r>
    </w:p>
    <w:p w:rsidR="000F1664" w:rsidRDefault="000F1664">
      <w:pPr>
        <w:spacing w:after="0"/>
        <w:jc w:val="center"/>
        <w:rPr>
          <w:b/>
          <w:lang w:val="en-US"/>
        </w:rPr>
      </w:pPr>
    </w:p>
    <w:p w:rsidR="00C30029" w:rsidRDefault="00427701">
      <w:pPr>
        <w:spacing w:after="0"/>
        <w:jc w:val="center"/>
        <w:rPr>
          <w:b/>
          <w:lang w:val="en-US"/>
        </w:rPr>
      </w:pPr>
      <w:r>
        <w:rPr>
          <w:b/>
          <w:lang w:val="en-US"/>
        </w:rPr>
        <w:t>Structure of this workshop</w:t>
      </w:r>
    </w:p>
    <w:p w:rsidR="00C30029" w:rsidRDefault="00C30029">
      <w:pPr>
        <w:spacing w:after="0"/>
        <w:jc w:val="center"/>
        <w:rPr>
          <w:b/>
          <w:lang w:val="en-US"/>
        </w:rPr>
      </w:pPr>
    </w:p>
    <w:p w:rsidR="00C30029" w:rsidRDefault="00427701">
      <w:pPr>
        <w:jc w:val="both"/>
        <w:rPr>
          <w:lang w:val="en-US"/>
        </w:rPr>
      </w:pPr>
      <w:r>
        <w:rPr>
          <w:lang w:val="en-US"/>
        </w:rPr>
        <w:t>The workshop is structured into different chapters in which we will show you how to use CT2:</w:t>
      </w:r>
    </w:p>
    <w:p w:rsidR="00374B61" w:rsidRPr="00374B61" w:rsidRDefault="00374B61" w:rsidP="00374B61">
      <w:pPr>
        <w:pStyle w:val="ListParagraph"/>
        <w:numPr>
          <w:ilvl w:val="0"/>
          <w:numId w:val="1"/>
        </w:numPr>
        <w:rPr>
          <w:b/>
          <w:lang w:val="en-US"/>
        </w:rPr>
      </w:pPr>
      <w:r w:rsidRPr="00374B61">
        <w:rPr>
          <w:b/>
          <w:lang w:val="en-US"/>
        </w:rPr>
        <w:t>Symmetric Cryptography</w:t>
      </w:r>
    </w:p>
    <w:p w:rsidR="00374B61" w:rsidRPr="00374B61" w:rsidRDefault="00374B61" w:rsidP="00374B61">
      <w:pPr>
        <w:pStyle w:val="ListParagraph"/>
        <w:rPr>
          <w:b/>
          <w:lang w:val="en-US"/>
        </w:rPr>
      </w:pPr>
      <w:r w:rsidRPr="00374B61">
        <w:rPr>
          <w:b/>
          <w:lang w:val="en-US"/>
        </w:rPr>
        <w:t>a) Classic</w:t>
      </w:r>
      <w:r>
        <w:rPr>
          <w:b/>
          <w:lang w:val="en-US"/>
        </w:rPr>
        <w:t xml:space="preserve"> Cipher</w:t>
      </w:r>
      <w:r w:rsidR="004C13A0">
        <w:rPr>
          <w:b/>
          <w:lang w:val="en-US"/>
        </w:rPr>
        <w:t xml:space="preserve"> (Caesar)</w:t>
      </w:r>
      <w:r w:rsidRPr="00374B61">
        <w:rPr>
          <w:b/>
          <w:lang w:val="en-US"/>
        </w:rPr>
        <w:tab/>
      </w:r>
      <w:r w:rsidRPr="00374B61">
        <w:rPr>
          <w:b/>
          <w:lang w:val="en-US"/>
        </w:rPr>
        <w:tab/>
      </w:r>
      <w:r w:rsidRPr="00374B61">
        <w:rPr>
          <w:b/>
          <w:lang w:val="en-US"/>
        </w:rPr>
        <w:tab/>
      </w:r>
      <w:r w:rsidRPr="00374B61">
        <w:rPr>
          <w:b/>
          <w:lang w:val="en-US"/>
        </w:rPr>
        <w:tab/>
        <w:t>10 min</w:t>
      </w:r>
      <w:r w:rsidRPr="00374B61">
        <w:rPr>
          <w:b/>
          <w:lang w:val="en-US"/>
        </w:rPr>
        <w:tab/>
      </w:r>
      <w:r w:rsidRPr="00374B61">
        <w:rPr>
          <w:b/>
          <w:lang w:val="en-US"/>
        </w:rPr>
        <w:tab/>
      </w:r>
      <w:r w:rsidRPr="00374B61">
        <w:rPr>
          <w:b/>
          <w:lang w:val="en-US"/>
        </w:rPr>
        <w:tab/>
        <w:t xml:space="preserve">page </w:t>
      </w:r>
      <w:r w:rsidR="00A77165">
        <w:rPr>
          <w:b/>
          <w:lang w:val="en-US"/>
        </w:rPr>
        <w:t>2</w:t>
      </w:r>
      <w:r w:rsidRPr="00374B61">
        <w:rPr>
          <w:b/>
          <w:lang w:val="en-US"/>
        </w:rPr>
        <w:br/>
        <w:t>b) Modern</w:t>
      </w:r>
      <w:r>
        <w:rPr>
          <w:b/>
          <w:lang w:val="en-US"/>
        </w:rPr>
        <w:t xml:space="preserve"> Cipher</w:t>
      </w:r>
      <w:r w:rsidR="004C13A0">
        <w:rPr>
          <w:b/>
          <w:lang w:val="en-US"/>
        </w:rPr>
        <w:t xml:space="preserve"> (AES)</w:t>
      </w:r>
      <w:r w:rsidRPr="00374B61">
        <w:rPr>
          <w:b/>
          <w:lang w:val="en-US"/>
        </w:rPr>
        <w:tab/>
      </w:r>
      <w:r w:rsidRPr="00374B61">
        <w:rPr>
          <w:b/>
          <w:lang w:val="en-US"/>
        </w:rPr>
        <w:tab/>
      </w:r>
      <w:r w:rsidRPr="00374B61">
        <w:rPr>
          <w:b/>
          <w:lang w:val="en-US"/>
        </w:rPr>
        <w:tab/>
      </w:r>
      <w:r w:rsidRPr="00374B61">
        <w:rPr>
          <w:b/>
          <w:lang w:val="en-US"/>
        </w:rPr>
        <w:tab/>
        <w:t>10 min</w:t>
      </w:r>
      <w:r w:rsidRPr="00374B61">
        <w:rPr>
          <w:b/>
          <w:lang w:val="en-US"/>
        </w:rPr>
        <w:tab/>
      </w:r>
      <w:r w:rsidRPr="00374B61">
        <w:rPr>
          <w:b/>
          <w:lang w:val="en-US"/>
        </w:rPr>
        <w:tab/>
      </w:r>
      <w:r w:rsidRPr="00374B61">
        <w:rPr>
          <w:b/>
          <w:lang w:val="en-US"/>
        </w:rPr>
        <w:tab/>
        <w:t xml:space="preserve">page </w:t>
      </w:r>
      <w:r w:rsidR="00A77165">
        <w:rPr>
          <w:b/>
          <w:lang w:val="en-US"/>
        </w:rPr>
        <w:t>3</w:t>
      </w:r>
    </w:p>
    <w:p w:rsidR="00374B61" w:rsidRPr="00684649" w:rsidRDefault="00374B61">
      <w:pPr>
        <w:pStyle w:val="ListParagraph"/>
        <w:numPr>
          <w:ilvl w:val="0"/>
          <w:numId w:val="1"/>
        </w:numPr>
        <w:rPr>
          <w:b/>
        </w:rPr>
      </w:pPr>
      <w:r w:rsidRPr="00684649">
        <w:rPr>
          <w:b/>
        </w:rPr>
        <w:t xml:space="preserve">RSA </w:t>
      </w:r>
      <w:r w:rsidR="00684649" w:rsidRPr="00684649">
        <w:rPr>
          <w:b/>
        </w:rPr>
        <w:t>C</w:t>
      </w:r>
      <w:r w:rsidRPr="00684649">
        <w:rPr>
          <w:b/>
        </w:rPr>
        <w:t>ipher</w:t>
      </w:r>
      <w:r w:rsidRPr="00684649">
        <w:rPr>
          <w:b/>
        </w:rPr>
        <w:tab/>
      </w:r>
      <w:r w:rsidRPr="00684649">
        <w:rPr>
          <w:b/>
        </w:rPr>
        <w:tab/>
      </w:r>
      <w:r w:rsidRPr="00684649">
        <w:rPr>
          <w:b/>
        </w:rPr>
        <w:tab/>
      </w:r>
      <w:r w:rsidRPr="00684649">
        <w:rPr>
          <w:b/>
        </w:rPr>
        <w:tab/>
      </w:r>
      <w:r w:rsidRPr="00684649">
        <w:rPr>
          <w:b/>
        </w:rPr>
        <w:tab/>
      </w:r>
      <w:r w:rsidRPr="00684649">
        <w:rPr>
          <w:b/>
        </w:rPr>
        <w:tab/>
        <w:t>10 min</w:t>
      </w:r>
      <w:r w:rsidRPr="00684649">
        <w:rPr>
          <w:b/>
        </w:rPr>
        <w:tab/>
      </w:r>
      <w:r w:rsidRPr="00684649">
        <w:rPr>
          <w:b/>
        </w:rPr>
        <w:tab/>
      </w:r>
      <w:r w:rsidRPr="00684649">
        <w:rPr>
          <w:b/>
        </w:rPr>
        <w:tab/>
        <w:t xml:space="preserve">page </w:t>
      </w:r>
      <w:r w:rsidR="00A77165">
        <w:rPr>
          <w:b/>
        </w:rPr>
        <w:t>4</w:t>
      </w:r>
    </w:p>
    <w:p w:rsidR="00374B61" w:rsidRDefault="00374B61">
      <w:pPr>
        <w:pStyle w:val="ListParagraph"/>
        <w:numPr>
          <w:ilvl w:val="0"/>
          <w:numId w:val="1"/>
        </w:numPr>
        <w:rPr>
          <w:b/>
          <w:lang w:val="en-US"/>
        </w:rPr>
      </w:pPr>
      <w:r w:rsidRPr="00374B61">
        <w:rPr>
          <w:b/>
          <w:lang w:val="en-US"/>
        </w:rPr>
        <w:t>Password Security</w:t>
      </w:r>
      <w:r w:rsidRPr="00374B61">
        <w:rPr>
          <w:b/>
          <w:lang w:val="en-US"/>
        </w:rPr>
        <w:tab/>
      </w:r>
      <w:r w:rsidRPr="00374B61">
        <w:rPr>
          <w:b/>
          <w:lang w:val="en-US"/>
        </w:rPr>
        <w:tab/>
      </w:r>
      <w:r w:rsidRPr="00374B61">
        <w:rPr>
          <w:b/>
          <w:lang w:val="en-US"/>
        </w:rPr>
        <w:tab/>
      </w:r>
      <w:r w:rsidRPr="00374B61">
        <w:rPr>
          <w:b/>
          <w:lang w:val="en-US"/>
        </w:rPr>
        <w:tab/>
      </w:r>
      <w:r w:rsidRPr="00374B61">
        <w:rPr>
          <w:b/>
          <w:lang w:val="en-US"/>
        </w:rPr>
        <w:tab/>
        <w:t>10 min</w:t>
      </w:r>
      <w:r w:rsidRPr="00374B61">
        <w:rPr>
          <w:b/>
          <w:lang w:val="en-US"/>
        </w:rPr>
        <w:tab/>
      </w:r>
      <w:r w:rsidRPr="00374B61">
        <w:rPr>
          <w:b/>
          <w:lang w:val="en-US"/>
        </w:rPr>
        <w:tab/>
      </w:r>
      <w:r w:rsidRPr="00374B61">
        <w:rPr>
          <w:b/>
          <w:lang w:val="en-US"/>
        </w:rPr>
        <w:tab/>
        <w:t xml:space="preserve">page </w:t>
      </w:r>
      <w:r w:rsidR="00A77165">
        <w:rPr>
          <w:b/>
          <w:lang w:val="en-US"/>
        </w:rPr>
        <w:t>6</w:t>
      </w:r>
    </w:p>
    <w:p w:rsidR="00E05ECA" w:rsidRPr="00E05ECA" w:rsidRDefault="00E05ECA" w:rsidP="00E05ECA">
      <w:pPr>
        <w:ind w:left="360"/>
        <w:rPr>
          <w:b/>
          <w:lang w:val="en-US"/>
        </w:rPr>
      </w:pPr>
      <w:r w:rsidRPr="00E05ECA">
        <w:rPr>
          <w:b/>
          <w:lang w:val="en-US"/>
        </w:rPr>
        <w:t xml:space="preserve">Appendix 1: Introduction to the CT2 Application </w:t>
      </w:r>
      <w:r w:rsidRPr="00E05ECA">
        <w:rPr>
          <w:b/>
          <w:lang w:val="en-US"/>
        </w:rPr>
        <w:tab/>
      </w:r>
      <w:r w:rsidRPr="00E05ECA">
        <w:rPr>
          <w:b/>
          <w:lang w:val="en-US"/>
        </w:rPr>
        <w:tab/>
        <w:t xml:space="preserve">read at home </w:t>
      </w:r>
      <w:r w:rsidRPr="00E05ECA">
        <w:rPr>
          <w:b/>
          <w:lang w:val="en-US"/>
        </w:rPr>
        <w:sym w:font="Wingdings" w:char="F04A"/>
      </w:r>
      <w:r w:rsidR="00A77165">
        <w:rPr>
          <w:b/>
          <w:lang w:val="en-US"/>
        </w:rPr>
        <w:t xml:space="preserve"> </w:t>
      </w:r>
      <w:r w:rsidRPr="00E05ECA">
        <w:rPr>
          <w:b/>
          <w:lang w:val="en-US"/>
        </w:rPr>
        <w:br/>
        <w:t>Appendix 2: Links and References / Literature</w:t>
      </w:r>
      <w:r w:rsidRPr="00E05ECA">
        <w:rPr>
          <w:b/>
          <w:lang w:val="en-US"/>
        </w:rPr>
        <w:tab/>
      </w:r>
      <w:r w:rsidRPr="00E05ECA">
        <w:rPr>
          <w:b/>
          <w:lang w:val="en-US"/>
        </w:rPr>
        <w:tab/>
        <w:t xml:space="preserve">read at home </w:t>
      </w:r>
      <w:r w:rsidRPr="00E05ECA">
        <w:rPr>
          <w:b/>
          <w:lang w:val="en-US"/>
        </w:rPr>
        <w:sym w:font="Wingdings" w:char="F04A"/>
      </w:r>
    </w:p>
    <w:p w:rsidR="00C30029" w:rsidRDefault="00427701">
      <w:pPr>
        <w:spacing w:after="0"/>
        <w:ind w:left="360"/>
        <w:rPr>
          <w:b/>
          <w:lang w:val="en-US"/>
        </w:rPr>
      </w:pPr>
      <w:r>
        <w:rPr>
          <w:b/>
          <w:lang w:val="en-US"/>
        </w:rPr>
        <w:t>--------------------------------------------------------------------------------------------</w:t>
      </w:r>
    </w:p>
    <w:p w:rsidR="00C30029" w:rsidRDefault="00374B61">
      <w:pPr>
        <w:spacing w:after="0"/>
        <w:ind w:left="5316" w:firstLine="348"/>
        <w:rPr>
          <w:b/>
          <w:lang w:val="en-US"/>
        </w:rPr>
      </w:pPr>
      <w:r>
        <w:rPr>
          <w:b/>
          <w:lang w:val="en-US"/>
        </w:rPr>
        <w:t>4</w:t>
      </w:r>
      <w:r w:rsidR="00427701">
        <w:rPr>
          <w:b/>
          <w:lang w:val="en-US"/>
        </w:rPr>
        <w:t>0</w:t>
      </w:r>
      <w:r>
        <w:rPr>
          <w:b/>
          <w:lang w:val="en-US"/>
        </w:rPr>
        <w:t xml:space="preserve"> </w:t>
      </w:r>
      <w:r w:rsidR="00427701">
        <w:rPr>
          <w:b/>
          <w:lang w:val="en-US"/>
        </w:rPr>
        <w:t>min</w:t>
      </w:r>
    </w:p>
    <w:p w:rsidR="00C30029" w:rsidRDefault="00C30029">
      <w:pPr>
        <w:spacing w:after="0"/>
        <w:rPr>
          <w:b/>
          <w:lang w:val="en-US"/>
        </w:rPr>
      </w:pPr>
    </w:p>
    <w:p w:rsidR="00662675" w:rsidRDefault="00374B61" w:rsidP="00662675">
      <w:pPr>
        <w:jc w:val="both"/>
        <w:rPr>
          <w:lang w:val="en-US"/>
        </w:rPr>
      </w:pPr>
      <w:r>
        <w:rPr>
          <w:lang w:val="en-US"/>
        </w:rPr>
        <w:t xml:space="preserve">In </w:t>
      </w:r>
      <w:r w:rsidRPr="00374B61">
        <w:rPr>
          <w:b/>
          <w:lang w:val="en-US"/>
        </w:rPr>
        <w:t>Symmetric Cryptography</w:t>
      </w:r>
      <w:r>
        <w:rPr>
          <w:lang w:val="en-US"/>
        </w:rPr>
        <w:t xml:space="preserve">, we will show you how to work with ciphers, i.e. encrypting end decrypting texts. First, we will use a </w:t>
      </w:r>
      <w:r w:rsidRPr="001A4EFA">
        <w:rPr>
          <w:b/>
          <w:lang w:val="en-US"/>
        </w:rPr>
        <w:t>Caesar cipher</w:t>
      </w:r>
      <w:r>
        <w:rPr>
          <w:lang w:val="en-US"/>
        </w:rPr>
        <w:t xml:space="preserve">, which was used centuries ago by the Romans. Then, we will encrypt a text using a modern cipher, namely the </w:t>
      </w:r>
      <w:r w:rsidRPr="001A4EFA">
        <w:rPr>
          <w:b/>
          <w:lang w:val="en-US"/>
        </w:rPr>
        <w:t>Advanced Encryption Standard (AES)</w:t>
      </w:r>
      <w:r>
        <w:rPr>
          <w:lang w:val="en-US"/>
        </w:rPr>
        <w:t>. In our second chapter, we will show you how to use C</w:t>
      </w:r>
      <w:r w:rsidR="001A4EFA">
        <w:rPr>
          <w:lang w:val="en-US"/>
        </w:rPr>
        <w:t>rypTool 2</w:t>
      </w:r>
      <w:r>
        <w:rPr>
          <w:lang w:val="en-US"/>
        </w:rPr>
        <w:t xml:space="preserve"> to encrypt a text using the </w:t>
      </w:r>
      <w:r w:rsidRPr="00F92BA9">
        <w:rPr>
          <w:b/>
          <w:lang w:val="en-US"/>
        </w:rPr>
        <w:t>RSA cipher</w:t>
      </w:r>
      <w:r>
        <w:rPr>
          <w:lang w:val="en-US"/>
        </w:rPr>
        <w:t xml:space="preserve">. Furthermore, we will show you how to attack the RSA cipher by factorization and we will attack RSA ciphers that use shared prime factors. In our last chapter, we will </w:t>
      </w:r>
      <w:r w:rsidR="00F92BA9">
        <w:rPr>
          <w:lang w:val="en-US"/>
        </w:rPr>
        <w:t xml:space="preserve">introduce you in the </w:t>
      </w:r>
      <w:r w:rsidR="00F92BA9" w:rsidRPr="00F92BA9">
        <w:rPr>
          <w:b/>
          <w:lang w:val="en-US"/>
        </w:rPr>
        <w:t>(in-</w:t>
      </w:r>
      <w:r w:rsidR="00EB2E1A" w:rsidRPr="00F92BA9">
        <w:rPr>
          <w:b/>
          <w:lang w:val="en-US"/>
        </w:rPr>
        <w:t>) security</w:t>
      </w:r>
      <w:r w:rsidR="00F92BA9" w:rsidRPr="00F92BA9">
        <w:rPr>
          <w:b/>
          <w:lang w:val="en-US"/>
        </w:rPr>
        <w:t xml:space="preserve"> of passwords</w:t>
      </w:r>
      <w:r w:rsidR="00F92BA9">
        <w:rPr>
          <w:lang w:val="en-US"/>
        </w:rPr>
        <w:t>.</w:t>
      </w:r>
    </w:p>
    <w:p w:rsidR="00662675" w:rsidRDefault="00662675" w:rsidP="00662675">
      <w:pPr>
        <w:jc w:val="both"/>
        <w:rPr>
          <w:lang w:val="en-US"/>
        </w:rPr>
      </w:pPr>
      <w:r>
        <w:rPr>
          <w:lang w:val="en-US"/>
        </w:rPr>
        <w:t xml:space="preserve">The first appendix gives you an </w:t>
      </w:r>
      <w:r w:rsidRPr="00684649">
        <w:rPr>
          <w:b/>
          <w:lang w:val="en-US"/>
        </w:rPr>
        <w:t>introduction to the CrypTool 2 application</w:t>
      </w:r>
      <w:r>
        <w:rPr>
          <w:lang w:val="en-US"/>
        </w:rPr>
        <w:t>. Due to time restrictions, the chapter is intended for reading at home as a recapitulation of the usage of CrypTool 2.</w:t>
      </w:r>
    </w:p>
    <w:p w:rsidR="00662675" w:rsidRPr="00662675" w:rsidRDefault="00662675" w:rsidP="00662675">
      <w:pPr>
        <w:jc w:val="both"/>
        <w:rPr>
          <w:b/>
          <w:lang w:val="en-US"/>
        </w:rPr>
      </w:pPr>
      <w:r>
        <w:rPr>
          <w:lang w:val="en-US"/>
        </w:rPr>
        <w:t xml:space="preserve">The last appendix consists of </w:t>
      </w:r>
      <w:r w:rsidRPr="00662675">
        <w:rPr>
          <w:b/>
          <w:lang w:val="en-US"/>
        </w:rPr>
        <w:t>links, references, and literature.</w:t>
      </w:r>
    </w:p>
    <w:p w:rsidR="00F92BA9" w:rsidRDefault="00F92BA9">
      <w:pPr>
        <w:spacing w:after="0" w:line="240" w:lineRule="auto"/>
        <w:rPr>
          <w:lang w:val="en-US"/>
        </w:rPr>
      </w:pPr>
    </w:p>
    <w:p w:rsidR="00662675" w:rsidRDefault="00662675">
      <w:pPr>
        <w:spacing w:after="0" w:line="240" w:lineRule="auto"/>
        <w:rPr>
          <w:b/>
          <w:lang w:val="en-US"/>
        </w:rPr>
      </w:pPr>
      <w:r>
        <w:rPr>
          <w:b/>
          <w:lang w:val="en-US"/>
        </w:rPr>
        <w:br w:type="page"/>
      </w:r>
    </w:p>
    <w:p w:rsidR="00C30029" w:rsidRDefault="004C13A0">
      <w:pPr>
        <w:jc w:val="center"/>
        <w:rPr>
          <w:b/>
          <w:lang w:val="en-US"/>
        </w:rPr>
      </w:pPr>
      <w:r>
        <w:rPr>
          <w:b/>
          <w:lang w:val="en-US"/>
        </w:rPr>
        <w:lastRenderedPageBreak/>
        <w:t>1</w:t>
      </w:r>
      <w:r w:rsidR="00427701">
        <w:rPr>
          <w:b/>
          <w:lang w:val="en-US"/>
        </w:rPr>
        <w:t xml:space="preserve">. </w:t>
      </w:r>
      <w:r>
        <w:rPr>
          <w:b/>
          <w:lang w:val="en-US"/>
        </w:rPr>
        <w:t>Symmetric</w:t>
      </w:r>
      <w:r w:rsidR="00427701">
        <w:rPr>
          <w:b/>
          <w:lang w:val="en-US"/>
        </w:rPr>
        <w:t xml:space="preserve"> </w:t>
      </w:r>
      <w:r>
        <w:rPr>
          <w:b/>
          <w:lang w:val="en-US"/>
        </w:rPr>
        <w:t>Cryptography</w:t>
      </w:r>
    </w:p>
    <w:p w:rsidR="004C13A0" w:rsidRDefault="004C13A0" w:rsidP="004C13A0">
      <w:pPr>
        <w:rPr>
          <w:b/>
          <w:lang w:val="en-US"/>
        </w:rPr>
      </w:pPr>
      <w:r>
        <w:rPr>
          <w:b/>
          <w:lang w:val="en-US"/>
        </w:rPr>
        <w:t xml:space="preserve">a) </w:t>
      </w:r>
      <w:r w:rsidR="00E05ECA">
        <w:rPr>
          <w:b/>
          <w:lang w:val="en-US"/>
        </w:rPr>
        <w:t>Classic Cipher (Caesar)</w:t>
      </w:r>
    </w:p>
    <w:p w:rsidR="00C30029" w:rsidRDefault="00427701">
      <w:pPr>
        <w:jc w:val="both"/>
        <w:rPr>
          <w:lang w:val="en-US"/>
        </w:rPr>
      </w:pPr>
      <w:r>
        <w:rPr>
          <w:lang w:val="en-US"/>
        </w:rPr>
        <w:t xml:space="preserve">CrypTool 2 (CT2) contains different classic substitution ciphers. We will have a closer look at the </w:t>
      </w:r>
      <w:r>
        <w:rPr>
          <w:b/>
          <w:lang w:val="en-US"/>
        </w:rPr>
        <w:t>Caesar</w:t>
      </w:r>
      <w:r>
        <w:rPr>
          <w:lang w:val="en-US"/>
        </w:rPr>
        <w:t xml:space="preserve"> cipher</w:t>
      </w:r>
      <w:r w:rsidR="004C13A0">
        <w:rPr>
          <w:lang w:val="en-US"/>
        </w:rPr>
        <w:t>.</w:t>
      </w:r>
      <w:r w:rsidR="00113087">
        <w:rPr>
          <w:lang w:val="en-US"/>
        </w:rPr>
        <w:t xml:space="preserve"> </w:t>
      </w:r>
      <w:r>
        <w:rPr>
          <w:lang w:val="en-US"/>
        </w:rPr>
        <w:t>To us</w:t>
      </w:r>
      <w:r w:rsidR="000C2593">
        <w:rPr>
          <w:lang w:val="en-US"/>
        </w:rPr>
        <w:t>e the cipher</w:t>
      </w:r>
      <w:r>
        <w:rPr>
          <w:lang w:val="en-US"/>
        </w:rPr>
        <w:t xml:space="preserve"> and </w:t>
      </w:r>
      <w:r w:rsidR="000C2593">
        <w:rPr>
          <w:lang w:val="en-US"/>
        </w:rPr>
        <w:t>its</w:t>
      </w:r>
      <w:r>
        <w:rPr>
          <w:lang w:val="en-US"/>
        </w:rPr>
        <w:t xml:space="preserve"> corresponding analysis methods, go to the Startcenter and use the template list to search for appropriate templates. You could also use the Wizard. To copy a text, mark it using the mouse and press “control key + C”. Then, in CT2 you can enter the text by pasting it (pressing “control key + V”) into the text input component.</w:t>
      </w:r>
    </w:p>
    <w:p w:rsidR="00C30029" w:rsidRDefault="00427701">
      <w:pPr>
        <w:jc w:val="both"/>
        <w:rPr>
          <w:b/>
          <w:u w:val="single"/>
          <w:lang w:val="en-US"/>
        </w:rPr>
      </w:pPr>
      <w:r>
        <w:rPr>
          <w:noProof/>
          <w:lang w:eastAsia="de-DE"/>
        </w:rPr>
        <w:drawing>
          <wp:inline distT="0" distB="0" distL="0" distR="0">
            <wp:extent cx="998220" cy="930275"/>
            <wp:effectExtent l="0" t="0" r="0" b="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noChangeArrowheads="1"/>
                    </pic:cNvPicPr>
                  </pic:nvPicPr>
                  <pic:blipFill>
                    <a:blip r:embed="rId9"/>
                    <a:stretch>
                      <a:fillRect/>
                    </a:stretch>
                  </pic:blipFill>
                  <pic:spPr bwMode="auto">
                    <a:xfrm>
                      <a:off x="0" y="0"/>
                      <a:ext cx="998220" cy="930275"/>
                    </a:xfrm>
                    <a:prstGeom prst="rect">
                      <a:avLst/>
                    </a:prstGeom>
                  </pic:spPr>
                </pic:pic>
              </a:graphicData>
            </a:graphic>
          </wp:inline>
        </w:drawing>
      </w:r>
    </w:p>
    <w:p w:rsidR="00C30029" w:rsidRDefault="00427701">
      <w:pPr>
        <w:jc w:val="both"/>
        <w:rPr>
          <w:lang w:val="en-US"/>
        </w:rPr>
      </w:pPr>
      <w:r>
        <w:rPr>
          <w:b/>
          <w:u w:val="single"/>
          <w:lang w:val="en-US"/>
        </w:rPr>
        <w:t>Task 1:</w:t>
      </w:r>
      <w:r>
        <w:rPr>
          <w:lang w:val="en-US"/>
        </w:rPr>
        <w:t xml:space="preserve"> Decrypt the following text using the Caesar cipher built in CT2:</w:t>
      </w:r>
    </w:p>
    <w:p w:rsidR="00C30029" w:rsidRDefault="00427701">
      <w:pPr>
        <w:jc w:val="both"/>
        <w:rPr>
          <w:rFonts w:ascii="Courier New" w:hAnsi="Courier New" w:cs="Courier New"/>
          <w:color w:val="000000"/>
          <w:lang w:val="en-US"/>
        </w:rPr>
      </w:pPr>
      <w:r>
        <w:rPr>
          <w:rFonts w:ascii="Courier New" w:hAnsi="Courier New" w:cs="Courier New"/>
          <w:color w:val="000000"/>
          <w:lang w:val="en-US"/>
        </w:rPr>
        <w:t>Va pelcgbtencul, n Pnrfne pvcure, nyfb xabja nf Pnrfne'f pvcure, gur fuvsg pvcure, Pnrfne'f pbqr be Pnrfne fuvsg, vf bar bs gur fvzcyrfg naq zbfg jvqryl xabja rapelcgvba grpuavdhrf. Vg vf n glcr bs fhofgvghgvba pvcure va juvpu rnpu yrggre va gur cynvagrkg vf ercynprq ol n yrggre fbzr svkrq ahzore bs cbfvgvbaf qbja gur nycunorg. Sbe rknzcyr, jvgu n yrsg fuvsg bs 3, Q jbhyq or ercynprq ol N, R jbhyq orpbzr O, naq fb ba. Gur zrgubq vf anzrq nsgre Whyvhf Pnrfne, jub hfrq vg va uvf cevingr pbeerfcbaqrapr.</w:t>
      </w:r>
    </w:p>
    <w:p w:rsidR="00C30029" w:rsidRDefault="00427701">
      <w:pPr>
        <w:jc w:val="both"/>
        <w:rPr>
          <w:lang w:val="en-US"/>
        </w:rPr>
      </w:pPr>
      <w:r>
        <w:rPr>
          <w:lang w:val="en-US"/>
        </w:rPr>
        <w:t>Key: 13</w:t>
      </w:r>
    </w:p>
    <w:p w:rsidR="00C30029" w:rsidRDefault="00427701">
      <w:pPr>
        <w:jc w:val="both"/>
        <w:rPr>
          <w:lang w:val="en-US"/>
        </w:rPr>
      </w:pPr>
      <w:r>
        <w:rPr>
          <w:lang w:val="en-US"/>
        </w:rPr>
        <w:t>Hint: Open the template “Caesar Cipher” or use the Wizard.</w:t>
      </w:r>
    </w:p>
    <w:p w:rsidR="00C30029" w:rsidRDefault="00427701">
      <w:pPr>
        <w:jc w:val="both"/>
        <w:rPr>
          <w:lang w:val="en-US"/>
        </w:rPr>
      </w:pPr>
      <w:r>
        <w:rPr>
          <w:b/>
          <w:u w:val="single"/>
          <w:lang w:val="en-US"/>
        </w:rPr>
        <w:t>Task 2:</w:t>
      </w:r>
      <w:r>
        <w:rPr>
          <w:lang w:val="en-US"/>
        </w:rPr>
        <w:t xml:space="preserve"> Encrypt the following text using the Caesar cipher built in CT2:</w:t>
      </w:r>
    </w:p>
    <w:p w:rsidR="00C30029" w:rsidRDefault="00427701">
      <w:pPr>
        <w:jc w:val="both"/>
        <w:rPr>
          <w:rFonts w:ascii="Courier New" w:hAnsi="Courier New" w:cs="Courier New"/>
          <w:lang w:val="en-US"/>
        </w:rPr>
      </w:pPr>
      <w:r>
        <w:rPr>
          <w:rFonts w:ascii="Courier New" w:hAnsi="Courier New" w:cs="Courier New"/>
          <w:lang w:val="en-US"/>
        </w:rPr>
        <w:t>Gaius Julius Caesar known by his cognomen Julius Caesar, was a Roman politician and military general who played a critical role in the events that led to the demise of the Roman Republic and the rise of the Roman Empire. He is also known as an author of Latin prose.</w:t>
      </w:r>
    </w:p>
    <w:p w:rsidR="00C30029" w:rsidRDefault="00427701">
      <w:pPr>
        <w:jc w:val="both"/>
        <w:rPr>
          <w:lang w:val="en-US"/>
        </w:rPr>
      </w:pPr>
      <w:r>
        <w:rPr>
          <w:lang w:val="en-US"/>
        </w:rPr>
        <w:t>Key: 10</w:t>
      </w:r>
    </w:p>
    <w:p w:rsidR="00C30029" w:rsidRDefault="00427701">
      <w:pPr>
        <w:jc w:val="both"/>
        <w:rPr>
          <w:lang w:val="en-US"/>
        </w:rPr>
      </w:pPr>
      <w:r>
        <w:rPr>
          <w:b/>
          <w:u w:val="single"/>
          <w:lang w:val="en-US"/>
        </w:rPr>
        <w:t>Task 3:</w:t>
      </w:r>
      <w:r>
        <w:rPr>
          <w:b/>
          <w:lang w:val="en-US"/>
        </w:rPr>
        <w:t xml:space="preserve"> </w:t>
      </w:r>
      <w:r>
        <w:rPr>
          <w:lang w:val="en-US"/>
        </w:rPr>
        <w:t>Break the following text using the template “Caesar Analysis using character frequencies”:</w:t>
      </w:r>
    </w:p>
    <w:p w:rsidR="00F86CC1" w:rsidRDefault="00427701">
      <w:pPr>
        <w:spacing w:after="0" w:line="240" w:lineRule="auto"/>
        <w:jc w:val="both"/>
        <w:rPr>
          <w:rFonts w:ascii="Courier New" w:hAnsi="Courier New" w:cs="Courier New"/>
          <w:color w:val="000000"/>
          <w:lang w:val="en-US"/>
        </w:rPr>
      </w:pPr>
      <w:r>
        <w:rPr>
          <w:rFonts w:ascii="Courier New" w:hAnsi="Courier New" w:cs="Courier New"/>
          <w:color w:val="000000"/>
          <w:lang w:val="en-US"/>
        </w:rPr>
        <w:t>Pu jyfwavnyhwof, h jpwoly pz hu hsnvypaot mvy wlymvytpun lujyfwapvu vy kljyfwapvu - h zlyplz vm dlss-klmpulk zalwz aoha jhu il mvssvdlk hz h wyvjlkbyl. Hu hsalyuhapcl, slzz jvttvu alyt pz lujpwolytlua. Av lujpwoly vy lujvkl pz av jvuclya pumvythapvu puav jpwoly vy jvkl. Pu jvttvu whyshujl, "jpwoly" pz zfuvuftvbz dpao "jvkl," hz aolf hyl ivao h zla vm zalwz aoha lujyfwa h tlzzhnl; ovdlcly, aol jvujlwaz hyl kpzapuja pu jyfwavnyhwof, lzwljphssf jshzzpjhs jyfwavnyhwof.</w:t>
      </w:r>
    </w:p>
    <w:p w:rsidR="0055678A" w:rsidRDefault="0055678A">
      <w:pPr>
        <w:spacing w:after="0" w:line="240" w:lineRule="auto"/>
        <w:rPr>
          <w:b/>
          <w:lang w:val="en-US"/>
        </w:rPr>
      </w:pPr>
      <w:r>
        <w:rPr>
          <w:b/>
          <w:lang w:val="en-US"/>
        </w:rPr>
        <w:br w:type="page"/>
      </w:r>
    </w:p>
    <w:p w:rsidR="00F86CC1" w:rsidRDefault="00F86CC1" w:rsidP="00F86CC1">
      <w:pPr>
        <w:rPr>
          <w:b/>
          <w:lang w:val="en-US"/>
        </w:rPr>
      </w:pPr>
      <w:r>
        <w:rPr>
          <w:b/>
          <w:lang w:val="en-US"/>
        </w:rPr>
        <w:lastRenderedPageBreak/>
        <w:t xml:space="preserve">b) </w:t>
      </w:r>
      <w:r w:rsidR="00E05ECA">
        <w:rPr>
          <w:b/>
          <w:lang w:val="en-US"/>
        </w:rPr>
        <w:t>Modern Cipher (AES)</w:t>
      </w:r>
    </w:p>
    <w:p w:rsidR="00F86CC1" w:rsidRDefault="00F86CC1" w:rsidP="00F86CC1">
      <w:pPr>
        <w:jc w:val="both"/>
        <w:rPr>
          <w:lang w:val="en-US"/>
        </w:rPr>
      </w:pPr>
      <w:r>
        <w:rPr>
          <w:lang w:val="en-US"/>
        </w:rPr>
        <w:t xml:space="preserve">CrypTool 2 (CT2) contains different modern ciphers. We will have a closer look at the </w:t>
      </w:r>
      <w:r>
        <w:rPr>
          <w:b/>
          <w:lang w:val="en-US"/>
        </w:rPr>
        <w:t>Advanced Encryption Standard (AES)</w:t>
      </w:r>
      <w:r>
        <w:rPr>
          <w:lang w:val="en-US"/>
        </w:rPr>
        <w:t xml:space="preserve"> cipher.</w:t>
      </w:r>
      <w:r w:rsidR="00113087">
        <w:rPr>
          <w:lang w:val="en-US"/>
        </w:rPr>
        <w:t xml:space="preserve"> </w:t>
      </w:r>
      <w:r>
        <w:rPr>
          <w:lang w:val="en-US"/>
        </w:rPr>
        <w:t>To use the cipher and its corresponding analysis methods, go to the Startcenter and use the template list to search for appropriate templates. You could also use the Wizard. To copy a text, mark it using the mouse and press “control key + C”. Then, in CT2 you can enter the text by pasting it (pressing “control key + V”) into the text input component.</w:t>
      </w:r>
    </w:p>
    <w:p w:rsidR="00F86CC1" w:rsidRDefault="00F86CC1" w:rsidP="00F86CC1">
      <w:pPr>
        <w:jc w:val="both"/>
        <w:rPr>
          <w:b/>
          <w:u w:val="single"/>
          <w:lang w:val="en-US"/>
        </w:rPr>
      </w:pPr>
      <w:r w:rsidRPr="00F86CC1">
        <w:rPr>
          <w:noProof/>
          <w:lang w:eastAsia="de-DE"/>
        </w:rPr>
        <w:drawing>
          <wp:inline distT="0" distB="0" distL="0" distR="0">
            <wp:extent cx="1052573" cy="923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7267" cy="936823"/>
                    </a:xfrm>
                    <a:prstGeom prst="rect">
                      <a:avLst/>
                    </a:prstGeom>
                    <a:noFill/>
                    <a:ln>
                      <a:noFill/>
                    </a:ln>
                  </pic:spPr>
                </pic:pic>
              </a:graphicData>
            </a:graphic>
          </wp:inline>
        </w:drawing>
      </w:r>
    </w:p>
    <w:p w:rsidR="00F86CC1" w:rsidRDefault="00F86CC1" w:rsidP="00F86CC1">
      <w:pPr>
        <w:jc w:val="both"/>
        <w:rPr>
          <w:lang w:val="en-US"/>
        </w:rPr>
      </w:pPr>
      <w:r>
        <w:rPr>
          <w:b/>
          <w:u w:val="single"/>
          <w:lang w:val="en-US"/>
        </w:rPr>
        <w:t xml:space="preserve">Task </w:t>
      </w:r>
      <w:r w:rsidR="002F6319">
        <w:rPr>
          <w:b/>
          <w:u w:val="single"/>
          <w:lang w:val="en-US"/>
        </w:rPr>
        <w:t>4</w:t>
      </w:r>
      <w:r>
        <w:rPr>
          <w:b/>
          <w:u w:val="single"/>
          <w:lang w:val="en-US"/>
        </w:rPr>
        <w:t>:</w:t>
      </w:r>
      <w:r>
        <w:rPr>
          <w:lang w:val="en-US"/>
        </w:rPr>
        <w:t xml:space="preserve"> Decrypt the following text using the AES cipher built in CT2 (ciphertext data is hex encoded):</w:t>
      </w:r>
    </w:p>
    <w:p w:rsidR="00F86CC1" w:rsidRPr="002824B1" w:rsidRDefault="00F86CC1" w:rsidP="002824B1">
      <w:pPr>
        <w:rPr>
          <w:rFonts w:ascii="Courier New" w:hAnsi="Courier New" w:cs="Courier New"/>
          <w:color w:val="000000"/>
          <w:sz w:val="16"/>
          <w:szCs w:val="16"/>
          <w:lang w:val="en-US"/>
        </w:rPr>
      </w:pPr>
      <w:r w:rsidRPr="002824B1">
        <w:rPr>
          <w:rFonts w:ascii="Courier New" w:hAnsi="Courier New" w:cs="Courier New"/>
          <w:color w:val="000000"/>
          <w:sz w:val="16"/>
          <w:szCs w:val="16"/>
          <w:lang w:val="en-US"/>
        </w:rPr>
        <w:t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w:t>
      </w:r>
    </w:p>
    <w:p w:rsidR="00F86CC1" w:rsidRDefault="00F86CC1" w:rsidP="00F86CC1">
      <w:pPr>
        <w:jc w:val="both"/>
        <w:rPr>
          <w:lang w:val="en-US"/>
        </w:rPr>
      </w:pPr>
      <w:r>
        <w:rPr>
          <w:lang w:val="en-US"/>
        </w:rPr>
        <w:t xml:space="preserve">Key: </w:t>
      </w:r>
      <w:r w:rsidRPr="00F86CC1">
        <w:rPr>
          <w:b/>
          <w:lang w:val="en-US"/>
        </w:rPr>
        <w:t>FD E8 F7 A9 B8 6C 3B FF 07 C0 D3 9D 04 60 5E DD</w:t>
      </w:r>
    </w:p>
    <w:p w:rsidR="00F86CC1" w:rsidRDefault="00F86CC1" w:rsidP="00F86CC1">
      <w:pPr>
        <w:jc w:val="both"/>
        <w:rPr>
          <w:lang w:val="en-US"/>
        </w:rPr>
      </w:pPr>
      <w:r>
        <w:rPr>
          <w:lang w:val="en-US"/>
        </w:rPr>
        <w:t>Hint: Open the template “</w:t>
      </w:r>
      <w:r w:rsidRPr="00F86CC1">
        <w:rPr>
          <w:lang w:val="en-US"/>
        </w:rPr>
        <w:t>AES Cipher (Text Input)</w:t>
      </w:r>
      <w:r>
        <w:rPr>
          <w:lang w:val="en-US"/>
        </w:rPr>
        <w:t>”.</w:t>
      </w:r>
      <w:r w:rsidR="00533DE9">
        <w:rPr>
          <w:lang w:val="en-US"/>
        </w:rPr>
        <w:t xml:space="preserve"> Change the “Message Encoder” input format </w:t>
      </w:r>
      <w:r w:rsidR="002F6319">
        <w:rPr>
          <w:lang w:val="en-US"/>
        </w:rPr>
        <w:t>to “</w:t>
      </w:r>
      <w:r w:rsidR="00533DE9">
        <w:rPr>
          <w:lang w:val="en-US"/>
        </w:rPr>
        <w:t>Hexadecimal”, set the “AES” Action to “Decrypt” and the “Message Decode</w:t>
      </w:r>
      <w:r w:rsidR="002F6319">
        <w:rPr>
          <w:lang w:val="en-US"/>
        </w:rPr>
        <w:t>r</w:t>
      </w:r>
      <w:r w:rsidR="00533DE9">
        <w:rPr>
          <w:lang w:val="en-US"/>
        </w:rPr>
        <w:t xml:space="preserve">” Presentation </w:t>
      </w:r>
      <w:r w:rsidR="001D5C44">
        <w:rPr>
          <w:lang w:val="en-US"/>
        </w:rPr>
        <w:t>f</w:t>
      </w:r>
      <w:r w:rsidR="00533DE9">
        <w:rPr>
          <w:lang w:val="en-US"/>
        </w:rPr>
        <w:t>ormat to “Text”.</w:t>
      </w:r>
    </w:p>
    <w:p w:rsidR="00F86CC1" w:rsidRDefault="00F86CC1" w:rsidP="00F86CC1">
      <w:pPr>
        <w:jc w:val="both"/>
        <w:rPr>
          <w:lang w:val="en-US"/>
        </w:rPr>
      </w:pPr>
      <w:r>
        <w:rPr>
          <w:b/>
          <w:u w:val="single"/>
          <w:lang w:val="en-US"/>
        </w:rPr>
        <w:t xml:space="preserve">Task </w:t>
      </w:r>
      <w:r w:rsidR="002F6319">
        <w:rPr>
          <w:b/>
          <w:u w:val="single"/>
          <w:lang w:val="en-US"/>
        </w:rPr>
        <w:t>5</w:t>
      </w:r>
      <w:r>
        <w:rPr>
          <w:b/>
          <w:u w:val="single"/>
          <w:lang w:val="en-US"/>
        </w:rPr>
        <w:t>:</w:t>
      </w:r>
      <w:r>
        <w:rPr>
          <w:lang w:val="en-US"/>
        </w:rPr>
        <w:t xml:space="preserve"> Encrypt the following text using the </w:t>
      </w:r>
      <w:r w:rsidR="002F6319">
        <w:rPr>
          <w:lang w:val="en-US"/>
        </w:rPr>
        <w:t>AES</w:t>
      </w:r>
      <w:r>
        <w:rPr>
          <w:lang w:val="en-US"/>
        </w:rPr>
        <w:t xml:space="preserve"> cipher built in CT2:</w:t>
      </w:r>
    </w:p>
    <w:p w:rsidR="00F86CC1" w:rsidRDefault="00F86CC1" w:rsidP="00F86CC1">
      <w:pPr>
        <w:jc w:val="both"/>
        <w:rPr>
          <w:rFonts w:ascii="Courier New" w:hAnsi="Courier New" w:cs="Courier New"/>
          <w:lang w:val="en-US"/>
        </w:rPr>
      </w:pPr>
      <w:r w:rsidRPr="00F86CC1">
        <w:rPr>
          <w:rFonts w:ascii="Courier New" w:hAnsi="Courier New" w:cs="Courier New"/>
          <w:lang w:val="en-US"/>
        </w:rPr>
        <w:t>AES is a subset of the Rijndael block cipher developed by two Belgian cryptographers, Vincent Rijmen and Joan Daemen.</w:t>
      </w:r>
    </w:p>
    <w:p w:rsidR="00F86CC1" w:rsidRDefault="00F86CC1" w:rsidP="00F86CC1">
      <w:pPr>
        <w:jc w:val="both"/>
        <w:rPr>
          <w:b/>
          <w:lang w:val="en-US"/>
        </w:rPr>
      </w:pPr>
      <w:r>
        <w:rPr>
          <w:lang w:val="en-US"/>
        </w:rPr>
        <w:t xml:space="preserve">Key: </w:t>
      </w:r>
      <w:r w:rsidRPr="00F86CC1">
        <w:rPr>
          <w:b/>
          <w:lang w:val="en-US"/>
        </w:rPr>
        <w:t>FD E8 F7 A9 B8 6C 3B FF 07 C0 D3 9D 04 60 5E DD</w:t>
      </w:r>
    </w:p>
    <w:p w:rsidR="002F6319" w:rsidRDefault="002F6319" w:rsidP="00F86CC1">
      <w:pPr>
        <w:jc w:val="both"/>
        <w:rPr>
          <w:lang w:val="en-US"/>
        </w:rPr>
      </w:pPr>
      <w:r>
        <w:rPr>
          <w:lang w:val="en-US"/>
        </w:rPr>
        <w:t>Hint: Open the template “</w:t>
      </w:r>
      <w:r w:rsidRPr="00F86CC1">
        <w:rPr>
          <w:lang w:val="en-US"/>
        </w:rPr>
        <w:t>AES Cipher (Text Input)</w:t>
      </w:r>
      <w:r>
        <w:rPr>
          <w:lang w:val="en-US"/>
        </w:rPr>
        <w:t>”.</w:t>
      </w:r>
    </w:p>
    <w:p w:rsidR="00F86CC1" w:rsidRDefault="00F86CC1" w:rsidP="00F86CC1">
      <w:pPr>
        <w:jc w:val="both"/>
        <w:rPr>
          <w:lang w:val="en-US"/>
        </w:rPr>
      </w:pPr>
      <w:r>
        <w:rPr>
          <w:b/>
          <w:u w:val="single"/>
          <w:lang w:val="en-US"/>
        </w:rPr>
        <w:t xml:space="preserve">Task </w:t>
      </w:r>
      <w:r w:rsidR="002F6319">
        <w:rPr>
          <w:b/>
          <w:u w:val="single"/>
          <w:lang w:val="en-US"/>
        </w:rPr>
        <w:t>6</w:t>
      </w:r>
      <w:r>
        <w:rPr>
          <w:b/>
          <w:u w:val="single"/>
          <w:lang w:val="en-US"/>
        </w:rPr>
        <w:t>:</w:t>
      </w:r>
      <w:r>
        <w:rPr>
          <w:b/>
          <w:lang w:val="en-US"/>
        </w:rPr>
        <w:t xml:space="preserve"> </w:t>
      </w:r>
      <w:r>
        <w:rPr>
          <w:lang w:val="en-US"/>
        </w:rPr>
        <w:t>Break the following ciphertext using the template “</w:t>
      </w:r>
      <w:r w:rsidRPr="00F86CC1">
        <w:rPr>
          <w:lang w:val="en-US"/>
        </w:rPr>
        <w:t>AES Analysis using Entropy (1)</w:t>
      </w:r>
      <w:r>
        <w:rPr>
          <w:lang w:val="en-US"/>
        </w:rPr>
        <w:t>”:</w:t>
      </w:r>
    </w:p>
    <w:p w:rsidR="00533DE9" w:rsidRPr="002824B1" w:rsidRDefault="00533DE9" w:rsidP="002824B1">
      <w:pPr>
        <w:rPr>
          <w:sz w:val="16"/>
          <w:szCs w:val="16"/>
          <w:lang w:val="en-US"/>
        </w:rPr>
      </w:pPr>
      <w:r w:rsidRPr="002824B1">
        <w:rPr>
          <w:rFonts w:ascii="Courier New" w:hAnsi="Courier New" w:cs="Courier New"/>
          <w:color w:val="000000"/>
          <w:sz w:val="16"/>
          <w:szCs w:val="16"/>
          <w:lang w:val="en-US"/>
        </w:rPr>
        <w:t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w:t>
      </w:r>
    </w:p>
    <w:p w:rsidR="00C30029" w:rsidRDefault="00F86CC1" w:rsidP="00F86CC1">
      <w:pPr>
        <w:spacing w:after="0" w:line="240" w:lineRule="auto"/>
        <w:jc w:val="both"/>
        <w:rPr>
          <w:rFonts w:ascii="Courier New" w:hAnsi="Courier New" w:cs="Courier New"/>
          <w:lang w:val="en-US"/>
        </w:rPr>
      </w:pPr>
      <w:r>
        <w:rPr>
          <w:lang w:val="en-US"/>
        </w:rPr>
        <w:t xml:space="preserve">Key: </w:t>
      </w:r>
      <w:r w:rsidRPr="00F86CC1">
        <w:rPr>
          <w:b/>
          <w:lang w:val="en-US"/>
        </w:rPr>
        <w:t>FF FF FF FF FF FF FF FF FF FF FF FF FF ?? ?? ??</w:t>
      </w:r>
    </w:p>
    <w:p w:rsidR="00113087" w:rsidRDefault="00113087">
      <w:pPr>
        <w:spacing w:after="0" w:line="240" w:lineRule="auto"/>
        <w:rPr>
          <w:lang w:val="en-US"/>
        </w:rPr>
      </w:pPr>
    </w:p>
    <w:p w:rsidR="00890204" w:rsidRDefault="00890204">
      <w:pPr>
        <w:spacing w:after="0" w:line="240" w:lineRule="auto"/>
        <w:rPr>
          <w:lang w:val="en-US"/>
        </w:rPr>
      </w:pPr>
      <w:r w:rsidRPr="00890204">
        <w:rPr>
          <w:lang w:val="en-US"/>
        </w:rPr>
        <w:t xml:space="preserve">Hint: set the </w:t>
      </w:r>
      <w:r w:rsidR="002F6319">
        <w:rPr>
          <w:lang w:val="en-US"/>
        </w:rPr>
        <w:t>“</w:t>
      </w:r>
      <w:r>
        <w:rPr>
          <w:lang w:val="en-US"/>
        </w:rPr>
        <w:t>K</w:t>
      </w:r>
      <w:r w:rsidRPr="00890204">
        <w:rPr>
          <w:lang w:val="en-US"/>
        </w:rPr>
        <w:t>ey</w:t>
      </w:r>
      <w:r>
        <w:rPr>
          <w:lang w:val="en-US"/>
        </w:rPr>
        <w:t xml:space="preserve"> S</w:t>
      </w:r>
      <w:r w:rsidRPr="00890204">
        <w:rPr>
          <w:lang w:val="en-US"/>
        </w:rPr>
        <w:t>earcher</w:t>
      </w:r>
      <w:r w:rsidR="002F6319">
        <w:rPr>
          <w:lang w:val="en-US"/>
        </w:rPr>
        <w:t>”</w:t>
      </w:r>
      <w:r w:rsidRPr="00890204">
        <w:rPr>
          <w:lang w:val="en-US"/>
        </w:rPr>
        <w:t xml:space="preserve"> </w:t>
      </w:r>
      <w:r w:rsidR="002F6319">
        <w:rPr>
          <w:lang w:val="en-US"/>
        </w:rPr>
        <w:t>K</w:t>
      </w:r>
      <w:r>
        <w:rPr>
          <w:lang w:val="en-US"/>
        </w:rPr>
        <w:t>ey</w:t>
      </w:r>
      <w:r w:rsidRPr="00890204">
        <w:rPr>
          <w:lang w:val="en-US"/>
        </w:rPr>
        <w:t xml:space="preserve"> to </w:t>
      </w:r>
    </w:p>
    <w:p w:rsidR="00890204" w:rsidRDefault="00890204">
      <w:pPr>
        <w:spacing w:after="0" w:line="240" w:lineRule="auto"/>
        <w:rPr>
          <w:lang w:val="en-US"/>
        </w:rPr>
      </w:pPr>
      <w:r w:rsidRPr="00890204">
        <w:rPr>
          <w:rFonts w:ascii="Courier New" w:hAnsi="Courier New" w:cs="Courier New"/>
          <w:color w:val="000000"/>
          <w:lang w:val="en-US"/>
        </w:rPr>
        <w:t>FF-FF-FF-FF-FF-FF-FF-FF-FF-FF-FF-FF-FF-**-**-**</w:t>
      </w:r>
    </w:p>
    <w:p w:rsidR="00113087" w:rsidRDefault="00113087">
      <w:pPr>
        <w:spacing w:after="0" w:line="240" w:lineRule="auto"/>
        <w:rPr>
          <w:b/>
          <w:lang w:val="en-US"/>
        </w:rPr>
      </w:pPr>
    </w:p>
    <w:p w:rsidR="00F86CC1" w:rsidRPr="002824B1" w:rsidRDefault="00113087">
      <w:pPr>
        <w:spacing w:after="0" w:line="240" w:lineRule="auto"/>
        <w:rPr>
          <w:lang w:val="en-US"/>
        </w:rPr>
      </w:pPr>
      <w:r w:rsidRPr="002824B1">
        <w:rPr>
          <w:lang w:val="en-US"/>
        </w:rPr>
        <w:t xml:space="preserve">Also try using </w:t>
      </w:r>
      <w:r w:rsidR="002824B1" w:rsidRPr="002824B1">
        <w:rPr>
          <w:lang w:val="en-US"/>
        </w:rPr>
        <w:t>pattern</w:t>
      </w:r>
      <w:r w:rsidR="002824B1">
        <w:rPr>
          <w:lang w:val="en-US"/>
        </w:rPr>
        <w:t>s</w:t>
      </w:r>
      <w:r w:rsidR="002824B1" w:rsidRPr="002824B1">
        <w:rPr>
          <w:lang w:val="en-US"/>
        </w:rPr>
        <w:t xml:space="preserve"> </w:t>
      </w:r>
      <w:r w:rsidR="002824B1">
        <w:rPr>
          <w:lang w:val="en-US"/>
        </w:rPr>
        <w:t xml:space="preserve">with </w:t>
      </w:r>
      <w:r w:rsidR="002824B1" w:rsidRPr="002824B1">
        <w:rPr>
          <w:lang w:val="en-US"/>
        </w:rPr>
        <w:t>more</w:t>
      </w:r>
      <w:r w:rsidR="002824B1">
        <w:rPr>
          <w:lang w:val="en-US"/>
        </w:rPr>
        <w:t xml:space="preserve"> additional</w:t>
      </w:r>
      <w:r w:rsidR="002824B1" w:rsidRPr="002824B1">
        <w:rPr>
          <w:lang w:val="en-US"/>
        </w:rPr>
        <w:t xml:space="preserve"> asterisk (*) to get a feeling of </w:t>
      </w:r>
      <w:r w:rsidR="002824B1">
        <w:rPr>
          <w:lang w:val="en-US"/>
        </w:rPr>
        <w:t xml:space="preserve">search </w:t>
      </w:r>
      <w:r w:rsidR="002824B1" w:rsidRPr="002824B1">
        <w:rPr>
          <w:lang w:val="en-US"/>
        </w:rPr>
        <w:t>time if you know less bits</w:t>
      </w:r>
      <w:r w:rsidR="002824B1">
        <w:rPr>
          <w:lang w:val="en-US"/>
        </w:rPr>
        <w:t xml:space="preserve"> of the key</w:t>
      </w:r>
      <w:r w:rsidR="002824B1" w:rsidRPr="002824B1">
        <w:rPr>
          <w:lang w:val="en-US"/>
        </w:rPr>
        <w:t>:</w:t>
      </w:r>
    </w:p>
    <w:p w:rsidR="00C64E97" w:rsidRDefault="00113087" w:rsidP="00113087">
      <w:pPr>
        <w:spacing w:after="0" w:line="240" w:lineRule="auto"/>
        <w:rPr>
          <w:rFonts w:ascii="Courier New" w:hAnsi="Courier New" w:cs="Courier New"/>
          <w:color w:val="000000"/>
          <w:lang w:val="en-US"/>
        </w:rPr>
      </w:pPr>
      <w:r w:rsidRPr="00890204">
        <w:rPr>
          <w:rFonts w:ascii="Courier New" w:hAnsi="Courier New" w:cs="Courier New"/>
          <w:color w:val="000000"/>
          <w:lang w:val="en-US"/>
        </w:rPr>
        <w:t>FF-FF-FF-FF-FF-FF-FF-FF-FF-FF-FF-FF-F</w:t>
      </w:r>
      <w:r w:rsidR="002824B1">
        <w:rPr>
          <w:rFonts w:ascii="Courier New" w:hAnsi="Courier New" w:cs="Courier New"/>
          <w:color w:val="000000"/>
          <w:lang w:val="en-US"/>
        </w:rPr>
        <w:t>*</w:t>
      </w:r>
      <w:r w:rsidRPr="00890204">
        <w:rPr>
          <w:rFonts w:ascii="Courier New" w:hAnsi="Courier New" w:cs="Courier New"/>
          <w:color w:val="000000"/>
          <w:lang w:val="en-US"/>
        </w:rPr>
        <w:t>-**-**-**</w:t>
      </w:r>
    </w:p>
    <w:p w:rsidR="00C64E97" w:rsidRDefault="00C64E97">
      <w:pPr>
        <w:spacing w:after="0" w:line="240" w:lineRule="auto"/>
        <w:rPr>
          <w:rFonts w:ascii="Courier New" w:hAnsi="Courier New" w:cs="Courier New"/>
          <w:color w:val="000000"/>
          <w:lang w:val="en-US"/>
        </w:rPr>
      </w:pPr>
      <w:r>
        <w:rPr>
          <w:rFonts w:ascii="Courier New" w:hAnsi="Courier New" w:cs="Courier New"/>
          <w:color w:val="000000"/>
          <w:lang w:val="en-US"/>
        </w:rPr>
        <w:br w:type="page"/>
      </w:r>
    </w:p>
    <w:p w:rsidR="00C64E97" w:rsidRDefault="00C64E97" w:rsidP="00C64E97">
      <w:pPr>
        <w:jc w:val="center"/>
        <w:rPr>
          <w:b/>
          <w:lang w:val="en-US"/>
        </w:rPr>
      </w:pPr>
      <w:r>
        <w:rPr>
          <w:b/>
          <w:lang w:val="en-US"/>
        </w:rPr>
        <w:lastRenderedPageBreak/>
        <w:t>2. RSA Cipher</w:t>
      </w:r>
    </w:p>
    <w:p w:rsidR="00C64E97" w:rsidRDefault="00C64E97" w:rsidP="0029170C">
      <w:pPr>
        <w:jc w:val="both"/>
        <w:rPr>
          <w:lang w:val="en-US"/>
        </w:rPr>
      </w:pPr>
      <w:r>
        <w:rPr>
          <w:lang w:val="en-US"/>
        </w:rPr>
        <w:t xml:space="preserve">CrypTool 2 (CT2) contains the </w:t>
      </w:r>
      <w:r w:rsidRPr="00C64E97">
        <w:rPr>
          <w:b/>
          <w:lang w:val="en-US"/>
        </w:rPr>
        <w:t>Rivest Shamir Adleman (RSA) Cipher</w:t>
      </w:r>
      <w:r>
        <w:rPr>
          <w:lang w:val="en-US"/>
        </w:rPr>
        <w:t>. To use the cipher and its corresponding analysis methods, go to the Startcenter and use the template list to search for appropriate templates. To copy a text, mark it using the mouse and press “control key + C”. Then, in CT2 you can enter the text by pasting it (pressing “control key + V”) into the text input component.</w:t>
      </w:r>
    </w:p>
    <w:p w:rsidR="00C64E97" w:rsidRDefault="00C64E97" w:rsidP="00C64E97">
      <w:pPr>
        <w:jc w:val="both"/>
        <w:rPr>
          <w:b/>
          <w:u w:val="single"/>
          <w:lang w:val="en-US"/>
        </w:rPr>
      </w:pPr>
      <w:r w:rsidRPr="00C64E97">
        <w:rPr>
          <w:noProof/>
          <w:lang w:eastAsia="de-DE"/>
        </w:rPr>
        <w:drawing>
          <wp:inline distT="0" distB="0" distL="0" distR="0">
            <wp:extent cx="1109805" cy="9198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1697" cy="962824"/>
                    </a:xfrm>
                    <a:prstGeom prst="rect">
                      <a:avLst/>
                    </a:prstGeom>
                    <a:noFill/>
                    <a:ln>
                      <a:noFill/>
                    </a:ln>
                  </pic:spPr>
                </pic:pic>
              </a:graphicData>
            </a:graphic>
          </wp:inline>
        </w:drawing>
      </w:r>
    </w:p>
    <w:p w:rsidR="00C64E97" w:rsidRDefault="00C64E97" w:rsidP="00C64E97">
      <w:pPr>
        <w:jc w:val="both"/>
        <w:rPr>
          <w:lang w:val="en-US"/>
        </w:rPr>
      </w:pPr>
      <w:r>
        <w:rPr>
          <w:b/>
          <w:u w:val="single"/>
          <w:lang w:val="en-US"/>
        </w:rPr>
        <w:t xml:space="preserve">Task </w:t>
      </w:r>
      <w:r w:rsidR="00E57CEB">
        <w:rPr>
          <w:b/>
          <w:u w:val="single"/>
          <w:lang w:val="en-US"/>
        </w:rPr>
        <w:t>7</w:t>
      </w:r>
      <w:r>
        <w:rPr>
          <w:b/>
          <w:u w:val="single"/>
          <w:lang w:val="en-US"/>
        </w:rPr>
        <w:t>:</w:t>
      </w:r>
      <w:r>
        <w:rPr>
          <w:lang w:val="en-US"/>
        </w:rPr>
        <w:t xml:space="preserve"> Decrypt the following text using the RSA cipher built in CT2:</w:t>
      </w:r>
    </w:p>
    <w:p w:rsidR="0029170C" w:rsidRDefault="00C64E97" w:rsidP="0029170C">
      <w:pPr>
        <w:autoSpaceDE w:val="0"/>
        <w:autoSpaceDN w:val="0"/>
        <w:adjustRightInd w:val="0"/>
        <w:spacing w:after="0" w:line="240" w:lineRule="auto"/>
        <w:rPr>
          <w:rFonts w:ascii="Courier New" w:eastAsia="Times New Roman" w:hAnsi="Courier New" w:cs="Courier New"/>
          <w:color w:val="000000"/>
          <w:sz w:val="16"/>
          <w:szCs w:val="16"/>
          <w:lang w:val="en-US"/>
        </w:rPr>
      </w:pPr>
      <w:r w:rsidRPr="0029170C">
        <w:rPr>
          <w:rFonts w:ascii="Courier New" w:eastAsia="Times New Roman" w:hAnsi="Courier New" w:cs="Courier New"/>
          <w:color w:val="000000"/>
          <w:sz w:val="16"/>
          <w:szCs w:val="16"/>
          <w:lang w:val="en-US"/>
        </w:rPr>
        <w:t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w:t>
      </w:r>
    </w:p>
    <w:p w:rsidR="0029170C" w:rsidRDefault="0029170C" w:rsidP="0029170C">
      <w:pPr>
        <w:autoSpaceDE w:val="0"/>
        <w:autoSpaceDN w:val="0"/>
        <w:adjustRightInd w:val="0"/>
        <w:spacing w:after="0" w:line="240" w:lineRule="auto"/>
        <w:rPr>
          <w:lang w:val="en-US"/>
        </w:rPr>
      </w:pPr>
    </w:p>
    <w:p w:rsidR="00C64E97" w:rsidRDefault="00C64E97" w:rsidP="00C64E97">
      <w:pPr>
        <w:jc w:val="both"/>
        <w:rPr>
          <w:lang w:val="en-US"/>
        </w:rPr>
      </w:pPr>
      <w:r>
        <w:rPr>
          <w:lang w:val="en-US"/>
        </w:rPr>
        <w:t xml:space="preserve">Key: </w:t>
      </w:r>
    </w:p>
    <w:p w:rsidR="00C64E97" w:rsidRPr="0029170C" w:rsidRDefault="00C64E97" w:rsidP="00C64E97">
      <w:pPr>
        <w:rPr>
          <w:rFonts w:ascii="Courier New" w:hAnsi="Courier New" w:cs="Courier New"/>
          <w:lang w:val="en-US"/>
        </w:rPr>
      </w:pPr>
      <w:r w:rsidRPr="0029170C">
        <w:rPr>
          <w:rFonts w:ascii="Courier New" w:hAnsi="Courier New" w:cs="Courier New"/>
          <w:lang w:val="en-US"/>
        </w:rPr>
        <w:t>N = 97837973726418359868516951718991281325771149750958732944765111213631328027493925740023000937277990315891588119835562940190113563334615471147089645563941484459898854377253031679968434226000865737244299665393453851802313775580309976978804698982229486068546397607971083305570968358870209409102684170827187712579</w:t>
      </w:r>
    </w:p>
    <w:p w:rsidR="00C64E97" w:rsidRPr="0029170C" w:rsidRDefault="00C64E97" w:rsidP="00C64E97">
      <w:pPr>
        <w:rPr>
          <w:rFonts w:ascii="Courier New" w:hAnsi="Courier New" w:cs="Courier New"/>
          <w:lang w:val="en-US"/>
        </w:rPr>
      </w:pPr>
      <w:r w:rsidRPr="0029170C">
        <w:rPr>
          <w:rFonts w:ascii="Courier New" w:hAnsi="Courier New" w:cs="Courier New"/>
          <w:lang w:val="en-US"/>
        </w:rPr>
        <w:t>e = 11</w:t>
      </w:r>
    </w:p>
    <w:p w:rsidR="00C64E97" w:rsidRPr="0029170C" w:rsidRDefault="00C64E97" w:rsidP="00C64E97">
      <w:pPr>
        <w:rPr>
          <w:rFonts w:ascii="Courier New" w:hAnsi="Courier New" w:cs="Courier New"/>
          <w:lang w:val="en-US"/>
        </w:rPr>
      </w:pPr>
      <w:r w:rsidRPr="0029170C">
        <w:rPr>
          <w:rFonts w:ascii="Courier New" w:hAnsi="Courier New" w:cs="Courier New"/>
          <w:lang w:val="en-US"/>
        </w:rPr>
        <w:t>d = 53366167487137287201009246392177062541329718045977490697144606116526178924087595858194364147606176535940866247183034331012789216364335711534776170307604435275621882890925722486791216663911766481240927473604083681494108652553529557950472379863877351129463207267185120618342084129306558631987155442108022251891</w:t>
      </w:r>
    </w:p>
    <w:p w:rsidR="00C64E97" w:rsidRDefault="00C64E97" w:rsidP="00C64E97">
      <w:pPr>
        <w:jc w:val="both"/>
        <w:rPr>
          <w:lang w:val="en-US"/>
        </w:rPr>
      </w:pPr>
      <w:r>
        <w:rPr>
          <w:lang w:val="en-US"/>
        </w:rPr>
        <w:t>Hint: Open the template “</w:t>
      </w:r>
      <w:r w:rsidR="00E57CEB" w:rsidRPr="00E57CEB">
        <w:rPr>
          <w:lang w:val="en-US"/>
        </w:rPr>
        <w:t>RSA Decryption</w:t>
      </w:r>
      <w:r>
        <w:rPr>
          <w:lang w:val="en-US"/>
        </w:rPr>
        <w:t>” or use the Wizard.</w:t>
      </w:r>
      <w:r w:rsidR="00E57CEB">
        <w:rPr>
          <w:lang w:val="en-US"/>
        </w:rPr>
        <w:t xml:space="preserve"> </w:t>
      </w:r>
    </w:p>
    <w:p w:rsidR="00C64E97" w:rsidRDefault="00C64E97" w:rsidP="00C64E97">
      <w:pPr>
        <w:jc w:val="both"/>
        <w:rPr>
          <w:lang w:val="en-US"/>
        </w:rPr>
      </w:pPr>
      <w:r>
        <w:rPr>
          <w:b/>
          <w:u w:val="single"/>
          <w:lang w:val="en-US"/>
        </w:rPr>
        <w:t xml:space="preserve">Task </w:t>
      </w:r>
      <w:r w:rsidR="00E57CEB">
        <w:rPr>
          <w:b/>
          <w:u w:val="single"/>
          <w:lang w:val="en-US"/>
        </w:rPr>
        <w:t>8</w:t>
      </w:r>
      <w:r>
        <w:rPr>
          <w:b/>
          <w:u w:val="single"/>
          <w:lang w:val="en-US"/>
        </w:rPr>
        <w:t>:</w:t>
      </w:r>
      <w:r>
        <w:rPr>
          <w:lang w:val="en-US"/>
        </w:rPr>
        <w:t xml:space="preserve"> Encrypt the following text using the </w:t>
      </w:r>
      <w:r w:rsidR="00E57CEB">
        <w:rPr>
          <w:lang w:val="en-US"/>
        </w:rPr>
        <w:t>RSA cipher</w:t>
      </w:r>
      <w:r>
        <w:rPr>
          <w:lang w:val="en-US"/>
        </w:rPr>
        <w:t xml:space="preserve"> built in CT2:</w:t>
      </w:r>
    </w:p>
    <w:p w:rsidR="00E57CEB" w:rsidRDefault="00E57CEB" w:rsidP="00C64E97">
      <w:pPr>
        <w:jc w:val="both"/>
        <w:rPr>
          <w:rFonts w:ascii="Courier New" w:hAnsi="Courier New" w:cs="Courier New"/>
          <w:lang w:val="en-US"/>
        </w:rPr>
      </w:pPr>
      <w:r w:rsidRPr="00E57CEB">
        <w:rPr>
          <w:rFonts w:ascii="Courier New" w:hAnsi="Courier New" w:cs="Courier New"/>
          <w:lang w:val="en-US"/>
        </w:rPr>
        <w:t>The idea of an asymmetric public-private key cryptosystem is attributed to Whitfield Diffie and Martin Hellman, who published this concept in 1976.</w:t>
      </w:r>
    </w:p>
    <w:p w:rsidR="00C64E97" w:rsidRDefault="00E57CEB" w:rsidP="00C64E97">
      <w:pPr>
        <w:jc w:val="both"/>
        <w:rPr>
          <w:lang w:val="en-US"/>
        </w:rPr>
      </w:pPr>
      <w:r>
        <w:rPr>
          <w:lang w:val="en-US"/>
        </w:rPr>
        <w:t xml:space="preserve">Key: Same as in </w:t>
      </w:r>
      <w:r w:rsidR="00D67128">
        <w:rPr>
          <w:lang w:val="en-US"/>
        </w:rPr>
        <w:t>T</w:t>
      </w:r>
      <w:r>
        <w:rPr>
          <w:lang w:val="en-US"/>
        </w:rPr>
        <w:t xml:space="preserve">ask 1. Don’t confuse </w:t>
      </w:r>
      <w:r w:rsidR="001B2993">
        <w:rPr>
          <w:lang w:val="en-US"/>
        </w:rPr>
        <w:t>e</w:t>
      </w:r>
      <w:r>
        <w:rPr>
          <w:lang w:val="en-US"/>
        </w:rPr>
        <w:t xml:space="preserve"> and d!</w:t>
      </w:r>
    </w:p>
    <w:p w:rsidR="00E57CEB" w:rsidRDefault="00E57CEB">
      <w:pPr>
        <w:spacing w:after="0" w:line="240" w:lineRule="auto"/>
        <w:rPr>
          <w:b/>
          <w:u w:val="single"/>
          <w:lang w:val="en-US"/>
        </w:rPr>
      </w:pPr>
      <w:r>
        <w:rPr>
          <w:b/>
          <w:u w:val="single"/>
          <w:lang w:val="en-US"/>
        </w:rPr>
        <w:br w:type="page"/>
      </w:r>
    </w:p>
    <w:p w:rsidR="00C64E97" w:rsidRDefault="00C64E97" w:rsidP="00C64E97">
      <w:pPr>
        <w:jc w:val="both"/>
        <w:rPr>
          <w:lang w:val="en-US"/>
        </w:rPr>
      </w:pPr>
      <w:r>
        <w:rPr>
          <w:b/>
          <w:u w:val="single"/>
          <w:lang w:val="en-US"/>
        </w:rPr>
        <w:lastRenderedPageBreak/>
        <w:t xml:space="preserve">Task </w:t>
      </w:r>
      <w:r w:rsidR="00E57CEB">
        <w:rPr>
          <w:b/>
          <w:u w:val="single"/>
          <w:lang w:val="en-US"/>
        </w:rPr>
        <w:t>9</w:t>
      </w:r>
      <w:r>
        <w:rPr>
          <w:b/>
          <w:u w:val="single"/>
          <w:lang w:val="en-US"/>
        </w:rPr>
        <w:t>:</w:t>
      </w:r>
      <w:r>
        <w:rPr>
          <w:b/>
          <w:lang w:val="en-US"/>
        </w:rPr>
        <w:t xml:space="preserve"> </w:t>
      </w:r>
      <w:r>
        <w:rPr>
          <w:lang w:val="en-US"/>
        </w:rPr>
        <w:t xml:space="preserve">Break the following </w:t>
      </w:r>
      <w:r w:rsidR="00E57CEB">
        <w:rPr>
          <w:lang w:val="en-US"/>
        </w:rPr>
        <w:t>cipher</w:t>
      </w:r>
      <w:r>
        <w:rPr>
          <w:lang w:val="en-US"/>
        </w:rPr>
        <w:t xml:space="preserve">text </w:t>
      </w:r>
      <w:r w:rsidR="00E57CEB">
        <w:rPr>
          <w:lang w:val="en-US"/>
        </w:rPr>
        <w:t>by factorizing the small N.</w:t>
      </w:r>
    </w:p>
    <w:p w:rsidR="00113087" w:rsidRPr="00A468EC" w:rsidRDefault="00E57CEB" w:rsidP="00113087">
      <w:pPr>
        <w:spacing w:after="0" w:line="240" w:lineRule="auto"/>
        <w:rPr>
          <w:sz w:val="16"/>
          <w:szCs w:val="16"/>
        </w:rPr>
      </w:pPr>
      <w:r w:rsidRPr="00A468EC">
        <w:rPr>
          <w:rFonts w:ascii="Courier New" w:hAnsi="Courier New" w:cs="Courier New"/>
          <w:color w:val="000000"/>
          <w:sz w:val="16"/>
          <w:szCs w:val="16"/>
        </w:rPr>
        <w:t>65 13 D4 83 A9 FF AD 6F E4 35 F1 80 98 F9 31 08 16 8D C3 86 20 47 E7 D8 05 18 B0 52 EB 1F 3E CF 0C EA C3 6C 8E A3 63 60 B5 69 D8 9C 55 4F AA 62 E5 00 52 17 F1 BB 1C 43 AC 21 02 98 BE 1E E0 E4 EA 18 C1 4B D6 4C 18 8C 2F AA 06 41 2A 10 D4 70 B5 2E 4C 58 E4 E1 BE 49 8D E0 B3 0C 26 9C 78 F6 47 67 F9 06 E4 FE E9 3C AB AE 07 89 2F 47 17 F3 BA DD EF C8 95 41 ED 80 15 14 6D 6E 05 88 77 13 62 DB 1E 25 A7 0D 93 3B D4 99 AD 71 95 7E 2D 77 32 04 7D 68 13 03</w:t>
      </w:r>
    </w:p>
    <w:p w:rsidR="00113087" w:rsidRDefault="00113087">
      <w:pPr>
        <w:spacing w:after="0" w:line="240" w:lineRule="auto"/>
        <w:rPr>
          <w:b/>
        </w:rPr>
      </w:pPr>
    </w:p>
    <w:p w:rsidR="004E43B1" w:rsidRDefault="004E43B1" w:rsidP="004E43B1">
      <w:pPr>
        <w:jc w:val="both"/>
        <w:rPr>
          <w:lang w:val="en-US"/>
        </w:rPr>
      </w:pPr>
      <w:r>
        <w:rPr>
          <w:lang w:val="en-US"/>
        </w:rPr>
        <w:t xml:space="preserve">Key: </w:t>
      </w:r>
    </w:p>
    <w:p w:rsidR="004E43B1" w:rsidRPr="0029170C" w:rsidRDefault="004E43B1" w:rsidP="004E43B1">
      <w:pPr>
        <w:rPr>
          <w:rFonts w:ascii="Courier New" w:hAnsi="Courier New" w:cs="Courier New"/>
          <w:lang w:val="en-US"/>
        </w:rPr>
      </w:pPr>
      <w:r w:rsidRPr="0029170C">
        <w:rPr>
          <w:rFonts w:ascii="Courier New" w:hAnsi="Courier New" w:cs="Courier New"/>
          <w:lang w:val="en-US"/>
        </w:rPr>
        <w:t>N = 47492644722910949726131741244721188596414155368884720418747</w:t>
      </w:r>
    </w:p>
    <w:p w:rsidR="004E43B1" w:rsidRPr="0029170C" w:rsidRDefault="004E43B1" w:rsidP="004E43B1">
      <w:pPr>
        <w:rPr>
          <w:rFonts w:ascii="Courier New" w:hAnsi="Courier New" w:cs="Courier New"/>
          <w:lang w:val="en-US"/>
        </w:rPr>
      </w:pPr>
      <w:r w:rsidRPr="0029170C">
        <w:rPr>
          <w:rFonts w:ascii="Courier New" w:hAnsi="Courier New" w:cs="Courier New"/>
          <w:lang w:val="en-US"/>
        </w:rPr>
        <w:t>e = 11</w:t>
      </w:r>
    </w:p>
    <w:p w:rsidR="004E43B1" w:rsidRDefault="004E43B1">
      <w:pPr>
        <w:spacing w:after="0" w:line="240" w:lineRule="auto"/>
        <w:rPr>
          <w:lang w:val="en-US"/>
        </w:rPr>
      </w:pPr>
      <w:r w:rsidRPr="004E43B1">
        <w:rPr>
          <w:lang w:val="en-US"/>
        </w:rPr>
        <w:t>Hint</w:t>
      </w:r>
      <w:r>
        <w:rPr>
          <w:b/>
          <w:lang w:val="en-US"/>
        </w:rPr>
        <w:t xml:space="preserve">: </w:t>
      </w:r>
      <w:r w:rsidRPr="004E43B1">
        <w:rPr>
          <w:lang w:val="en-US"/>
        </w:rPr>
        <w:t xml:space="preserve">Use the template “Factorization with Quadratic Sieve (QS)” to factor N into </w:t>
      </w:r>
      <w:r>
        <w:rPr>
          <w:lang w:val="en-US"/>
        </w:rPr>
        <w:t>p</w:t>
      </w:r>
      <w:r w:rsidRPr="004E43B1">
        <w:rPr>
          <w:lang w:val="en-US"/>
        </w:rPr>
        <w:t xml:space="preserve"> and </w:t>
      </w:r>
      <w:r>
        <w:rPr>
          <w:lang w:val="en-US"/>
        </w:rPr>
        <w:t>q</w:t>
      </w:r>
      <w:r w:rsidRPr="004E43B1">
        <w:rPr>
          <w:lang w:val="en-US"/>
        </w:rPr>
        <w:t>.</w:t>
      </w:r>
      <w:r>
        <w:rPr>
          <w:lang w:val="en-US"/>
        </w:rPr>
        <w:t xml:space="preserve"> Then, use the </w:t>
      </w:r>
      <w:r w:rsidR="00522BF4">
        <w:rPr>
          <w:lang w:val="en-US"/>
        </w:rPr>
        <w:t>file “</w:t>
      </w:r>
      <w:r w:rsidR="00522BF4" w:rsidRPr="00522BF4">
        <w:rPr>
          <w:lang w:val="en-US"/>
        </w:rPr>
        <w:t>RSA_Decryption.cwm</w:t>
      </w:r>
      <w:r w:rsidR="00522BF4">
        <w:rPr>
          <w:lang w:val="en-US"/>
        </w:rPr>
        <w:t>”</w:t>
      </w:r>
      <w:r>
        <w:rPr>
          <w:lang w:val="en-US"/>
        </w:rPr>
        <w:t>.</w:t>
      </w:r>
      <w:r w:rsidR="00522BF4">
        <w:rPr>
          <w:lang w:val="en-US"/>
        </w:rPr>
        <w:t xml:space="preserve"> Here</w:t>
      </w:r>
      <w:r>
        <w:rPr>
          <w:lang w:val="en-US"/>
        </w:rPr>
        <w:t>, enter the values for p, q, and the public exponent e. Finally, enter the ciphertext and decrypt it by starting the template.</w:t>
      </w:r>
    </w:p>
    <w:p w:rsidR="004E43B1" w:rsidRDefault="004E43B1">
      <w:pPr>
        <w:spacing w:after="0" w:line="240" w:lineRule="auto"/>
        <w:rPr>
          <w:lang w:val="en-US"/>
        </w:rPr>
      </w:pPr>
    </w:p>
    <w:p w:rsidR="004E43B1" w:rsidRPr="005E1011" w:rsidRDefault="004E43B1" w:rsidP="004E43B1">
      <w:pPr>
        <w:jc w:val="both"/>
        <w:rPr>
          <w:rFonts w:ascii="Courier New" w:hAnsi="Courier New" w:cs="Courier New"/>
          <w:lang w:val="en-US"/>
        </w:rPr>
      </w:pPr>
      <w:r>
        <w:rPr>
          <w:b/>
          <w:u w:val="single"/>
          <w:lang w:val="en-US"/>
        </w:rPr>
        <w:t>Task 10:</w:t>
      </w:r>
      <w:r>
        <w:rPr>
          <w:b/>
          <w:lang w:val="en-US"/>
        </w:rPr>
        <w:t xml:space="preserve"> </w:t>
      </w:r>
      <w:r>
        <w:rPr>
          <w:lang w:val="en-US"/>
        </w:rPr>
        <w:t>RSA can be easily broken, if for the generation of two different RSA-keys a common fac</w:t>
      </w:r>
      <w:r w:rsidR="005E1011">
        <w:rPr>
          <w:lang w:val="en-US"/>
        </w:rPr>
        <w:t>tor was used. The following two 1024 bit RSA N-values share a common prime factor</w:t>
      </w:r>
      <w:r w:rsidR="00A53077">
        <w:rPr>
          <w:lang w:val="en-US"/>
        </w:rPr>
        <w:t xml:space="preserve"> (p)</w:t>
      </w:r>
      <w:r w:rsidR="005E1011">
        <w:rPr>
          <w:lang w:val="en-US"/>
        </w:rPr>
        <w:t>.</w:t>
      </w:r>
    </w:p>
    <w:p w:rsidR="008055C5" w:rsidRPr="005E1011" w:rsidRDefault="008055C5" w:rsidP="008055C5">
      <w:pPr>
        <w:autoSpaceDE w:val="0"/>
        <w:autoSpaceDN w:val="0"/>
        <w:adjustRightInd w:val="0"/>
        <w:spacing w:after="0" w:line="240" w:lineRule="auto"/>
        <w:rPr>
          <w:rFonts w:ascii="Courier New" w:eastAsia="Times New Roman" w:hAnsi="Courier New" w:cs="Courier New"/>
          <w:color w:val="000000"/>
          <w:lang w:val="en-US"/>
        </w:rPr>
      </w:pPr>
      <w:r w:rsidRPr="005E1011">
        <w:rPr>
          <w:rFonts w:ascii="Courier New" w:eastAsia="Times New Roman" w:hAnsi="Courier New" w:cs="Courier New"/>
          <w:color w:val="000000"/>
          <w:lang w:val="en-US"/>
        </w:rPr>
        <w:t>N</w:t>
      </w:r>
      <w:r w:rsidR="005E1011">
        <w:rPr>
          <w:rFonts w:ascii="Courier New" w:eastAsia="Times New Roman" w:hAnsi="Courier New" w:cs="Courier New"/>
          <w:color w:val="000000"/>
          <w:lang w:val="en-US"/>
        </w:rPr>
        <w:t>1</w:t>
      </w:r>
      <w:r w:rsidRPr="005E1011">
        <w:rPr>
          <w:rFonts w:ascii="Courier New" w:eastAsia="Times New Roman" w:hAnsi="Courier New" w:cs="Courier New"/>
          <w:color w:val="000000"/>
          <w:lang w:val="en-US"/>
        </w:rPr>
        <w:t xml:space="preserve"> = 4914180355120933039550442197319059747323874909040507023319902007265871460562196022395400841808448651461009934527330576802805345915425323198085657211785372490646736792885771530010417843885783680880565756200914343577445948764741497258263989915040708113263922047184081991434995354947175127829535520828142793005722796657550829443760389287629980702821287066122551818827381990575726699879241457819330079425315694891165311000563524879457299728648181113964675393464880477838815408061475429601985651079440922017816087886643854620744254796200412349286656370006242675312652376216148789198229734438765105168406052127426142436713</w:t>
      </w:r>
    </w:p>
    <w:p w:rsidR="005E1011" w:rsidRPr="005E1011" w:rsidRDefault="005E1011" w:rsidP="004E43B1">
      <w:pPr>
        <w:jc w:val="both"/>
        <w:rPr>
          <w:rFonts w:ascii="Courier New" w:hAnsi="Courier New" w:cs="Courier New"/>
          <w:lang w:val="en-US"/>
        </w:rPr>
      </w:pPr>
    </w:p>
    <w:p w:rsidR="005E1011" w:rsidRPr="005E1011" w:rsidRDefault="00A468EC" w:rsidP="004E43B1">
      <w:pPr>
        <w:jc w:val="both"/>
        <w:rPr>
          <w:rFonts w:ascii="Courier New" w:hAnsi="Courier New" w:cs="Courier New"/>
          <w:lang w:val="en-US"/>
        </w:rPr>
      </w:pPr>
      <w:r>
        <w:rPr>
          <w:rFonts w:ascii="Courier New" w:hAnsi="Courier New" w:cs="Courier New"/>
          <w:lang w:val="en-US"/>
        </w:rPr>
        <w:t xml:space="preserve">e </w:t>
      </w:r>
      <w:r w:rsidR="005E1011" w:rsidRPr="005E1011">
        <w:rPr>
          <w:rFonts w:ascii="Courier New" w:hAnsi="Courier New" w:cs="Courier New"/>
          <w:lang w:val="en-US"/>
        </w:rPr>
        <w:t>=</w:t>
      </w:r>
      <w:r>
        <w:rPr>
          <w:rFonts w:ascii="Courier New" w:hAnsi="Courier New" w:cs="Courier New"/>
          <w:lang w:val="en-US"/>
        </w:rPr>
        <w:t xml:space="preserve"> </w:t>
      </w:r>
      <w:r w:rsidR="005E1011" w:rsidRPr="005E1011">
        <w:rPr>
          <w:rFonts w:ascii="Courier New" w:hAnsi="Courier New" w:cs="Courier New"/>
          <w:lang w:val="en-US"/>
        </w:rPr>
        <w:t>17</w:t>
      </w:r>
    </w:p>
    <w:p w:rsidR="008055C5" w:rsidRPr="005E1011" w:rsidRDefault="008055C5" w:rsidP="008055C5">
      <w:pPr>
        <w:autoSpaceDE w:val="0"/>
        <w:autoSpaceDN w:val="0"/>
        <w:adjustRightInd w:val="0"/>
        <w:spacing w:after="0" w:line="240" w:lineRule="auto"/>
        <w:rPr>
          <w:rFonts w:ascii="Courier New" w:eastAsia="Times New Roman" w:hAnsi="Courier New" w:cs="Courier New"/>
          <w:color w:val="000000"/>
          <w:lang w:val="en-US"/>
        </w:rPr>
      </w:pPr>
      <w:r w:rsidRPr="005E1011">
        <w:rPr>
          <w:rFonts w:ascii="Courier New" w:hAnsi="Courier New" w:cs="Courier New"/>
          <w:lang w:val="en-US"/>
        </w:rPr>
        <w:t>N2 =</w:t>
      </w:r>
      <w:r w:rsidRPr="005E1011">
        <w:rPr>
          <w:rFonts w:ascii="Courier New" w:hAnsi="Courier New" w:cs="Courier New"/>
          <w:b/>
          <w:lang w:val="en-US"/>
        </w:rPr>
        <w:t xml:space="preserve"> </w:t>
      </w:r>
      <w:r w:rsidRPr="005E1011">
        <w:rPr>
          <w:rFonts w:ascii="Courier New" w:eastAsia="Times New Roman" w:hAnsi="Courier New" w:cs="Courier New"/>
          <w:color w:val="000000"/>
          <w:lang w:val="en-US"/>
        </w:rPr>
        <w:t>12067917076244409426080107729684712037355257023636344905272038070287899842635960574504677154725238792227414177555433860903522464005694895541166743756574510679511485526461565193883796663018932725583907085154361425403996314990311667267506567852444204841505663232811865188256776903899710211984041973532853397995651220217301216051060824620868759704437162427715680486109722348705505918366420310023451039993878906361392522510728167672121520079774799504944950751191091536139445850825084506150849118209992346162601265489923702166776287109917874124016319366749411807055054663643149013698371454146695524106349729294901766295539</w:t>
      </w:r>
    </w:p>
    <w:p w:rsidR="005E1011" w:rsidRPr="005E1011" w:rsidRDefault="005E1011" w:rsidP="008055C5">
      <w:pPr>
        <w:autoSpaceDE w:val="0"/>
        <w:autoSpaceDN w:val="0"/>
        <w:adjustRightInd w:val="0"/>
        <w:spacing w:after="0" w:line="240" w:lineRule="auto"/>
        <w:rPr>
          <w:rFonts w:ascii="Courier New" w:eastAsia="Times New Roman" w:hAnsi="Courier New" w:cs="Courier New"/>
          <w:color w:val="000000"/>
          <w:lang w:val="en-US"/>
        </w:rPr>
      </w:pPr>
    </w:p>
    <w:p w:rsidR="005E1011" w:rsidRPr="005E1011" w:rsidRDefault="005E1011" w:rsidP="008055C5">
      <w:pPr>
        <w:autoSpaceDE w:val="0"/>
        <w:autoSpaceDN w:val="0"/>
        <w:adjustRightInd w:val="0"/>
        <w:spacing w:after="0" w:line="240" w:lineRule="auto"/>
        <w:rPr>
          <w:rFonts w:ascii="Courier New" w:eastAsia="Times New Roman" w:hAnsi="Courier New" w:cs="Courier New"/>
          <w:color w:val="000000"/>
          <w:lang w:val="en-US"/>
        </w:rPr>
      </w:pPr>
      <w:r w:rsidRPr="005E1011">
        <w:rPr>
          <w:rFonts w:ascii="Courier New" w:eastAsia="Times New Roman" w:hAnsi="Courier New" w:cs="Courier New"/>
          <w:color w:val="000000"/>
          <w:lang w:val="en-US"/>
        </w:rPr>
        <w:t>e</w:t>
      </w:r>
      <w:r w:rsidR="00A468EC">
        <w:rPr>
          <w:rFonts w:ascii="Courier New" w:eastAsia="Times New Roman" w:hAnsi="Courier New" w:cs="Courier New"/>
          <w:color w:val="000000"/>
          <w:lang w:val="en-US"/>
        </w:rPr>
        <w:t xml:space="preserve"> </w:t>
      </w:r>
      <w:r w:rsidRPr="005E1011">
        <w:rPr>
          <w:rFonts w:ascii="Courier New" w:eastAsia="Times New Roman" w:hAnsi="Courier New" w:cs="Courier New"/>
          <w:color w:val="000000"/>
          <w:lang w:val="en-US"/>
        </w:rPr>
        <w:t>=</w:t>
      </w:r>
      <w:r w:rsidR="00A468EC">
        <w:rPr>
          <w:rFonts w:ascii="Courier New" w:eastAsia="Times New Roman" w:hAnsi="Courier New" w:cs="Courier New"/>
          <w:color w:val="000000"/>
          <w:lang w:val="en-US"/>
        </w:rPr>
        <w:t xml:space="preserve"> </w:t>
      </w:r>
      <w:r w:rsidRPr="005E1011">
        <w:rPr>
          <w:rFonts w:ascii="Courier New" w:eastAsia="Times New Roman" w:hAnsi="Courier New" w:cs="Courier New"/>
          <w:color w:val="000000"/>
          <w:lang w:val="en-US"/>
        </w:rPr>
        <w:t>17</w:t>
      </w:r>
    </w:p>
    <w:p w:rsidR="004E43B1" w:rsidRDefault="004E43B1">
      <w:pPr>
        <w:spacing w:after="0" w:line="240" w:lineRule="auto"/>
        <w:rPr>
          <w:b/>
          <w:lang w:val="en-US"/>
        </w:rPr>
      </w:pPr>
    </w:p>
    <w:p w:rsidR="005E1011" w:rsidRPr="005E1011" w:rsidRDefault="005E1011">
      <w:pPr>
        <w:spacing w:after="0" w:line="240" w:lineRule="auto"/>
        <w:rPr>
          <w:lang w:val="en-US"/>
        </w:rPr>
      </w:pPr>
      <w:r w:rsidRPr="005E1011">
        <w:rPr>
          <w:lang w:val="en-US"/>
        </w:rPr>
        <w:t>Break the following ciphertext which was encrypted with one of the RSA keys above:</w:t>
      </w:r>
    </w:p>
    <w:p w:rsidR="005E1011" w:rsidRPr="005E1011" w:rsidRDefault="005E1011">
      <w:pPr>
        <w:spacing w:after="0" w:line="240" w:lineRule="auto"/>
        <w:rPr>
          <w:lang w:val="en-US"/>
        </w:rPr>
      </w:pPr>
    </w:p>
    <w:p w:rsidR="005E1011" w:rsidRPr="00A468EC" w:rsidRDefault="005E1011" w:rsidP="005E1011">
      <w:pPr>
        <w:autoSpaceDE w:val="0"/>
        <w:autoSpaceDN w:val="0"/>
        <w:adjustRightInd w:val="0"/>
        <w:spacing w:after="0" w:line="240" w:lineRule="auto"/>
        <w:rPr>
          <w:rFonts w:ascii="Courier New" w:eastAsia="Times New Roman" w:hAnsi="Courier New" w:cs="Courier New"/>
          <w:color w:val="000000"/>
          <w:sz w:val="16"/>
          <w:szCs w:val="16"/>
          <w:lang w:val="en-US"/>
        </w:rPr>
      </w:pPr>
      <w:r w:rsidRPr="00A468EC">
        <w:rPr>
          <w:rFonts w:ascii="Courier New" w:eastAsia="Times New Roman" w:hAnsi="Courier New" w:cs="Courier New"/>
          <w:color w:val="000000"/>
          <w:sz w:val="16"/>
          <w:szCs w:val="16"/>
          <w:lang w:val="en-US"/>
        </w:rPr>
        <w:t xml:space="preserve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w:t>
      </w:r>
      <w:r w:rsidRPr="00A468EC">
        <w:rPr>
          <w:rFonts w:ascii="Courier New" w:eastAsia="Times New Roman" w:hAnsi="Courier New" w:cs="Courier New"/>
          <w:color w:val="000000"/>
          <w:sz w:val="16"/>
          <w:szCs w:val="16"/>
          <w:lang w:val="en-US"/>
        </w:rPr>
        <w:lastRenderedPageBreak/>
        <w:t>A0 50 D8 95 6A 8E 5F 91 64 CD 99 BB 76 BA 6B 7C EE 1E 1C BF 19 8B 26 F8 A5 66 3B DA 56 E0 F2 C8 E1 56 5A 79 01 1E 22</w:t>
      </w:r>
    </w:p>
    <w:p w:rsidR="005E1011" w:rsidRDefault="005E1011">
      <w:pPr>
        <w:spacing w:after="0" w:line="240" w:lineRule="auto"/>
        <w:rPr>
          <w:b/>
          <w:lang w:val="en-US"/>
        </w:rPr>
      </w:pPr>
    </w:p>
    <w:p w:rsidR="00B7074F" w:rsidRDefault="00A53077" w:rsidP="00B7074F">
      <w:pPr>
        <w:jc w:val="both"/>
        <w:rPr>
          <w:b/>
          <w:lang w:val="en-US"/>
        </w:rPr>
      </w:pPr>
      <w:r>
        <w:rPr>
          <w:lang w:val="en-US"/>
        </w:rPr>
        <w:t>Hint: Open the provided “</w:t>
      </w:r>
      <w:r w:rsidRPr="00A53077">
        <w:rPr>
          <w:lang w:val="en-US"/>
        </w:rPr>
        <w:t>RSA Common Factor Attack.cwm</w:t>
      </w:r>
      <w:r>
        <w:rPr>
          <w:lang w:val="en-US"/>
        </w:rPr>
        <w:t xml:space="preserve">” file. Here, enter N1 and N2 to compute the greatest common divisor p as well as the both other factors q and r. Then, </w:t>
      </w:r>
      <w:r w:rsidR="00522BF4">
        <w:rPr>
          <w:lang w:val="en-US"/>
        </w:rPr>
        <w:t>open the file “</w:t>
      </w:r>
      <w:r w:rsidR="00522BF4" w:rsidRPr="00522BF4">
        <w:rPr>
          <w:lang w:val="en-US"/>
        </w:rPr>
        <w:t>RSA_Decryption.cwm</w:t>
      </w:r>
      <w:r w:rsidR="00522BF4">
        <w:rPr>
          <w:lang w:val="en-US"/>
        </w:rPr>
        <w:t>” and enter the p, q, and e values into the “</w:t>
      </w:r>
      <w:r w:rsidR="00522BF4" w:rsidRPr="00522BF4">
        <w:rPr>
          <w:lang w:val="en-US"/>
        </w:rPr>
        <w:t>RSA Key Generator</w:t>
      </w:r>
      <w:r w:rsidR="00522BF4">
        <w:rPr>
          <w:lang w:val="en-US"/>
        </w:rPr>
        <w:t>”. Finally, enter the ciphertext and decrypt it.</w:t>
      </w:r>
    </w:p>
    <w:p w:rsidR="00B7074F" w:rsidRDefault="00B7074F" w:rsidP="00B7074F">
      <w:pPr>
        <w:jc w:val="center"/>
        <w:rPr>
          <w:b/>
          <w:lang w:val="en-US"/>
        </w:rPr>
      </w:pPr>
      <w:r>
        <w:rPr>
          <w:b/>
          <w:lang w:val="en-US"/>
        </w:rPr>
        <w:t>3</w:t>
      </w:r>
      <w:r>
        <w:rPr>
          <w:b/>
          <w:lang w:val="en-US"/>
        </w:rPr>
        <w:t xml:space="preserve">. </w:t>
      </w:r>
      <w:r>
        <w:rPr>
          <w:b/>
          <w:lang w:val="en-US"/>
        </w:rPr>
        <w:t>Password Security</w:t>
      </w:r>
    </w:p>
    <w:p w:rsidR="00B7074F" w:rsidRDefault="00B7074F" w:rsidP="00B7074F">
      <w:pPr>
        <w:jc w:val="both"/>
        <w:rPr>
          <w:lang w:val="en-US"/>
        </w:rPr>
      </w:pPr>
      <w:r>
        <w:rPr>
          <w:lang w:val="en-US"/>
        </w:rPr>
        <w:t xml:space="preserve">CrypTool 2 (CT2) contains the </w:t>
      </w:r>
      <w:r>
        <w:rPr>
          <w:b/>
          <w:lang w:val="en-US"/>
        </w:rPr>
        <w:t>different hash functions and key derivation functions</w:t>
      </w:r>
      <w:r>
        <w:rPr>
          <w:lang w:val="en-US"/>
        </w:rPr>
        <w:t xml:space="preserve">. To use the </w:t>
      </w:r>
      <w:r>
        <w:rPr>
          <w:lang w:val="en-US"/>
        </w:rPr>
        <w:t>functions</w:t>
      </w:r>
      <w:r>
        <w:rPr>
          <w:lang w:val="en-US"/>
        </w:rPr>
        <w:t xml:space="preserve"> and </w:t>
      </w:r>
      <w:r>
        <w:rPr>
          <w:lang w:val="en-US"/>
        </w:rPr>
        <w:t>their</w:t>
      </w:r>
      <w:r>
        <w:rPr>
          <w:lang w:val="en-US"/>
        </w:rPr>
        <w:t xml:space="preserve"> corresponding analysis methods, go to the Startcenter and use the template list to search for appropriate templates. To copy a text, mark it using the mouse and press “control key + C”. Then, in CT2 you can enter the text by pasting it (pressing “control key + V”) into the text input component.</w:t>
      </w:r>
    </w:p>
    <w:p w:rsidR="00B7074F" w:rsidRDefault="00B7074F" w:rsidP="00B7074F">
      <w:pPr>
        <w:jc w:val="both"/>
        <w:rPr>
          <w:lang w:val="en-US"/>
        </w:rPr>
      </w:pPr>
    </w:p>
    <w:p w:rsidR="00B7074F" w:rsidRDefault="00B7074F" w:rsidP="00B7074F">
      <w:pPr>
        <w:jc w:val="both"/>
        <w:rPr>
          <w:lang w:val="en-US"/>
        </w:rPr>
      </w:pPr>
      <w:r>
        <w:rPr>
          <w:b/>
          <w:u w:val="single"/>
          <w:lang w:val="en-US"/>
        </w:rPr>
        <w:t>Task 1</w:t>
      </w:r>
      <w:r w:rsidR="00A77165">
        <w:rPr>
          <w:b/>
          <w:u w:val="single"/>
          <w:lang w:val="en-US"/>
        </w:rPr>
        <w:t>1</w:t>
      </w:r>
      <w:r>
        <w:rPr>
          <w:b/>
          <w:u w:val="single"/>
          <w:lang w:val="en-US"/>
        </w:rPr>
        <w:t>:</w:t>
      </w:r>
      <w:r>
        <w:rPr>
          <w:b/>
          <w:lang w:val="en-US"/>
        </w:rPr>
        <w:t xml:space="preserve"> </w:t>
      </w:r>
      <w:r>
        <w:rPr>
          <w:lang w:val="en-US"/>
        </w:rPr>
        <w:t xml:space="preserve">The following </w:t>
      </w:r>
      <w:r>
        <w:rPr>
          <w:lang w:val="en-US"/>
        </w:rPr>
        <w:t>password hashes are SHA-256. The passwords are English words, thus, can be easily broken with a dictionary attack. Break them:</w:t>
      </w:r>
    </w:p>
    <w:p w:rsidR="00B7074F" w:rsidRDefault="00B7074F" w:rsidP="00B7074F">
      <w:pPr>
        <w:jc w:val="both"/>
        <w:rPr>
          <w:rFonts w:ascii="Courier New" w:hAnsi="Courier New" w:cs="Courier New"/>
        </w:rPr>
      </w:pPr>
      <w:r w:rsidRPr="00B7074F">
        <w:rPr>
          <w:rFonts w:ascii="Courier New" w:hAnsi="Courier New" w:cs="Courier New"/>
        </w:rPr>
        <w:t>Hash1 = 5E 88 48 98 DA 28 04 71 51 D0 E5 6F 8D C6 29 27 73 60 3D 0D 6A AB BD D6 2A 11 EF 72 1D 15 42 D8</w:t>
      </w:r>
    </w:p>
    <w:p w:rsidR="00B7074F" w:rsidRPr="00B7074F" w:rsidRDefault="00B7074F" w:rsidP="00B7074F">
      <w:pPr>
        <w:jc w:val="both"/>
        <w:rPr>
          <w:rFonts w:ascii="Courier New" w:hAnsi="Courier New" w:cs="Courier New"/>
        </w:rPr>
      </w:pPr>
      <w:r>
        <w:rPr>
          <w:rFonts w:ascii="Courier New" w:hAnsi="Courier New" w:cs="Courier New"/>
        </w:rPr>
        <w:t xml:space="preserve">Hash2 = </w:t>
      </w:r>
      <w:r w:rsidRPr="00B7074F">
        <w:rPr>
          <w:rFonts w:ascii="Courier New" w:hAnsi="Courier New" w:cs="Courier New"/>
        </w:rPr>
        <w:t>F4 C7 EC 93 81 10 87 E5 C3 DA 50 5C 08 0B E9 BA DA C8 B9 56 D6 2A A6 F1 3E 02 A5 6B BB BA EE 8A</w:t>
      </w:r>
    </w:p>
    <w:p w:rsidR="00B7074F" w:rsidRDefault="00B7074F" w:rsidP="00B7074F">
      <w:pPr>
        <w:jc w:val="both"/>
        <w:rPr>
          <w:rFonts w:ascii="Courier New" w:hAnsi="Courier New" w:cs="Courier New"/>
          <w:lang w:val="en-US"/>
        </w:rPr>
      </w:pPr>
      <w:r w:rsidRPr="00B7074F">
        <w:rPr>
          <w:rFonts w:ascii="Courier New" w:hAnsi="Courier New" w:cs="Courier New"/>
          <w:lang w:val="en-US"/>
        </w:rPr>
        <w:t>Hash</w:t>
      </w:r>
      <w:r>
        <w:rPr>
          <w:rFonts w:ascii="Courier New" w:hAnsi="Courier New" w:cs="Courier New"/>
          <w:lang w:val="en-US"/>
        </w:rPr>
        <w:t>3</w:t>
      </w:r>
      <w:r w:rsidRPr="00B7074F">
        <w:rPr>
          <w:rFonts w:ascii="Courier New" w:hAnsi="Courier New" w:cs="Courier New"/>
          <w:lang w:val="en-US"/>
        </w:rPr>
        <w:t xml:space="preserve"> = </w:t>
      </w:r>
      <w:r w:rsidRPr="00B7074F">
        <w:rPr>
          <w:rFonts w:ascii="Courier New" w:hAnsi="Courier New" w:cs="Courier New"/>
          <w:lang w:val="en-US"/>
        </w:rPr>
        <w:t>73 CD 1B 16 C4 FB 83 06 1A D1 8A 0B 29 B9 64 3A 68 D4 64 00 75 A4 66 DC 9E 51 68 2F 84 A8 47 F5</w:t>
      </w:r>
    </w:p>
    <w:p w:rsidR="00B7074F" w:rsidRDefault="00B7074F" w:rsidP="00B7074F">
      <w:pPr>
        <w:jc w:val="both"/>
        <w:rPr>
          <w:rFonts w:ascii="Courier New" w:hAnsi="Courier New" w:cs="Courier New"/>
          <w:lang w:val="en-US"/>
        </w:rPr>
      </w:pPr>
      <w:r>
        <w:rPr>
          <w:rFonts w:ascii="Courier New" w:hAnsi="Courier New" w:cs="Courier New"/>
          <w:lang w:val="en-US"/>
        </w:rPr>
        <w:t xml:space="preserve">Hash4 = </w:t>
      </w:r>
      <w:r w:rsidRPr="00B7074F">
        <w:rPr>
          <w:rFonts w:ascii="Courier New" w:hAnsi="Courier New" w:cs="Courier New"/>
          <w:lang w:val="en-US"/>
        </w:rPr>
        <w:t>31 51 08 42 86 F5 95 11 CE 11 D4 FD 23 4B 64 85 01 25 14 58 7A 19 68 FA 55 AF FF 83 B0 5E 21 3E</w:t>
      </w:r>
    </w:p>
    <w:p w:rsidR="00B7074F" w:rsidRDefault="00B7074F" w:rsidP="00B7074F">
      <w:pPr>
        <w:jc w:val="both"/>
        <w:rPr>
          <w:b/>
          <w:lang w:val="en-US"/>
        </w:rPr>
      </w:pPr>
      <w:r>
        <w:rPr>
          <w:lang w:val="en-US"/>
        </w:rPr>
        <w:t xml:space="preserve">Hint: Open the </w:t>
      </w:r>
      <w:r>
        <w:rPr>
          <w:lang w:val="en-US"/>
        </w:rPr>
        <w:t>template</w:t>
      </w:r>
      <w:r>
        <w:rPr>
          <w:lang w:val="en-US"/>
        </w:rPr>
        <w:t xml:space="preserve"> “</w:t>
      </w:r>
      <w:r w:rsidRPr="00B7074F">
        <w:rPr>
          <w:lang w:val="en-US"/>
        </w:rPr>
        <w:t>Dictionary Attack</w:t>
      </w:r>
      <w:r>
        <w:rPr>
          <w:lang w:val="en-US"/>
        </w:rPr>
        <w:t xml:space="preserve">”. Here, enter </w:t>
      </w:r>
      <w:r>
        <w:rPr>
          <w:lang w:val="en-US"/>
        </w:rPr>
        <w:t>the different hashes in the “</w:t>
      </w:r>
      <w:r w:rsidRPr="00B7074F">
        <w:rPr>
          <w:lang w:val="en-US"/>
        </w:rPr>
        <w:t>Test password - Hash-value (HEX)</w:t>
      </w:r>
      <w:r>
        <w:rPr>
          <w:lang w:val="en-US"/>
        </w:rPr>
        <w:t>” text input. To speed up the search, minimize or remove the text output components “</w:t>
      </w:r>
      <w:r w:rsidRPr="00B7074F">
        <w:rPr>
          <w:lang w:val="en-US"/>
        </w:rPr>
        <w:t>Found index</w:t>
      </w:r>
      <w:r>
        <w:rPr>
          <w:lang w:val="en-US"/>
        </w:rPr>
        <w:t>” and “</w:t>
      </w:r>
      <w:r w:rsidRPr="00B7074F">
        <w:rPr>
          <w:lang w:val="en-US"/>
        </w:rPr>
        <w:t>Actual search password</w:t>
      </w:r>
      <w:r>
        <w:rPr>
          <w:lang w:val="en-US"/>
        </w:rPr>
        <w:t>”.</w:t>
      </w:r>
    </w:p>
    <w:p w:rsidR="00743BA0" w:rsidRDefault="00743BA0" w:rsidP="00B7074F">
      <w:pPr>
        <w:jc w:val="both"/>
        <w:rPr>
          <w:b/>
          <w:u w:val="single"/>
          <w:lang w:val="en-US"/>
        </w:rPr>
      </w:pPr>
    </w:p>
    <w:p w:rsidR="00B7074F" w:rsidRDefault="00B7074F" w:rsidP="00B7074F">
      <w:pPr>
        <w:jc w:val="both"/>
        <w:rPr>
          <w:lang w:val="en-US"/>
        </w:rPr>
      </w:pPr>
      <w:r>
        <w:rPr>
          <w:b/>
          <w:u w:val="single"/>
          <w:lang w:val="en-US"/>
        </w:rPr>
        <w:t>Task 1</w:t>
      </w:r>
      <w:r w:rsidR="00A77165">
        <w:rPr>
          <w:b/>
          <w:u w:val="single"/>
          <w:lang w:val="en-US"/>
        </w:rPr>
        <w:t>2</w:t>
      </w:r>
      <w:r>
        <w:rPr>
          <w:b/>
          <w:u w:val="single"/>
          <w:lang w:val="en-US"/>
        </w:rPr>
        <w:t>:</w:t>
      </w:r>
      <w:r>
        <w:rPr>
          <w:b/>
          <w:lang w:val="en-US"/>
        </w:rPr>
        <w:t xml:space="preserve"> </w:t>
      </w:r>
      <w:r w:rsidR="00743BA0">
        <w:rPr>
          <w:lang w:val="en-US"/>
        </w:rPr>
        <w:t>Test different password strengths. To do so, open the template “</w:t>
      </w:r>
      <w:r w:rsidR="00743BA0" w:rsidRPr="00743BA0">
        <w:rPr>
          <w:lang w:val="en-US"/>
        </w:rPr>
        <w:t>Check Password Strength</w:t>
      </w:r>
      <w:r w:rsidR="00743BA0">
        <w:rPr>
          <w:lang w:val="en-US"/>
        </w:rPr>
        <w:t>” in CT2. Here, enter the different revealed passwords of Task 11 and give a comment about their strength values. Try to improve these passwords by extending their lengths, adding uppercase letters, numbers, and symbols or try to create a completely new secure password. Please don’t enter your real passwords since they are visible in clear.</w:t>
      </w:r>
    </w:p>
    <w:p w:rsidR="00B7074F" w:rsidRDefault="00B7074F" w:rsidP="00B7074F">
      <w:pPr>
        <w:jc w:val="both"/>
        <w:rPr>
          <w:rFonts w:ascii="Courier New" w:hAnsi="Courier New" w:cs="Courier New"/>
          <w:lang w:val="en-US"/>
        </w:rPr>
      </w:pPr>
    </w:p>
    <w:p w:rsidR="00B7074F" w:rsidRDefault="00B7074F" w:rsidP="00B7074F">
      <w:pPr>
        <w:jc w:val="both"/>
        <w:rPr>
          <w:rFonts w:ascii="Courier New" w:hAnsi="Courier New" w:cs="Courier New"/>
          <w:lang w:val="en-US"/>
        </w:rPr>
      </w:pPr>
    </w:p>
    <w:p w:rsidR="00B7074F" w:rsidRPr="00B7074F" w:rsidRDefault="00B7074F" w:rsidP="00B7074F">
      <w:pPr>
        <w:jc w:val="both"/>
        <w:rPr>
          <w:rFonts w:ascii="Courier New" w:hAnsi="Courier New" w:cs="Courier New"/>
          <w:lang w:val="en-US"/>
        </w:rPr>
      </w:pPr>
    </w:p>
    <w:p w:rsidR="00E05ECA" w:rsidRDefault="00E05ECA" w:rsidP="00B7074F">
      <w:pPr>
        <w:jc w:val="both"/>
        <w:rPr>
          <w:b/>
          <w:lang w:val="en-US"/>
        </w:rPr>
      </w:pPr>
      <w:r w:rsidRPr="00B7074F">
        <w:rPr>
          <w:rFonts w:ascii="Courier New" w:hAnsi="Courier New" w:cs="Courier New"/>
          <w:lang w:val="en-US"/>
        </w:rPr>
        <w:br w:type="page"/>
      </w:r>
      <w:r>
        <w:rPr>
          <w:b/>
          <w:lang w:val="en-US"/>
        </w:rPr>
        <w:lastRenderedPageBreak/>
        <w:t>Appendix 1. Introduction to the CrypTool 2 Application</w:t>
      </w:r>
    </w:p>
    <w:p w:rsidR="00E05ECA" w:rsidRDefault="00E05ECA" w:rsidP="00E05ECA">
      <w:pPr>
        <w:jc w:val="both"/>
        <w:rPr>
          <w:lang w:val="en-US"/>
        </w:rPr>
      </w:pPr>
      <w:r>
        <w:rPr>
          <w:lang w:val="en-US"/>
        </w:rPr>
        <w:t>CrypTool 2 (CT2) consists of six main components:</w:t>
      </w:r>
    </w:p>
    <w:p w:rsidR="00E05ECA" w:rsidRDefault="00E05ECA" w:rsidP="00E05ECA">
      <w:pPr>
        <w:ind w:firstLine="708"/>
        <w:jc w:val="both"/>
        <w:rPr>
          <w:lang w:val="en-US"/>
        </w:rPr>
      </w:pPr>
      <w:r>
        <w:rPr>
          <w:b/>
          <w:lang w:val="en-US"/>
        </w:rPr>
        <w:t>Startcenter</w:t>
      </w:r>
      <w:r>
        <w:rPr>
          <w:lang w:val="en-US"/>
        </w:rPr>
        <w:t xml:space="preserve">, </w:t>
      </w:r>
    </w:p>
    <w:p w:rsidR="00E05ECA" w:rsidRDefault="00E05ECA" w:rsidP="00E05ECA">
      <w:pPr>
        <w:ind w:firstLine="708"/>
        <w:jc w:val="both"/>
        <w:rPr>
          <w:lang w:val="en-US"/>
        </w:rPr>
      </w:pPr>
      <w:r>
        <w:rPr>
          <w:b/>
          <w:lang w:val="en-US"/>
        </w:rPr>
        <w:t>Wizard</w:t>
      </w:r>
      <w:r>
        <w:rPr>
          <w:lang w:val="en-US"/>
        </w:rPr>
        <w:t>,</w:t>
      </w:r>
    </w:p>
    <w:p w:rsidR="00E05ECA" w:rsidRDefault="00E05ECA" w:rsidP="00E05ECA">
      <w:pPr>
        <w:ind w:firstLine="708"/>
        <w:jc w:val="both"/>
        <w:rPr>
          <w:lang w:val="en-US"/>
        </w:rPr>
      </w:pPr>
      <w:r>
        <w:rPr>
          <w:b/>
          <w:lang w:val="en-US"/>
        </w:rPr>
        <w:t>Workspace Manager</w:t>
      </w:r>
      <w:r>
        <w:rPr>
          <w:lang w:val="en-US"/>
        </w:rPr>
        <w:t>,</w:t>
      </w:r>
    </w:p>
    <w:p w:rsidR="00E05ECA" w:rsidRDefault="00E05ECA" w:rsidP="00E05ECA">
      <w:pPr>
        <w:ind w:firstLine="708"/>
        <w:jc w:val="both"/>
        <w:rPr>
          <w:lang w:val="en-US"/>
        </w:rPr>
      </w:pPr>
      <w:r>
        <w:rPr>
          <w:b/>
          <w:lang w:val="en-US"/>
        </w:rPr>
        <w:t>Online Help</w:t>
      </w:r>
      <w:r>
        <w:rPr>
          <w:lang w:val="en-US"/>
        </w:rPr>
        <w:t xml:space="preserve">, </w:t>
      </w:r>
    </w:p>
    <w:p w:rsidR="00E05ECA" w:rsidRDefault="00E05ECA" w:rsidP="00E05ECA">
      <w:pPr>
        <w:ind w:firstLine="708"/>
        <w:jc w:val="both"/>
        <w:rPr>
          <w:lang w:val="en-US"/>
        </w:rPr>
      </w:pPr>
      <w:r>
        <w:rPr>
          <w:b/>
          <w:lang w:val="en-US"/>
        </w:rPr>
        <w:t>Templates</w:t>
      </w:r>
      <w:r>
        <w:rPr>
          <w:lang w:val="en-US"/>
        </w:rPr>
        <w:t xml:space="preserve">, </w:t>
      </w:r>
    </w:p>
    <w:p w:rsidR="00E05ECA" w:rsidRDefault="00E05ECA" w:rsidP="00E05ECA">
      <w:pPr>
        <w:ind w:firstLine="708"/>
        <w:jc w:val="both"/>
        <w:rPr>
          <w:lang w:val="en-US"/>
        </w:rPr>
      </w:pPr>
      <w:r>
        <w:rPr>
          <w:lang w:val="en-US"/>
        </w:rPr>
        <w:t xml:space="preserve">and </w:t>
      </w:r>
      <w:r>
        <w:rPr>
          <w:b/>
          <w:lang w:val="en-US"/>
        </w:rPr>
        <w:t>CrypCloud</w:t>
      </w:r>
      <w:r>
        <w:rPr>
          <w:lang w:val="en-US"/>
        </w:rPr>
        <w:t>,</w:t>
      </w:r>
    </w:p>
    <w:p w:rsidR="00E05ECA" w:rsidRDefault="00E05ECA" w:rsidP="00E05ECA">
      <w:pPr>
        <w:jc w:val="both"/>
        <w:rPr>
          <w:lang w:val="en-US"/>
        </w:rPr>
      </w:pPr>
      <w:r>
        <w:rPr>
          <w:lang w:val="en-US"/>
        </w:rPr>
        <w:t xml:space="preserve">In this workshop we present the </w:t>
      </w:r>
      <w:r>
        <w:rPr>
          <w:b/>
          <w:lang w:val="en-US"/>
        </w:rPr>
        <w:t>Startcenter</w:t>
      </w:r>
      <w:r>
        <w:rPr>
          <w:lang w:val="en-US"/>
        </w:rPr>
        <w:t xml:space="preserve">, the </w:t>
      </w:r>
      <w:r>
        <w:rPr>
          <w:b/>
          <w:lang w:val="en-US"/>
        </w:rPr>
        <w:t>Wizard</w:t>
      </w:r>
      <w:r>
        <w:rPr>
          <w:lang w:val="en-US"/>
        </w:rPr>
        <w:t xml:space="preserve"> and the </w:t>
      </w:r>
      <w:r>
        <w:rPr>
          <w:b/>
          <w:lang w:val="en-US"/>
        </w:rPr>
        <w:t>Workspace Manager</w:t>
      </w:r>
      <w:r>
        <w:rPr>
          <w:lang w:val="en-US"/>
        </w:rPr>
        <w:t xml:space="preserve"> in detail.</w:t>
      </w:r>
    </w:p>
    <w:p w:rsidR="00E05ECA" w:rsidRDefault="00E05ECA" w:rsidP="00E05ECA">
      <w:pPr>
        <w:jc w:val="both"/>
        <w:rPr>
          <w:b/>
          <w:u w:val="single"/>
          <w:lang w:val="en-US"/>
        </w:rPr>
      </w:pPr>
      <w:r>
        <w:rPr>
          <w:b/>
          <w:u w:val="single"/>
          <w:lang w:val="en-US"/>
        </w:rPr>
        <w:t>a) Startcenter</w:t>
      </w:r>
    </w:p>
    <w:p w:rsidR="00E05ECA" w:rsidRDefault="00E05ECA" w:rsidP="00E05ECA">
      <w:pPr>
        <w:jc w:val="both"/>
        <w:rPr>
          <w:lang w:val="en-US"/>
        </w:rPr>
      </w:pPr>
      <w:r>
        <w:rPr>
          <w:lang w:val="en-US"/>
        </w:rPr>
        <w:t xml:space="preserve">Every time you start the CT2 application, you will first see the </w:t>
      </w:r>
      <w:r>
        <w:rPr>
          <w:b/>
          <w:lang w:val="en-US"/>
        </w:rPr>
        <w:t>Startcenter</w:t>
      </w:r>
      <w:r>
        <w:rPr>
          <w:lang w:val="en-US"/>
        </w:rPr>
        <w:t>.</w:t>
      </w:r>
    </w:p>
    <w:p w:rsidR="00E05ECA" w:rsidRDefault="00E05ECA" w:rsidP="00E05ECA">
      <w:pPr>
        <w:jc w:val="both"/>
        <w:rPr>
          <w:lang w:val="en-US"/>
        </w:rPr>
      </w:pPr>
      <w:r>
        <w:rPr>
          <w:noProof/>
          <w:lang w:eastAsia="de-DE"/>
        </w:rPr>
        <w:drawing>
          <wp:inline distT="0" distB="0" distL="0" distR="0" wp14:anchorId="0E16DE49" wp14:editId="1E5A5C35">
            <wp:extent cx="6315710" cy="35534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2"/>
                    <a:stretch>
                      <a:fillRect/>
                    </a:stretch>
                  </pic:blipFill>
                  <pic:spPr bwMode="auto">
                    <a:xfrm>
                      <a:off x="0" y="0"/>
                      <a:ext cx="6315710" cy="3553460"/>
                    </a:xfrm>
                    <a:prstGeom prst="rect">
                      <a:avLst/>
                    </a:prstGeom>
                  </pic:spPr>
                </pic:pic>
              </a:graphicData>
            </a:graphic>
          </wp:inline>
        </w:drawing>
      </w:r>
    </w:p>
    <w:p w:rsidR="00E05ECA" w:rsidRDefault="00E05ECA" w:rsidP="00E05ECA">
      <w:pPr>
        <w:jc w:val="both"/>
        <w:rPr>
          <w:lang w:val="en-US"/>
        </w:rPr>
      </w:pPr>
      <w:r>
        <w:rPr>
          <w:lang w:val="en-US"/>
        </w:rPr>
        <w:t>CT2 and the Startcenter consists of different areas that we marked with different colors in the above image.</w:t>
      </w:r>
    </w:p>
    <w:p w:rsidR="00E05ECA" w:rsidRPr="00374B61" w:rsidRDefault="00E05ECA" w:rsidP="00E05ECA">
      <w:pPr>
        <w:jc w:val="both"/>
        <w:rPr>
          <w:lang w:val="en-US"/>
        </w:rPr>
      </w:pPr>
      <w:r>
        <w:rPr>
          <w:lang w:val="en-US"/>
        </w:rPr>
        <w:t xml:space="preserve">The </w:t>
      </w:r>
      <w:r>
        <w:rPr>
          <w:shd w:val="clear" w:color="auto" w:fill="8EAADB"/>
          <w:lang w:val="en-US"/>
        </w:rPr>
        <w:t>blue marked</w:t>
      </w:r>
      <w:r>
        <w:rPr>
          <w:lang w:val="en-US"/>
        </w:rPr>
        <w:t xml:space="preserve"> area (“ribbon bar”) on the top of the image allows to either create new workspaces or open and save existing “CrypTool 2 workspaces” (shown later). Additionally, it allows to always go back to the Startcenter (yellow star icon), go to the CT2 settings (hammer and screwdriver icon), start the CrypCloud (cloud icon), open the online help (question mark icon) and start or stop the currently opened workspace (play and stop icons).</w:t>
      </w:r>
    </w:p>
    <w:p w:rsidR="00E05ECA" w:rsidRDefault="00E05ECA" w:rsidP="00E05ECA">
      <w:pPr>
        <w:jc w:val="both"/>
        <w:rPr>
          <w:lang w:val="en-US"/>
        </w:rPr>
      </w:pPr>
      <w:r>
        <w:rPr>
          <w:lang w:val="en-US"/>
        </w:rPr>
        <w:lastRenderedPageBreak/>
        <w:t xml:space="preserve">The </w:t>
      </w:r>
      <w:r>
        <w:rPr>
          <w:highlight w:val="yellow"/>
          <w:lang w:val="en-US"/>
        </w:rPr>
        <w:t>yellow marked</w:t>
      </w:r>
      <w:r>
        <w:rPr>
          <w:lang w:val="en-US"/>
        </w:rPr>
        <w:t xml:space="preserve"> area contains a list of all open “tabs”.  A tab is a kind of window containing the Startcenter, workspaces, etc. Tabs can be closed, if not needed anymore using the X-icon of each tab. An arbitrary number of tabs can be opened but its amount is limited by the memory of the computer.</w:t>
      </w:r>
    </w:p>
    <w:p w:rsidR="00E05ECA" w:rsidRDefault="00E05ECA" w:rsidP="00E05ECA">
      <w:pPr>
        <w:jc w:val="both"/>
        <w:rPr>
          <w:lang w:val="en-US"/>
        </w:rPr>
      </w:pPr>
      <w:r>
        <w:rPr>
          <w:lang w:val="en-US"/>
        </w:rPr>
        <w:t xml:space="preserve">The </w:t>
      </w:r>
      <w:r>
        <w:rPr>
          <w:highlight w:val="green"/>
          <w:lang w:val="en-US"/>
        </w:rPr>
        <w:t>green marked</w:t>
      </w:r>
      <w:r>
        <w:rPr>
          <w:lang w:val="en-US"/>
        </w:rPr>
        <w:t xml:space="preserve"> area of the Startcenter contains buttons to open all other components like the Wizard (magic wand), the Workspace Manager (2</w:t>
      </w:r>
      <w:r>
        <w:rPr>
          <w:vertAlign w:val="superscript"/>
          <w:lang w:val="en-US"/>
        </w:rPr>
        <w:t>nd</w:t>
      </w:r>
      <w:r>
        <w:rPr>
          <w:lang w:val="en-US"/>
        </w:rPr>
        <w:t xml:space="preserve"> icon in the list), the online help (question mark icon), etc. Each button has a self-explaining text on its right side.</w:t>
      </w:r>
    </w:p>
    <w:p w:rsidR="00E05ECA" w:rsidRDefault="00E05ECA" w:rsidP="00E05ECA">
      <w:pPr>
        <w:jc w:val="both"/>
        <w:rPr>
          <w:lang w:val="en-US"/>
        </w:rPr>
      </w:pPr>
      <w:r>
        <w:rPr>
          <w:lang w:val="en-US"/>
        </w:rPr>
        <w:t xml:space="preserve">The </w:t>
      </w:r>
      <w:r>
        <w:rPr>
          <w:shd w:val="clear" w:color="auto" w:fill="FC716E"/>
          <w:lang w:val="en-US"/>
        </w:rPr>
        <w:t>red marked</w:t>
      </w:r>
      <w:r>
        <w:rPr>
          <w:lang w:val="en-US"/>
        </w:rPr>
        <w:t xml:space="preserve"> area of the Startcenter contains a list of all “templates” (more than 200) which we deliver with CT2. A template contains a specific cipher or cryptanalytic scenario using the graphical programming language of CT2 and is ready to use. The list of templates of the Startcenter can be filtered using keywords that can be entered in the search field.</w:t>
      </w:r>
    </w:p>
    <w:p w:rsidR="00E05ECA" w:rsidRDefault="00E05ECA" w:rsidP="00E05ECA">
      <w:pPr>
        <w:jc w:val="both"/>
        <w:rPr>
          <w:lang w:val="en-US"/>
        </w:rPr>
      </w:pPr>
      <w:r>
        <w:rPr>
          <w:lang w:val="en-US"/>
        </w:rPr>
        <w:t>Below the red marked area, you can find “Recently Opened Templates” showing a list of templates you opened in the past.</w:t>
      </w:r>
    </w:p>
    <w:p w:rsidR="00E05ECA" w:rsidRDefault="00E05ECA" w:rsidP="00E05ECA">
      <w:pPr>
        <w:jc w:val="both"/>
        <w:rPr>
          <w:lang w:val="en-US"/>
        </w:rPr>
      </w:pPr>
      <w:r>
        <w:rPr>
          <w:lang w:val="en-US"/>
        </w:rPr>
        <w:t>Finally, on the right side of the Startcenter you will see some “news”, showing the last changes we did on CT2 with respect to its source code.</w:t>
      </w:r>
    </w:p>
    <w:p w:rsidR="00E05ECA" w:rsidRDefault="00E05ECA" w:rsidP="00E05ECA">
      <w:pPr>
        <w:jc w:val="both"/>
        <w:rPr>
          <w:lang w:val="en-US"/>
        </w:rPr>
      </w:pPr>
    </w:p>
    <w:p w:rsidR="00E05ECA" w:rsidRDefault="00E05ECA" w:rsidP="00E05ECA">
      <w:pPr>
        <w:jc w:val="both"/>
        <w:rPr>
          <w:lang w:val="en-US"/>
        </w:rPr>
      </w:pPr>
      <w:r>
        <w:rPr>
          <w:b/>
          <w:u w:val="single"/>
          <w:lang w:val="en-US"/>
        </w:rPr>
        <w:t>b) Wizard</w:t>
      </w:r>
    </w:p>
    <w:p w:rsidR="00E05ECA" w:rsidRDefault="00E05ECA" w:rsidP="00E05ECA">
      <w:pPr>
        <w:jc w:val="both"/>
        <w:rPr>
          <w:lang w:val="en-US"/>
        </w:rPr>
      </w:pPr>
      <w:r>
        <w:rPr>
          <w:lang w:val="en-US"/>
        </w:rPr>
        <w:t>The Wizard is intended for users not familiar with using the graphical programming language of the Workspace Manager and for beginners. It guides you through the different topics of cryptology until you “reach what you want to do”, e.g. encrypt something or break something.</w:t>
      </w:r>
    </w:p>
    <w:p w:rsidR="00E05ECA" w:rsidRDefault="00E05ECA" w:rsidP="00E05ECA">
      <w:pPr>
        <w:jc w:val="both"/>
        <w:rPr>
          <w:lang w:val="en-US"/>
        </w:rPr>
      </w:pPr>
      <w:r>
        <w:rPr>
          <w:lang w:val="en-US"/>
        </w:rPr>
        <w:t>The Wizard can be started at two different places. First, it can be started by clicking in the top ribbon bar on the new icon and selecting “Wizard”.</w:t>
      </w:r>
    </w:p>
    <w:p w:rsidR="00E05ECA" w:rsidRDefault="00E05ECA" w:rsidP="00E05ECA">
      <w:pPr>
        <w:jc w:val="both"/>
        <w:rPr>
          <w:lang w:val="en-US"/>
        </w:rPr>
      </w:pPr>
      <w:r>
        <w:rPr>
          <w:noProof/>
          <w:lang w:eastAsia="de-DE"/>
        </w:rPr>
        <w:drawing>
          <wp:inline distT="0" distB="0" distL="0" distR="0" wp14:anchorId="0B900DE3" wp14:editId="30716C85">
            <wp:extent cx="907415" cy="18364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noChangeArrowheads="1"/>
                    </pic:cNvPicPr>
                  </pic:nvPicPr>
                  <pic:blipFill>
                    <a:blip r:embed="rId13"/>
                    <a:stretch>
                      <a:fillRect/>
                    </a:stretch>
                  </pic:blipFill>
                  <pic:spPr bwMode="auto">
                    <a:xfrm>
                      <a:off x="0" y="0"/>
                      <a:ext cx="907415" cy="1836420"/>
                    </a:xfrm>
                    <a:prstGeom prst="rect">
                      <a:avLst/>
                    </a:prstGeom>
                  </pic:spPr>
                </pic:pic>
              </a:graphicData>
            </a:graphic>
          </wp:inline>
        </w:drawing>
      </w:r>
    </w:p>
    <w:p w:rsidR="00E05ECA" w:rsidRDefault="00E05ECA" w:rsidP="00E05ECA">
      <w:pPr>
        <w:jc w:val="both"/>
        <w:rPr>
          <w:lang w:val="en-US"/>
        </w:rPr>
      </w:pPr>
      <w:r>
        <w:rPr>
          <w:lang w:val="en-US"/>
        </w:rPr>
        <w:t>Secondly, it can be started using the Startcenter and clicking here on the “Magic wand” button.</w:t>
      </w:r>
    </w:p>
    <w:p w:rsidR="00E05ECA" w:rsidRDefault="00E05ECA" w:rsidP="00E05ECA">
      <w:pPr>
        <w:jc w:val="both"/>
        <w:rPr>
          <w:lang w:val="en-US"/>
        </w:rPr>
      </w:pPr>
      <w:r>
        <w:rPr>
          <w:noProof/>
          <w:lang w:eastAsia="de-DE"/>
        </w:rPr>
        <w:drawing>
          <wp:inline distT="0" distB="0" distL="0" distR="0" wp14:anchorId="0A5D06DB" wp14:editId="2DDCBF8C">
            <wp:extent cx="2777490" cy="802640"/>
            <wp:effectExtent l="0" t="0" r="0" b="0"/>
            <wp:docPr id="4"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0"/>
                    <pic:cNvPicPr>
                      <a:picLocks noChangeAspect="1" noChangeArrowheads="1"/>
                    </pic:cNvPicPr>
                  </pic:nvPicPr>
                  <pic:blipFill>
                    <a:blip r:embed="rId14"/>
                    <a:stretch>
                      <a:fillRect/>
                    </a:stretch>
                  </pic:blipFill>
                  <pic:spPr bwMode="auto">
                    <a:xfrm>
                      <a:off x="0" y="0"/>
                      <a:ext cx="2777490" cy="802640"/>
                    </a:xfrm>
                    <a:prstGeom prst="rect">
                      <a:avLst/>
                    </a:prstGeom>
                  </pic:spPr>
                </pic:pic>
              </a:graphicData>
            </a:graphic>
          </wp:inline>
        </w:drawing>
      </w:r>
      <w:r>
        <w:rPr>
          <w:lang w:val="en-US"/>
        </w:rPr>
        <w:t xml:space="preserve"> </w:t>
      </w:r>
    </w:p>
    <w:p w:rsidR="00E05ECA" w:rsidRDefault="00E05ECA" w:rsidP="00E05ECA">
      <w:pPr>
        <w:rPr>
          <w:lang w:val="en-US"/>
        </w:rPr>
      </w:pPr>
      <w:r w:rsidRPr="00E05ECA">
        <w:rPr>
          <w:lang w:val="en-US"/>
        </w:rPr>
        <w:br w:type="page"/>
      </w:r>
    </w:p>
    <w:p w:rsidR="00E05ECA" w:rsidRDefault="00E05ECA" w:rsidP="00E05ECA">
      <w:pPr>
        <w:jc w:val="both"/>
        <w:rPr>
          <w:lang w:val="en-US"/>
        </w:rPr>
      </w:pPr>
      <w:r>
        <w:rPr>
          <w:lang w:val="en-US"/>
        </w:rPr>
        <w:lastRenderedPageBreak/>
        <w:t>The Wizard consists of three main areas (here marked green, blue, and red).</w:t>
      </w:r>
    </w:p>
    <w:p w:rsidR="00E05ECA" w:rsidRDefault="00E05ECA" w:rsidP="00E05ECA">
      <w:pPr>
        <w:jc w:val="both"/>
        <w:rPr>
          <w:lang w:val="en-US"/>
        </w:rPr>
      </w:pPr>
      <w:r>
        <w:rPr>
          <w:noProof/>
          <w:lang w:eastAsia="de-DE"/>
        </w:rPr>
        <w:drawing>
          <wp:inline distT="0" distB="0" distL="0" distR="0" wp14:anchorId="08AD3C59" wp14:editId="78F0D7AE">
            <wp:extent cx="5749925" cy="3235325"/>
            <wp:effectExtent l="0" t="0" r="0" b="0"/>
            <wp:docPr id="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1"/>
                    <pic:cNvPicPr>
                      <a:picLocks noChangeAspect="1" noChangeArrowheads="1"/>
                    </pic:cNvPicPr>
                  </pic:nvPicPr>
                  <pic:blipFill>
                    <a:blip r:embed="rId15"/>
                    <a:stretch>
                      <a:fillRect/>
                    </a:stretch>
                  </pic:blipFill>
                  <pic:spPr bwMode="auto">
                    <a:xfrm>
                      <a:off x="0" y="0"/>
                      <a:ext cx="5749925" cy="3235325"/>
                    </a:xfrm>
                    <a:prstGeom prst="rect">
                      <a:avLst/>
                    </a:prstGeom>
                  </pic:spPr>
                </pic:pic>
              </a:graphicData>
            </a:graphic>
          </wp:inline>
        </w:drawing>
      </w:r>
    </w:p>
    <w:p w:rsidR="00E05ECA" w:rsidRDefault="00E05ECA" w:rsidP="00E05ECA">
      <w:pPr>
        <w:jc w:val="both"/>
        <w:rPr>
          <w:lang w:val="en-US"/>
        </w:rPr>
      </w:pPr>
      <w:r>
        <w:rPr>
          <w:lang w:val="en-US"/>
        </w:rPr>
        <w:t xml:space="preserve">In the </w:t>
      </w:r>
      <w:r>
        <w:rPr>
          <w:highlight w:val="green"/>
          <w:lang w:val="en-US"/>
        </w:rPr>
        <w:t>green marked</w:t>
      </w:r>
      <w:r>
        <w:rPr>
          <w:lang w:val="en-US"/>
        </w:rPr>
        <w:t xml:space="preserve"> area, you can “select what you want to do”. </w:t>
      </w:r>
    </w:p>
    <w:p w:rsidR="00E05ECA" w:rsidRDefault="00E05ECA" w:rsidP="00E05ECA">
      <w:pPr>
        <w:jc w:val="both"/>
        <w:rPr>
          <w:lang w:val="en-US"/>
        </w:rPr>
      </w:pPr>
    </w:p>
    <w:p w:rsidR="00E05ECA" w:rsidRDefault="00E05ECA" w:rsidP="00E05ECA">
      <w:pPr>
        <w:jc w:val="both"/>
        <w:rPr>
          <w:lang w:val="en-US"/>
        </w:rPr>
      </w:pPr>
      <w:r>
        <w:rPr>
          <w:lang w:val="en-US"/>
        </w:rPr>
        <w:t xml:space="preserve">For example, you want to encrypt a text using the Caesar cipher. Then, first select “Encryption/Decryption” and click on “Next” in the </w:t>
      </w:r>
      <w:r>
        <w:rPr>
          <w:shd w:val="clear" w:color="auto" w:fill="8EAADB"/>
          <w:lang w:val="en-US"/>
        </w:rPr>
        <w:t>blue marked</w:t>
      </w:r>
      <w:r>
        <w:rPr>
          <w:lang w:val="en-US"/>
        </w:rPr>
        <w:t xml:space="preserve"> area. Instead of clicking on “Next” you may also double-click in the green area. Then, in the </w:t>
      </w:r>
      <w:r>
        <w:rPr>
          <w:shd w:val="clear" w:color="auto" w:fill="FC716E"/>
          <w:lang w:val="en-US"/>
        </w:rPr>
        <w:t xml:space="preserve">red marked </w:t>
      </w:r>
      <w:r>
        <w:rPr>
          <w:lang w:val="en-US"/>
        </w:rPr>
        <w:t>area, the next page will appear.</w:t>
      </w:r>
    </w:p>
    <w:p w:rsidR="00E05ECA" w:rsidRDefault="00E05ECA" w:rsidP="00E05ECA">
      <w:pPr>
        <w:jc w:val="both"/>
        <w:rPr>
          <w:lang w:val="en-US"/>
        </w:rPr>
      </w:pPr>
      <w:r>
        <w:rPr>
          <w:noProof/>
          <w:lang w:eastAsia="de-DE"/>
        </w:rPr>
        <w:drawing>
          <wp:inline distT="0" distB="0" distL="0" distR="0" wp14:anchorId="4A8F14A3" wp14:editId="6E1796BD">
            <wp:extent cx="5715000" cy="3200400"/>
            <wp:effectExtent l="0" t="0" r="0" b="0"/>
            <wp:docPr id="6"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2"/>
                    <pic:cNvPicPr>
                      <a:picLocks noChangeAspect="1" noChangeArrowheads="1"/>
                    </pic:cNvPicPr>
                  </pic:nvPicPr>
                  <pic:blipFill>
                    <a:blip r:embed="rId16"/>
                    <a:stretch>
                      <a:fillRect/>
                    </a:stretch>
                  </pic:blipFill>
                  <pic:spPr bwMode="auto">
                    <a:xfrm>
                      <a:off x="0" y="0"/>
                      <a:ext cx="5715000" cy="3200400"/>
                    </a:xfrm>
                    <a:prstGeom prst="rect">
                      <a:avLst/>
                    </a:prstGeom>
                  </pic:spPr>
                </pic:pic>
              </a:graphicData>
            </a:graphic>
          </wp:inline>
        </w:drawing>
      </w:r>
    </w:p>
    <w:p w:rsidR="00E05ECA" w:rsidRDefault="00E05ECA" w:rsidP="00E05ECA">
      <w:pPr>
        <w:jc w:val="both"/>
        <w:rPr>
          <w:lang w:val="en-US"/>
        </w:rPr>
      </w:pPr>
      <w:r>
        <w:rPr>
          <w:lang w:val="en-US"/>
        </w:rPr>
        <w:t xml:space="preserve">Then, the </w:t>
      </w:r>
      <w:r>
        <w:rPr>
          <w:highlight w:val="green"/>
          <w:lang w:val="en-US"/>
        </w:rPr>
        <w:t>green area</w:t>
      </w:r>
      <w:r>
        <w:rPr>
          <w:lang w:val="en-US"/>
        </w:rPr>
        <w:t xml:space="preserve"> is updated with new options. The </w:t>
      </w:r>
      <w:r>
        <w:rPr>
          <w:shd w:val="clear" w:color="auto" w:fill="FC716E"/>
          <w:lang w:val="en-US"/>
        </w:rPr>
        <w:t>red area</w:t>
      </w:r>
      <w:r>
        <w:rPr>
          <w:lang w:val="en-US"/>
        </w:rPr>
        <w:t xml:space="preserve"> always contains some informational text based on the selections.</w:t>
      </w:r>
    </w:p>
    <w:p w:rsidR="00E05ECA" w:rsidRPr="00374B61" w:rsidRDefault="00E05ECA" w:rsidP="00E05ECA">
      <w:pPr>
        <w:jc w:val="both"/>
        <w:rPr>
          <w:lang w:val="en-US"/>
        </w:rPr>
      </w:pPr>
      <w:r>
        <w:rPr>
          <w:lang w:val="en-US"/>
        </w:rPr>
        <w:t>You repeat this step until you reach the “Caesar” cipher.</w:t>
      </w:r>
    </w:p>
    <w:p w:rsidR="00E05ECA" w:rsidRDefault="00E05ECA" w:rsidP="00E05ECA">
      <w:pPr>
        <w:jc w:val="both"/>
        <w:rPr>
          <w:lang w:val="en-US"/>
        </w:rPr>
      </w:pPr>
      <w:r>
        <w:rPr>
          <w:noProof/>
          <w:lang w:eastAsia="de-DE"/>
        </w:rPr>
        <w:lastRenderedPageBreak/>
        <w:drawing>
          <wp:inline distT="0" distB="0" distL="0" distR="0" wp14:anchorId="19FED596" wp14:editId="605497F5">
            <wp:extent cx="5753100" cy="3060700"/>
            <wp:effectExtent l="0" t="0" r="0" b="0"/>
            <wp:docPr id="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3"/>
                    <pic:cNvPicPr>
                      <a:picLocks noChangeAspect="1" noChangeArrowheads="1"/>
                    </pic:cNvPicPr>
                  </pic:nvPicPr>
                  <pic:blipFill>
                    <a:blip r:embed="rId17"/>
                    <a:stretch>
                      <a:fillRect/>
                    </a:stretch>
                  </pic:blipFill>
                  <pic:spPr bwMode="auto">
                    <a:xfrm>
                      <a:off x="0" y="0"/>
                      <a:ext cx="5753100" cy="3060700"/>
                    </a:xfrm>
                    <a:prstGeom prst="rect">
                      <a:avLst/>
                    </a:prstGeom>
                  </pic:spPr>
                </pic:pic>
              </a:graphicData>
            </a:graphic>
          </wp:inline>
        </w:drawing>
      </w:r>
    </w:p>
    <w:p w:rsidR="00E05ECA" w:rsidRDefault="00E05ECA" w:rsidP="00E05ECA">
      <w:pPr>
        <w:jc w:val="both"/>
        <w:rPr>
          <w:lang w:val="en-US"/>
        </w:rPr>
      </w:pPr>
      <w:r>
        <w:rPr>
          <w:lang w:val="en-US"/>
        </w:rPr>
        <w:t>Here, you can enter the key and the text you want to encrypt. On the last time you click “Next” you will get the encrypted text.</w:t>
      </w:r>
    </w:p>
    <w:p w:rsidR="00E05ECA" w:rsidRDefault="00E05ECA" w:rsidP="00E05ECA">
      <w:pPr>
        <w:jc w:val="both"/>
        <w:rPr>
          <w:lang w:val="en-US"/>
        </w:rPr>
      </w:pPr>
      <w:r>
        <w:rPr>
          <w:noProof/>
          <w:lang w:eastAsia="de-DE"/>
        </w:rPr>
        <w:drawing>
          <wp:inline distT="0" distB="0" distL="0" distR="0" wp14:anchorId="28568240" wp14:editId="19CF887A">
            <wp:extent cx="5753100" cy="3067050"/>
            <wp:effectExtent l="0" t="0" r="0" b="0"/>
            <wp:docPr id="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4"/>
                    <pic:cNvPicPr>
                      <a:picLocks noChangeAspect="1" noChangeArrowheads="1"/>
                    </pic:cNvPicPr>
                  </pic:nvPicPr>
                  <pic:blipFill>
                    <a:blip r:embed="rId18"/>
                    <a:stretch>
                      <a:fillRect/>
                    </a:stretch>
                  </pic:blipFill>
                  <pic:spPr bwMode="auto">
                    <a:xfrm>
                      <a:off x="0" y="0"/>
                      <a:ext cx="5753100" cy="3067050"/>
                    </a:xfrm>
                    <a:prstGeom prst="rect">
                      <a:avLst/>
                    </a:prstGeom>
                  </pic:spPr>
                </pic:pic>
              </a:graphicData>
            </a:graphic>
          </wp:inline>
        </w:drawing>
      </w:r>
    </w:p>
    <w:p w:rsidR="00E05ECA" w:rsidRDefault="00E05ECA" w:rsidP="00E05ECA">
      <w:pPr>
        <w:jc w:val="both"/>
        <w:rPr>
          <w:lang w:val="en-US"/>
        </w:rPr>
      </w:pPr>
      <w:r>
        <w:rPr>
          <w:lang w:val="en-US"/>
        </w:rPr>
        <w:t>In each final step in the Wizard, you may click on the Workspace Manager icon on the top right side of the Wizard to open a template in the Workspace Manager corresponding to the cipher or cryptanalytic method you selected and currently use.</w:t>
      </w:r>
    </w:p>
    <w:p w:rsidR="00E05ECA" w:rsidRDefault="00E05ECA" w:rsidP="00E05ECA">
      <w:pPr>
        <w:jc w:val="both"/>
        <w:rPr>
          <w:lang w:val="en-US"/>
        </w:rPr>
      </w:pPr>
      <w:r>
        <w:rPr>
          <w:noProof/>
          <w:lang w:eastAsia="de-DE"/>
        </w:rPr>
        <w:drawing>
          <wp:inline distT="0" distB="0" distL="0" distR="0" wp14:anchorId="49B35EC7" wp14:editId="0147C373">
            <wp:extent cx="962025" cy="994410"/>
            <wp:effectExtent l="0" t="0" r="0" b="0"/>
            <wp:docPr id="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5"/>
                    <pic:cNvPicPr>
                      <a:picLocks noChangeAspect="1" noChangeArrowheads="1"/>
                    </pic:cNvPicPr>
                  </pic:nvPicPr>
                  <pic:blipFill>
                    <a:blip r:embed="rId19"/>
                    <a:stretch>
                      <a:fillRect/>
                    </a:stretch>
                  </pic:blipFill>
                  <pic:spPr bwMode="auto">
                    <a:xfrm>
                      <a:off x="0" y="0"/>
                      <a:ext cx="962025" cy="994410"/>
                    </a:xfrm>
                    <a:prstGeom prst="rect">
                      <a:avLst/>
                    </a:prstGeom>
                  </pic:spPr>
                </pic:pic>
              </a:graphicData>
            </a:graphic>
          </wp:inline>
        </w:drawing>
      </w:r>
    </w:p>
    <w:p w:rsidR="00E05ECA" w:rsidRDefault="00E05ECA" w:rsidP="00E05ECA">
      <w:pPr>
        <w:spacing w:after="0" w:line="240" w:lineRule="auto"/>
        <w:rPr>
          <w:b/>
          <w:u w:val="single"/>
          <w:lang w:val="en-US"/>
        </w:rPr>
      </w:pPr>
      <w:r>
        <w:br w:type="page"/>
      </w:r>
    </w:p>
    <w:p w:rsidR="00E05ECA" w:rsidRDefault="00E05ECA" w:rsidP="00E05ECA">
      <w:pPr>
        <w:jc w:val="both"/>
        <w:rPr>
          <w:b/>
          <w:u w:val="single"/>
          <w:lang w:val="en-US"/>
        </w:rPr>
      </w:pPr>
      <w:r>
        <w:rPr>
          <w:b/>
          <w:u w:val="single"/>
          <w:lang w:val="en-US"/>
        </w:rPr>
        <w:lastRenderedPageBreak/>
        <w:t>C) Workspace Manager</w:t>
      </w:r>
    </w:p>
    <w:p w:rsidR="00E05ECA" w:rsidRDefault="00E05ECA" w:rsidP="00E05ECA">
      <w:pPr>
        <w:jc w:val="both"/>
        <w:rPr>
          <w:lang w:val="en-US"/>
        </w:rPr>
      </w:pPr>
      <w:r>
        <w:rPr>
          <w:lang w:val="en-US"/>
        </w:rPr>
        <w:t xml:space="preserve">The </w:t>
      </w:r>
      <w:r>
        <w:rPr>
          <w:b/>
          <w:lang w:val="en-US"/>
        </w:rPr>
        <w:t>Workspace Manager</w:t>
      </w:r>
      <w:r>
        <w:rPr>
          <w:lang w:val="en-US"/>
        </w:rPr>
        <w:t xml:space="preserve"> implements the graphical programming language of CT2. It allows to create arbitrary cascades of ciphers and cryptanalytic methods.</w:t>
      </w:r>
    </w:p>
    <w:p w:rsidR="00E05ECA" w:rsidRPr="00374B61" w:rsidRDefault="00E05ECA" w:rsidP="00E05ECA">
      <w:pPr>
        <w:jc w:val="both"/>
        <w:rPr>
          <w:lang w:val="en-US"/>
        </w:rPr>
      </w:pPr>
      <w:r>
        <w:rPr>
          <w:lang w:val="en-US"/>
        </w:rPr>
        <w:t>The Workspace Manager can be started at two different places. First, it can be started by clicking in the top ribbon bar on the new icon and selecting “Workspace”.</w:t>
      </w:r>
    </w:p>
    <w:p w:rsidR="00E05ECA" w:rsidRDefault="00E05ECA" w:rsidP="00E05ECA">
      <w:pPr>
        <w:jc w:val="both"/>
        <w:rPr>
          <w:lang w:val="en-US"/>
        </w:rPr>
      </w:pPr>
      <w:r>
        <w:rPr>
          <w:noProof/>
          <w:lang w:eastAsia="de-DE"/>
        </w:rPr>
        <w:drawing>
          <wp:inline distT="0" distB="0" distL="0" distR="0" wp14:anchorId="3921CD5F" wp14:editId="60D09100">
            <wp:extent cx="914400" cy="1579245"/>
            <wp:effectExtent l="0" t="0" r="0" b="0"/>
            <wp:docPr id="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pic:cNvPicPr>
                      <a:picLocks noChangeAspect="1" noChangeArrowheads="1"/>
                    </pic:cNvPicPr>
                  </pic:nvPicPr>
                  <pic:blipFill>
                    <a:blip r:embed="rId20"/>
                    <a:stretch>
                      <a:fillRect/>
                    </a:stretch>
                  </pic:blipFill>
                  <pic:spPr bwMode="auto">
                    <a:xfrm>
                      <a:off x="0" y="0"/>
                      <a:ext cx="914400" cy="1579245"/>
                    </a:xfrm>
                    <a:prstGeom prst="rect">
                      <a:avLst/>
                    </a:prstGeom>
                  </pic:spPr>
                </pic:pic>
              </a:graphicData>
            </a:graphic>
          </wp:inline>
        </w:drawing>
      </w:r>
    </w:p>
    <w:p w:rsidR="00E05ECA" w:rsidRDefault="00E05ECA" w:rsidP="00E05ECA">
      <w:pPr>
        <w:jc w:val="both"/>
        <w:rPr>
          <w:lang w:val="en-US"/>
        </w:rPr>
      </w:pPr>
      <w:r>
        <w:rPr>
          <w:lang w:val="en-US"/>
        </w:rPr>
        <w:t>Secondly, it can be started using the Startcenter and clicking here on the “Workspace Manager” button.</w:t>
      </w:r>
    </w:p>
    <w:p w:rsidR="00E05ECA" w:rsidRDefault="00E05ECA" w:rsidP="00E05ECA">
      <w:pPr>
        <w:jc w:val="both"/>
        <w:rPr>
          <w:lang w:val="en-US"/>
        </w:rPr>
      </w:pPr>
      <w:r>
        <w:rPr>
          <w:noProof/>
          <w:lang w:eastAsia="de-DE"/>
        </w:rPr>
        <w:drawing>
          <wp:inline distT="0" distB="0" distL="0" distR="0" wp14:anchorId="3C5789FD" wp14:editId="05557259">
            <wp:extent cx="4330700" cy="685800"/>
            <wp:effectExtent l="0" t="0" r="0" b="0"/>
            <wp:docPr id="1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pic:cNvPicPr>
                      <a:picLocks noChangeAspect="1" noChangeArrowheads="1"/>
                    </pic:cNvPicPr>
                  </pic:nvPicPr>
                  <pic:blipFill>
                    <a:blip r:embed="rId21"/>
                    <a:stretch>
                      <a:fillRect/>
                    </a:stretch>
                  </pic:blipFill>
                  <pic:spPr bwMode="auto">
                    <a:xfrm>
                      <a:off x="0" y="0"/>
                      <a:ext cx="4330700" cy="685800"/>
                    </a:xfrm>
                    <a:prstGeom prst="rect">
                      <a:avLst/>
                    </a:prstGeom>
                  </pic:spPr>
                </pic:pic>
              </a:graphicData>
            </a:graphic>
          </wp:inline>
        </w:drawing>
      </w:r>
    </w:p>
    <w:p w:rsidR="00E05ECA" w:rsidRDefault="00E05ECA" w:rsidP="00E05ECA">
      <w:pPr>
        <w:jc w:val="both"/>
        <w:rPr>
          <w:lang w:val="en-US"/>
        </w:rPr>
      </w:pPr>
    </w:p>
    <w:p w:rsidR="00E05ECA" w:rsidRDefault="00E05ECA" w:rsidP="00E05ECA">
      <w:pPr>
        <w:jc w:val="both"/>
        <w:rPr>
          <w:lang w:val="en-US"/>
        </w:rPr>
      </w:pPr>
      <w:r>
        <w:rPr>
          <w:lang w:val="en-US"/>
        </w:rPr>
        <w:t>A newly opened workspace of the Workspace Manager looks like this.</w:t>
      </w:r>
    </w:p>
    <w:p w:rsidR="00E05ECA" w:rsidRDefault="00E05ECA" w:rsidP="00E05ECA">
      <w:pPr>
        <w:jc w:val="both"/>
        <w:rPr>
          <w:lang w:val="en-US"/>
        </w:rPr>
      </w:pPr>
      <w:r>
        <w:rPr>
          <w:noProof/>
          <w:lang w:eastAsia="de-DE"/>
        </w:rPr>
        <w:drawing>
          <wp:inline distT="0" distB="0" distL="0" distR="0" wp14:anchorId="3A108617" wp14:editId="26F4FE51">
            <wp:extent cx="5759450" cy="3134995"/>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22"/>
                    <a:stretch>
                      <a:fillRect/>
                    </a:stretch>
                  </pic:blipFill>
                  <pic:spPr bwMode="auto">
                    <a:xfrm>
                      <a:off x="0" y="0"/>
                      <a:ext cx="5759450" cy="3134995"/>
                    </a:xfrm>
                    <a:prstGeom prst="rect">
                      <a:avLst/>
                    </a:prstGeom>
                  </pic:spPr>
                </pic:pic>
              </a:graphicData>
            </a:graphic>
          </wp:inline>
        </w:drawing>
      </w:r>
    </w:p>
    <w:p w:rsidR="00E05ECA" w:rsidRDefault="00E05ECA" w:rsidP="00E05ECA">
      <w:pPr>
        <w:jc w:val="both"/>
        <w:rPr>
          <w:lang w:val="en-US"/>
        </w:rPr>
      </w:pPr>
    </w:p>
    <w:p w:rsidR="00E05ECA" w:rsidRDefault="00E05ECA" w:rsidP="00E05ECA">
      <w:pPr>
        <w:jc w:val="both"/>
        <w:rPr>
          <w:lang w:val="en-US"/>
        </w:rPr>
      </w:pPr>
      <w:r>
        <w:rPr>
          <w:lang w:val="en-US"/>
        </w:rPr>
        <w:t xml:space="preserve">The </w:t>
      </w:r>
      <w:r>
        <w:rPr>
          <w:shd w:val="clear" w:color="auto" w:fill="FC716E"/>
          <w:lang w:val="en-US"/>
        </w:rPr>
        <w:t>red marked area</w:t>
      </w:r>
      <w:r>
        <w:rPr>
          <w:lang w:val="en-US"/>
        </w:rPr>
        <w:t xml:space="preserve"> is the actual workspace. It is used to create a visual program.</w:t>
      </w:r>
    </w:p>
    <w:p w:rsidR="00E05ECA" w:rsidRDefault="00E05ECA" w:rsidP="00E05ECA">
      <w:pPr>
        <w:jc w:val="both"/>
        <w:rPr>
          <w:lang w:val="en-US"/>
        </w:rPr>
      </w:pPr>
      <w:r>
        <w:rPr>
          <w:lang w:val="en-US"/>
        </w:rPr>
        <w:lastRenderedPageBreak/>
        <w:t xml:space="preserve">The </w:t>
      </w:r>
      <w:r>
        <w:rPr>
          <w:highlight w:val="green"/>
          <w:lang w:val="en-US"/>
        </w:rPr>
        <w:t>green marked area</w:t>
      </w:r>
      <w:r>
        <w:rPr>
          <w:lang w:val="en-US"/>
        </w:rPr>
        <w:t xml:space="preserve"> contains the list of components (components = cryptographic methods implemented in CT2). Each component can be put onto the workspace. To do so, just drag a component from the left side onto the workspace in the middle and drop it.</w:t>
      </w:r>
    </w:p>
    <w:p w:rsidR="00E05ECA" w:rsidRDefault="00E05ECA" w:rsidP="00E05ECA">
      <w:pPr>
        <w:jc w:val="both"/>
        <w:rPr>
          <w:lang w:val="en-US"/>
        </w:rPr>
      </w:pPr>
      <w:r>
        <w:rPr>
          <w:lang w:val="en-US"/>
        </w:rPr>
        <w:t xml:space="preserve">The </w:t>
      </w:r>
      <w:r>
        <w:rPr>
          <w:highlight w:val="yellow"/>
          <w:lang w:val="en-US"/>
        </w:rPr>
        <w:t>yellow marked area</w:t>
      </w:r>
      <w:r>
        <w:rPr>
          <w:lang w:val="en-US"/>
        </w:rPr>
        <w:t xml:space="preserve"> is a logging window which contains messages generated by the components during the execution.</w:t>
      </w:r>
    </w:p>
    <w:p w:rsidR="00E05ECA" w:rsidRDefault="00E05ECA" w:rsidP="00E05ECA">
      <w:pPr>
        <w:jc w:val="both"/>
        <w:rPr>
          <w:lang w:val="en-US"/>
        </w:rPr>
      </w:pPr>
      <w:r>
        <w:rPr>
          <w:lang w:val="en-US"/>
        </w:rPr>
        <w:t xml:space="preserve">The </w:t>
      </w:r>
      <w:r>
        <w:rPr>
          <w:shd w:val="clear" w:color="auto" w:fill="8496B0"/>
          <w:lang w:val="en-US"/>
        </w:rPr>
        <w:t>blue marked</w:t>
      </w:r>
      <w:r>
        <w:rPr>
          <w:lang w:val="en-US"/>
        </w:rPr>
        <w:t xml:space="preserve"> area on the right side is the settings bar for the selected components. If a component is selected you can change its internal parameters here. The settings bar can be closed and opened with the gear-wheel button in the upper right corner (marked with a blue arrow in the picture above).</w:t>
      </w:r>
    </w:p>
    <w:p w:rsidR="00E05ECA" w:rsidRDefault="00E05ECA" w:rsidP="00E05ECA">
      <w:pPr>
        <w:jc w:val="both"/>
        <w:rPr>
          <w:b/>
          <w:u w:val="single"/>
          <w:lang w:val="en-US"/>
        </w:rPr>
      </w:pPr>
    </w:p>
    <w:p w:rsidR="00E05ECA" w:rsidRDefault="00E05ECA" w:rsidP="00E05ECA">
      <w:pPr>
        <w:jc w:val="both"/>
        <w:rPr>
          <w:b/>
          <w:u w:val="single"/>
          <w:lang w:val="en-US"/>
        </w:rPr>
      </w:pPr>
      <w:r>
        <w:rPr>
          <w:b/>
          <w:u w:val="single"/>
          <w:lang w:val="en-US"/>
        </w:rPr>
        <w:t>Example Build of a Caesar Cipher</w:t>
      </w:r>
    </w:p>
    <w:p w:rsidR="00E05ECA" w:rsidRDefault="00E05ECA" w:rsidP="00E05ECA">
      <w:pPr>
        <w:jc w:val="both"/>
        <w:rPr>
          <w:lang w:val="en-US"/>
        </w:rPr>
      </w:pPr>
      <w:r>
        <w:rPr>
          <w:lang w:val="en-US"/>
        </w:rPr>
        <w:t>Now we show you how to build a workspace for a Caesar cipher from scratch with CT2. To do so, open the Workspace Manager as shown above.</w:t>
      </w:r>
    </w:p>
    <w:p w:rsidR="00E05ECA" w:rsidRDefault="00E05ECA" w:rsidP="00E05ECA">
      <w:pPr>
        <w:jc w:val="both"/>
        <w:rPr>
          <w:lang w:val="en-US"/>
        </w:rPr>
      </w:pPr>
    </w:p>
    <w:p w:rsidR="00E05ECA" w:rsidRDefault="00E05ECA" w:rsidP="00E05ECA">
      <w:pPr>
        <w:jc w:val="both"/>
        <w:rPr>
          <w:lang w:val="en-US"/>
        </w:rPr>
      </w:pPr>
      <w:r>
        <w:rPr>
          <w:lang w:val="en-US"/>
        </w:rPr>
        <w:t>Then, go to the list of components on the left side. Here, enter “caesar” in the search field (it is not case-sensitive).</w:t>
      </w:r>
    </w:p>
    <w:p w:rsidR="00E05ECA" w:rsidRDefault="00E05ECA" w:rsidP="00E05ECA">
      <w:pPr>
        <w:jc w:val="both"/>
        <w:rPr>
          <w:lang w:val="en-US"/>
        </w:rPr>
      </w:pPr>
      <w:r>
        <w:rPr>
          <w:noProof/>
          <w:lang w:eastAsia="de-DE"/>
        </w:rPr>
        <w:drawing>
          <wp:inline distT="0" distB="0" distL="0" distR="0" wp14:anchorId="1FCD3ABA" wp14:editId="1F52A81F">
            <wp:extent cx="2260600" cy="18034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23"/>
                    <a:stretch>
                      <a:fillRect/>
                    </a:stretch>
                  </pic:blipFill>
                  <pic:spPr bwMode="auto">
                    <a:xfrm>
                      <a:off x="0" y="0"/>
                      <a:ext cx="2260600" cy="1803400"/>
                    </a:xfrm>
                    <a:prstGeom prst="rect">
                      <a:avLst/>
                    </a:prstGeom>
                  </pic:spPr>
                </pic:pic>
              </a:graphicData>
            </a:graphic>
          </wp:inline>
        </w:drawing>
      </w:r>
    </w:p>
    <w:p w:rsidR="00E05ECA" w:rsidRDefault="00E05ECA" w:rsidP="00E05ECA">
      <w:pPr>
        <w:jc w:val="both"/>
        <w:rPr>
          <w:lang w:val="en-US"/>
        </w:rPr>
      </w:pPr>
    </w:p>
    <w:p w:rsidR="00E05ECA" w:rsidRDefault="00E05ECA" w:rsidP="00E05ECA">
      <w:pPr>
        <w:jc w:val="both"/>
        <w:rPr>
          <w:lang w:val="en-US"/>
        </w:rPr>
      </w:pPr>
      <w:r>
        <w:rPr>
          <w:lang w:val="en-US"/>
        </w:rPr>
        <w:t>Now, use the left mouse button to drag the “Caesar” component and put it onto the middle of the workspace.</w:t>
      </w:r>
    </w:p>
    <w:p w:rsidR="00E05ECA" w:rsidRDefault="00E05ECA" w:rsidP="00E05ECA">
      <w:pPr>
        <w:jc w:val="both"/>
        <w:rPr>
          <w:lang w:val="en-US"/>
        </w:rPr>
      </w:pPr>
      <w:r>
        <w:rPr>
          <w:noProof/>
          <w:lang w:eastAsia="de-DE"/>
        </w:rPr>
        <w:drawing>
          <wp:inline distT="0" distB="0" distL="0" distR="0" wp14:anchorId="410869BB" wp14:editId="7ACCF4CF">
            <wp:extent cx="5759450" cy="23177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4"/>
                    <a:stretch>
                      <a:fillRect/>
                    </a:stretch>
                  </pic:blipFill>
                  <pic:spPr bwMode="auto">
                    <a:xfrm>
                      <a:off x="0" y="0"/>
                      <a:ext cx="5759450" cy="2317750"/>
                    </a:xfrm>
                    <a:prstGeom prst="rect">
                      <a:avLst/>
                    </a:prstGeom>
                  </pic:spPr>
                </pic:pic>
              </a:graphicData>
            </a:graphic>
          </wp:inline>
        </w:drawing>
      </w:r>
    </w:p>
    <w:p w:rsidR="00E05ECA" w:rsidRDefault="00E05ECA" w:rsidP="00E05ECA">
      <w:pPr>
        <w:rPr>
          <w:lang w:val="en-US"/>
        </w:rPr>
      </w:pPr>
      <w:r>
        <w:rPr>
          <w:lang w:val="en-US"/>
        </w:rPr>
        <w:lastRenderedPageBreak/>
        <w:t>After that, use the components list again to search for “text”.</w:t>
      </w:r>
    </w:p>
    <w:p w:rsidR="00E05ECA" w:rsidRDefault="00E05ECA" w:rsidP="00E05ECA">
      <w:pPr>
        <w:jc w:val="both"/>
        <w:rPr>
          <w:lang w:val="en-US"/>
        </w:rPr>
      </w:pPr>
      <w:r>
        <w:rPr>
          <w:noProof/>
          <w:lang w:eastAsia="de-DE"/>
        </w:rPr>
        <w:drawing>
          <wp:inline distT="0" distB="0" distL="0" distR="0" wp14:anchorId="23D8AD26" wp14:editId="4A775FB3">
            <wp:extent cx="1847850" cy="174625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noChangeArrowheads="1"/>
                    </pic:cNvPicPr>
                  </pic:nvPicPr>
                  <pic:blipFill>
                    <a:blip r:embed="rId25"/>
                    <a:stretch>
                      <a:fillRect/>
                    </a:stretch>
                  </pic:blipFill>
                  <pic:spPr bwMode="auto">
                    <a:xfrm>
                      <a:off x="0" y="0"/>
                      <a:ext cx="1847850" cy="1746250"/>
                    </a:xfrm>
                    <a:prstGeom prst="rect">
                      <a:avLst/>
                    </a:prstGeom>
                  </pic:spPr>
                </pic:pic>
              </a:graphicData>
            </a:graphic>
          </wp:inline>
        </w:drawing>
      </w:r>
    </w:p>
    <w:p w:rsidR="00E05ECA" w:rsidRDefault="00E05ECA" w:rsidP="00E05ECA">
      <w:pPr>
        <w:jc w:val="both"/>
        <w:rPr>
          <w:lang w:val="en-US"/>
        </w:rPr>
      </w:pPr>
      <w:r>
        <w:rPr>
          <w:lang w:val="en-US"/>
        </w:rPr>
        <w:t>Now, drag&amp;drop a “Text Input” component to the left of the Caesar component and a “Text Output” component to the right of the Caesar component.</w:t>
      </w:r>
    </w:p>
    <w:p w:rsidR="00E05ECA" w:rsidRDefault="00E05ECA" w:rsidP="00E05ECA">
      <w:pPr>
        <w:jc w:val="both"/>
        <w:rPr>
          <w:lang w:val="en-US"/>
        </w:rPr>
      </w:pPr>
      <w:r>
        <w:rPr>
          <w:noProof/>
          <w:lang w:eastAsia="de-DE"/>
        </w:rPr>
        <w:drawing>
          <wp:inline distT="0" distB="0" distL="0" distR="0" wp14:anchorId="609F2826" wp14:editId="54D416A4">
            <wp:extent cx="5753100" cy="23368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noChangeArrowheads="1"/>
                    </pic:cNvPicPr>
                  </pic:nvPicPr>
                  <pic:blipFill>
                    <a:blip r:embed="rId26"/>
                    <a:stretch>
                      <a:fillRect/>
                    </a:stretch>
                  </pic:blipFill>
                  <pic:spPr bwMode="auto">
                    <a:xfrm>
                      <a:off x="0" y="0"/>
                      <a:ext cx="5753100" cy="2336800"/>
                    </a:xfrm>
                    <a:prstGeom prst="rect">
                      <a:avLst/>
                    </a:prstGeom>
                  </pic:spPr>
                </pic:pic>
              </a:graphicData>
            </a:graphic>
          </wp:inline>
        </w:drawing>
      </w:r>
    </w:p>
    <w:p w:rsidR="00E05ECA" w:rsidRDefault="00E05ECA" w:rsidP="00E05ECA">
      <w:pPr>
        <w:jc w:val="both"/>
        <w:rPr>
          <w:lang w:val="en-US"/>
        </w:rPr>
      </w:pPr>
      <w:r>
        <w:rPr>
          <w:lang w:val="en-US"/>
        </w:rPr>
        <w:t>If you want to move them you can always drag a component. A minimized one can be dragged at each position within the icon (like the Caesar component in the picture). If it is not minimized but maximized, like the “Text Input” and “Text Output”, select the component by clicking on it. Then you can move the component using the upper gray corners or the lower left gray corner (marked red in the next picture).</w:t>
      </w:r>
    </w:p>
    <w:p w:rsidR="00E05ECA" w:rsidRDefault="00E05ECA" w:rsidP="00E05ECA">
      <w:pPr>
        <w:jc w:val="both"/>
        <w:rPr>
          <w:lang w:val="en-US"/>
        </w:rPr>
      </w:pPr>
      <w:r>
        <w:rPr>
          <w:noProof/>
          <w:lang w:eastAsia="de-DE"/>
        </w:rPr>
        <w:drawing>
          <wp:inline distT="0" distB="0" distL="0" distR="0" wp14:anchorId="67756D70" wp14:editId="1EF4560E">
            <wp:extent cx="2152650" cy="1485900"/>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noChangeArrowheads="1"/>
                    </pic:cNvPicPr>
                  </pic:nvPicPr>
                  <pic:blipFill>
                    <a:blip r:embed="rId27"/>
                    <a:stretch>
                      <a:fillRect/>
                    </a:stretch>
                  </pic:blipFill>
                  <pic:spPr bwMode="auto">
                    <a:xfrm>
                      <a:off x="0" y="0"/>
                      <a:ext cx="2152650" cy="1485900"/>
                    </a:xfrm>
                    <a:prstGeom prst="rect">
                      <a:avLst/>
                    </a:prstGeom>
                  </pic:spPr>
                </pic:pic>
              </a:graphicData>
            </a:graphic>
          </wp:inline>
        </w:drawing>
      </w:r>
    </w:p>
    <w:p w:rsidR="00E05ECA" w:rsidRDefault="00E05ECA" w:rsidP="00E05ECA">
      <w:pPr>
        <w:jc w:val="both"/>
        <w:rPr>
          <w:lang w:val="en-US"/>
        </w:rPr>
      </w:pPr>
      <w:r>
        <w:rPr>
          <w:lang w:val="en-US"/>
        </w:rPr>
        <w:t>To establish a workflow connect “Text Input” and “Text Output” with the Caesar component. For connections between components  CT2 offers connectors. Connectors are small colored rectangles on the left or right side of a component. You can drag&amp;drop a line between output and input connectors. The color of a connector shows it’s data type. For example, a number connector is blue (</w:t>
      </w:r>
      <w:r>
        <w:rPr>
          <w:noProof/>
          <w:lang w:eastAsia="de-DE"/>
        </w:rPr>
        <w:drawing>
          <wp:inline distT="0" distB="0" distL="0" distR="0" wp14:anchorId="1E960DF0" wp14:editId="7DA16229">
            <wp:extent cx="142875" cy="116840"/>
            <wp:effectExtent l="0" t="0" r="0" b="0"/>
            <wp:docPr id="18" name="Picture 10"/>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a:stretch/>
                  </pic:blipFill>
                  <pic:spPr>
                    <a:xfrm rot="10800000">
                      <a:off x="0" y="0"/>
                      <a:ext cx="142200" cy="116280"/>
                    </a:xfrm>
                    <a:prstGeom prst="rect">
                      <a:avLst/>
                    </a:prstGeom>
                    <a:ln>
                      <a:noFill/>
                    </a:ln>
                  </pic:spPr>
                </pic:pic>
              </a:graphicData>
            </a:graphic>
          </wp:inline>
        </w:drawing>
      </w:r>
      <w:r>
        <w:rPr>
          <w:lang w:val="en-US"/>
        </w:rPr>
        <w:t>), a text connector is gray (</w:t>
      </w:r>
      <w:r>
        <w:rPr>
          <w:noProof/>
          <w:lang w:eastAsia="de-DE"/>
        </w:rPr>
        <w:drawing>
          <wp:inline distT="0" distB="0" distL="0" distR="0" wp14:anchorId="333FC504" wp14:editId="307609B0">
            <wp:extent cx="123190" cy="111125"/>
            <wp:effectExtent l="0" t="0" r="0" b="0"/>
            <wp:docPr id="19" name="Picture 11"/>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29"/>
                    <a:stretch/>
                  </pic:blipFill>
                  <pic:spPr>
                    <a:xfrm rot="10800000">
                      <a:off x="0" y="0"/>
                      <a:ext cx="122400" cy="110520"/>
                    </a:xfrm>
                    <a:prstGeom prst="rect">
                      <a:avLst/>
                    </a:prstGeom>
                    <a:ln>
                      <a:noFill/>
                    </a:ln>
                  </pic:spPr>
                </pic:pic>
              </a:graphicData>
            </a:graphic>
          </wp:inline>
        </w:drawing>
      </w:r>
      <w:r>
        <w:rPr>
          <w:lang w:val="en-US"/>
        </w:rPr>
        <w:t xml:space="preserve">), and so on. As a rule of thumb: You can always connect connectors of the same color without any problems. If you want to connect connectors with different colors, you may need </w:t>
      </w:r>
      <w:r>
        <w:rPr>
          <w:lang w:val="en-US"/>
        </w:rPr>
        <w:lastRenderedPageBreak/>
        <w:t>converter components. Some data types can be implicitly converted. CT2 will show a hint if this happens.</w:t>
      </w:r>
    </w:p>
    <w:p w:rsidR="00E05ECA" w:rsidRDefault="00E05ECA" w:rsidP="00E05ECA">
      <w:pPr>
        <w:jc w:val="both"/>
        <w:rPr>
          <w:lang w:val="en-US"/>
        </w:rPr>
      </w:pPr>
      <w:r>
        <w:rPr>
          <w:noProof/>
          <w:lang w:eastAsia="de-DE"/>
        </w:rPr>
        <w:drawing>
          <wp:inline distT="0" distB="0" distL="0" distR="0" wp14:anchorId="3B5E799B" wp14:editId="326C12E4">
            <wp:extent cx="1377950" cy="840740"/>
            <wp:effectExtent l="0" t="0" r="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noChangeArrowheads="1"/>
                    </pic:cNvPicPr>
                  </pic:nvPicPr>
                  <pic:blipFill>
                    <a:blip r:embed="rId30"/>
                    <a:stretch>
                      <a:fillRect/>
                    </a:stretch>
                  </pic:blipFill>
                  <pic:spPr bwMode="auto">
                    <a:xfrm>
                      <a:off x="0" y="0"/>
                      <a:ext cx="1377950" cy="840740"/>
                    </a:xfrm>
                    <a:prstGeom prst="rect">
                      <a:avLst/>
                    </a:prstGeom>
                  </pic:spPr>
                </pic:pic>
              </a:graphicData>
            </a:graphic>
          </wp:inline>
        </w:drawing>
      </w:r>
    </w:p>
    <w:p w:rsidR="00E05ECA" w:rsidRDefault="00E05ECA" w:rsidP="00E05ECA">
      <w:pPr>
        <w:jc w:val="both"/>
        <w:rPr>
          <w:lang w:val="en-US"/>
        </w:rPr>
      </w:pPr>
      <w:r>
        <w:rPr>
          <w:lang w:val="en-US"/>
        </w:rPr>
        <w:t>If a connection is not possible CT2 shows an error.</w:t>
      </w:r>
    </w:p>
    <w:p w:rsidR="00E05ECA" w:rsidRDefault="00E05ECA" w:rsidP="00E05ECA">
      <w:pPr>
        <w:jc w:val="both"/>
        <w:rPr>
          <w:lang w:val="en-US"/>
        </w:rPr>
      </w:pPr>
      <w:r>
        <w:rPr>
          <w:noProof/>
          <w:lang w:eastAsia="de-DE"/>
        </w:rPr>
        <w:drawing>
          <wp:inline distT="0" distB="0" distL="0" distR="0" wp14:anchorId="771D77A9" wp14:editId="40848F7F">
            <wp:extent cx="1409700" cy="858520"/>
            <wp:effectExtent l="0" t="0" r="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31"/>
                    <a:stretch>
                      <a:fillRect/>
                    </a:stretch>
                  </pic:blipFill>
                  <pic:spPr bwMode="auto">
                    <a:xfrm>
                      <a:off x="0" y="0"/>
                      <a:ext cx="1409700" cy="858520"/>
                    </a:xfrm>
                    <a:prstGeom prst="rect">
                      <a:avLst/>
                    </a:prstGeom>
                  </pic:spPr>
                </pic:pic>
              </a:graphicData>
            </a:graphic>
          </wp:inline>
        </w:drawing>
      </w:r>
    </w:p>
    <w:p w:rsidR="00E05ECA" w:rsidRDefault="00E05ECA" w:rsidP="00E05ECA">
      <w:pPr>
        <w:jc w:val="both"/>
        <w:rPr>
          <w:lang w:val="en-US"/>
        </w:rPr>
      </w:pPr>
      <w:r>
        <w:rPr>
          <w:lang w:val="en-US"/>
        </w:rPr>
        <w:t>If a connection is valid without any problems CT2 shows a green text.</w:t>
      </w:r>
    </w:p>
    <w:p w:rsidR="00E05ECA" w:rsidRDefault="00E05ECA" w:rsidP="00E05ECA">
      <w:pPr>
        <w:jc w:val="both"/>
        <w:rPr>
          <w:lang w:val="en-US"/>
        </w:rPr>
      </w:pPr>
      <w:r>
        <w:rPr>
          <w:noProof/>
          <w:lang w:eastAsia="de-DE"/>
        </w:rPr>
        <w:drawing>
          <wp:inline distT="0" distB="0" distL="0" distR="0" wp14:anchorId="3881D3C7" wp14:editId="67A64E8F">
            <wp:extent cx="1397000" cy="850265"/>
            <wp:effectExtent l="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noChangeArrowheads="1"/>
                    </pic:cNvPicPr>
                  </pic:nvPicPr>
                  <pic:blipFill>
                    <a:blip r:embed="rId32"/>
                    <a:stretch>
                      <a:fillRect/>
                    </a:stretch>
                  </pic:blipFill>
                  <pic:spPr bwMode="auto">
                    <a:xfrm>
                      <a:off x="0" y="0"/>
                      <a:ext cx="1397000" cy="850265"/>
                    </a:xfrm>
                    <a:prstGeom prst="rect">
                      <a:avLst/>
                    </a:prstGeom>
                  </pic:spPr>
                </pic:pic>
              </a:graphicData>
            </a:graphic>
          </wp:inline>
        </w:drawing>
      </w:r>
    </w:p>
    <w:p w:rsidR="00E05ECA" w:rsidRDefault="00E05ECA" w:rsidP="00E05ECA">
      <w:pPr>
        <w:jc w:val="both"/>
        <w:rPr>
          <w:lang w:val="en-US"/>
        </w:rPr>
      </w:pPr>
      <w:r>
        <w:rPr>
          <w:lang w:val="en-US"/>
        </w:rPr>
        <w:t>Now, connect the Caesar component, the “Text Input” component, and the “Text Output” component as shown in the next picture.</w:t>
      </w:r>
    </w:p>
    <w:p w:rsidR="00E05ECA" w:rsidRDefault="00E05ECA" w:rsidP="00E05ECA">
      <w:pPr>
        <w:jc w:val="both"/>
        <w:rPr>
          <w:lang w:val="en-US"/>
        </w:rPr>
      </w:pPr>
      <w:r>
        <w:rPr>
          <w:noProof/>
          <w:lang w:eastAsia="de-DE"/>
        </w:rPr>
        <w:drawing>
          <wp:inline distT="0" distB="0" distL="0" distR="0" wp14:anchorId="7220B8E9" wp14:editId="6C62B13C">
            <wp:extent cx="5760720" cy="1097280"/>
            <wp:effectExtent l="0" t="0" r="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noChangeArrowheads="1"/>
                    </pic:cNvPicPr>
                  </pic:nvPicPr>
                  <pic:blipFill>
                    <a:blip r:embed="rId33"/>
                    <a:stretch>
                      <a:fillRect/>
                    </a:stretch>
                  </pic:blipFill>
                  <pic:spPr bwMode="auto">
                    <a:xfrm>
                      <a:off x="0" y="0"/>
                      <a:ext cx="5760720" cy="1097280"/>
                    </a:xfrm>
                    <a:prstGeom prst="rect">
                      <a:avLst/>
                    </a:prstGeom>
                  </pic:spPr>
                </pic:pic>
              </a:graphicData>
            </a:graphic>
          </wp:inline>
        </w:drawing>
      </w:r>
    </w:p>
    <w:p w:rsidR="00E05ECA" w:rsidRDefault="00E05ECA" w:rsidP="00E05ECA">
      <w:pPr>
        <w:jc w:val="both"/>
        <w:rPr>
          <w:lang w:val="en-US"/>
        </w:rPr>
      </w:pPr>
      <w:r>
        <w:rPr>
          <w:lang w:val="en-US"/>
        </w:rPr>
        <w:t>Now, you have built your first graphical program.</w:t>
      </w:r>
    </w:p>
    <w:p w:rsidR="00E05ECA" w:rsidRDefault="00E05ECA" w:rsidP="00E05ECA">
      <w:pPr>
        <w:jc w:val="both"/>
        <w:rPr>
          <w:lang w:val="en-US"/>
        </w:rPr>
      </w:pPr>
      <w:r>
        <w:rPr>
          <w:lang w:val="en-US"/>
        </w:rPr>
        <w:t>Click on the text field of the “Text Input” component and enter some text.</w:t>
      </w:r>
    </w:p>
    <w:p w:rsidR="00E05ECA" w:rsidRDefault="00E05ECA" w:rsidP="00E05ECA">
      <w:pPr>
        <w:jc w:val="both"/>
        <w:rPr>
          <w:lang w:val="en-US"/>
        </w:rPr>
      </w:pPr>
      <w:r>
        <w:rPr>
          <w:noProof/>
          <w:lang w:eastAsia="de-DE"/>
        </w:rPr>
        <w:drawing>
          <wp:inline distT="0" distB="0" distL="0" distR="0" wp14:anchorId="21364EE6" wp14:editId="3B7D8A06">
            <wp:extent cx="2122805" cy="1426210"/>
            <wp:effectExtent l="0" t="0" r="0" b="0"/>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noChangeArrowheads="1"/>
                    </pic:cNvPicPr>
                  </pic:nvPicPr>
                  <pic:blipFill>
                    <a:blip r:embed="rId34"/>
                    <a:stretch>
                      <a:fillRect/>
                    </a:stretch>
                  </pic:blipFill>
                  <pic:spPr bwMode="auto">
                    <a:xfrm>
                      <a:off x="0" y="0"/>
                      <a:ext cx="2122805" cy="1426210"/>
                    </a:xfrm>
                    <a:prstGeom prst="rect">
                      <a:avLst/>
                    </a:prstGeom>
                  </pic:spPr>
                </pic:pic>
              </a:graphicData>
            </a:graphic>
          </wp:inline>
        </w:drawing>
      </w:r>
    </w:p>
    <w:p w:rsidR="00E05ECA" w:rsidRDefault="00E05ECA" w:rsidP="00E05ECA">
      <w:pPr>
        <w:rPr>
          <w:lang w:val="en-US"/>
        </w:rPr>
      </w:pPr>
      <w:r>
        <w:br w:type="page"/>
      </w:r>
    </w:p>
    <w:p w:rsidR="00E05ECA" w:rsidRDefault="00E05ECA" w:rsidP="00E05ECA">
      <w:pPr>
        <w:jc w:val="both"/>
        <w:rPr>
          <w:lang w:val="en-US"/>
        </w:rPr>
      </w:pPr>
      <w:r>
        <w:rPr>
          <w:lang w:val="en-US"/>
        </w:rPr>
        <w:lastRenderedPageBreak/>
        <w:t>Finally, click on the “Play” button in the top ribbon bar.</w:t>
      </w:r>
    </w:p>
    <w:p w:rsidR="00E05ECA" w:rsidRDefault="00E05ECA" w:rsidP="00E05ECA">
      <w:pPr>
        <w:jc w:val="both"/>
        <w:rPr>
          <w:lang w:val="en-US"/>
        </w:rPr>
      </w:pPr>
      <w:r>
        <w:rPr>
          <w:noProof/>
          <w:lang w:eastAsia="de-DE"/>
        </w:rPr>
        <w:drawing>
          <wp:inline distT="0" distB="0" distL="0" distR="0" wp14:anchorId="5A24D20F" wp14:editId="519B6709">
            <wp:extent cx="1098550" cy="876300"/>
            <wp:effectExtent l="0" t="0" r="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noChangeArrowheads="1"/>
                    </pic:cNvPicPr>
                  </pic:nvPicPr>
                  <pic:blipFill>
                    <a:blip r:embed="rId35"/>
                    <a:stretch>
                      <a:fillRect/>
                    </a:stretch>
                  </pic:blipFill>
                  <pic:spPr bwMode="auto">
                    <a:xfrm>
                      <a:off x="0" y="0"/>
                      <a:ext cx="1098550" cy="876300"/>
                    </a:xfrm>
                    <a:prstGeom prst="rect">
                      <a:avLst/>
                    </a:prstGeom>
                  </pic:spPr>
                </pic:pic>
              </a:graphicData>
            </a:graphic>
          </wp:inline>
        </w:drawing>
      </w:r>
    </w:p>
    <w:p w:rsidR="00E05ECA" w:rsidRDefault="00E05ECA" w:rsidP="00E05ECA">
      <w:pPr>
        <w:jc w:val="both"/>
        <w:rPr>
          <w:lang w:val="en-US"/>
        </w:rPr>
      </w:pPr>
      <w:r>
        <w:rPr>
          <w:lang w:val="en-US"/>
        </w:rPr>
        <w:t>Now, CT2 executes your graphical program. The output should look like this.</w:t>
      </w:r>
    </w:p>
    <w:p w:rsidR="00E05ECA" w:rsidRDefault="00E05ECA" w:rsidP="00E05ECA">
      <w:pPr>
        <w:jc w:val="both"/>
        <w:rPr>
          <w:lang w:val="en-US"/>
        </w:rPr>
      </w:pPr>
      <w:r>
        <w:rPr>
          <w:noProof/>
          <w:lang w:eastAsia="de-DE"/>
        </w:rPr>
        <w:drawing>
          <wp:inline distT="0" distB="0" distL="0" distR="0" wp14:anchorId="51CC9916" wp14:editId="3119D283">
            <wp:extent cx="5759450" cy="990600"/>
            <wp:effectExtent l="0" t="0" r="0" b="0"/>
            <wp:docPr id="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pic:cNvPicPr>
                      <a:picLocks noChangeAspect="1" noChangeArrowheads="1"/>
                    </pic:cNvPicPr>
                  </pic:nvPicPr>
                  <pic:blipFill>
                    <a:blip r:embed="rId36"/>
                    <a:stretch>
                      <a:fillRect/>
                    </a:stretch>
                  </pic:blipFill>
                  <pic:spPr bwMode="auto">
                    <a:xfrm>
                      <a:off x="0" y="0"/>
                      <a:ext cx="5759450" cy="990600"/>
                    </a:xfrm>
                    <a:prstGeom prst="rect">
                      <a:avLst/>
                    </a:prstGeom>
                  </pic:spPr>
                </pic:pic>
              </a:graphicData>
            </a:graphic>
          </wp:inline>
        </w:drawing>
      </w:r>
    </w:p>
    <w:p w:rsidR="00E05ECA" w:rsidRDefault="00E05ECA" w:rsidP="00E05ECA">
      <w:pPr>
        <w:jc w:val="both"/>
        <w:rPr>
          <w:lang w:val="en-US"/>
        </w:rPr>
      </w:pPr>
      <w:r>
        <w:rPr>
          <w:lang w:val="en-US"/>
        </w:rPr>
        <w:t>Try to type into the “Text Input” while the graphical program is being executed. CT2 will update your ciphertext in the “Text Output” component at once.</w:t>
      </w:r>
    </w:p>
    <w:p w:rsidR="00E05ECA" w:rsidRDefault="00E05ECA" w:rsidP="00E05ECA">
      <w:pPr>
        <w:jc w:val="both"/>
        <w:rPr>
          <w:lang w:val="en-US"/>
        </w:rPr>
      </w:pPr>
      <w:r>
        <w:rPr>
          <w:lang w:val="en-US"/>
        </w:rPr>
        <w:t>To change your graphical program, you have to stop it using the “Stop” button in the top ribbon bar.</w:t>
      </w:r>
    </w:p>
    <w:p w:rsidR="00E05ECA" w:rsidRDefault="00E05ECA" w:rsidP="00E05ECA">
      <w:pPr>
        <w:jc w:val="both"/>
        <w:rPr>
          <w:lang w:val="en-US"/>
        </w:rPr>
      </w:pPr>
      <w:r>
        <w:rPr>
          <w:noProof/>
          <w:lang w:eastAsia="de-DE"/>
        </w:rPr>
        <w:drawing>
          <wp:inline distT="0" distB="0" distL="0" distR="0" wp14:anchorId="46ADA62F" wp14:editId="0ECD3491">
            <wp:extent cx="1117600" cy="895350"/>
            <wp:effectExtent l="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pic:cNvPicPr>
                      <a:picLocks noChangeAspect="1" noChangeArrowheads="1"/>
                    </pic:cNvPicPr>
                  </pic:nvPicPr>
                  <pic:blipFill>
                    <a:blip r:embed="rId37"/>
                    <a:stretch>
                      <a:fillRect/>
                    </a:stretch>
                  </pic:blipFill>
                  <pic:spPr bwMode="auto">
                    <a:xfrm>
                      <a:off x="0" y="0"/>
                      <a:ext cx="1117600" cy="895350"/>
                    </a:xfrm>
                    <a:prstGeom prst="rect">
                      <a:avLst/>
                    </a:prstGeom>
                  </pic:spPr>
                </pic:pic>
              </a:graphicData>
            </a:graphic>
          </wp:inline>
        </w:drawing>
      </w:r>
    </w:p>
    <w:p w:rsidR="00E05ECA" w:rsidRDefault="00E05ECA" w:rsidP="00E05ECA">
      <w:pPr>
        <w:jc w:val="both"/>
        <w:rPr>
          <w:lang w:val="en-US"/>
        </w:rPr>
      </w:pPr>
      <w:r>
        <w:rPr>
          <w:lang w:val="en-US"/>
        </w:rPr>
        <w:t>If you want to change the key or other settings of the Caesar cipher, select it and use the toolbar on the right side of the workspace.</w:t>
      </w:r>
    </w:p>
    <w:p w:rsidR="00E05ECA" w:rsidRDefault="00E05ECA" w:rsidP="00E05ECA">
      <w:pPr>
        <w:jc w:val="both"/>
        <w:rPr>
          <w:lang w:val="en-US"/>
        </w:rPr>
      </w:pPr>
      <w:r>
        <w:rPr>
          <w:noProof/>
          <w:lang w:eastAsia="de-DE"/>
        </w:rPr>
        <w:drawing>
          <wp:inline distT="0" distB="0" distL="0" distR="0" wp14:anchorId="716649D5" wp14:editId="7C2B6231">
            <wp:extent cx="1054100" cy="3162300"/>
            <wp:effectExtent l="0" t="0" r="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pic:cNvPicPr>
                      <a:picLocks noChangeAspect="1" noChangeArrowheads="1"/>
                    </pic:cNvPicPr>
                  </pic:nvPicPr>
                  <pic:blipFill>
                    <a:blip r:embed="rId38"/>
                    <a:stretch>
                      <a:fillRect/>
                    </a:stretch>
                  </pic:blipFill>
                  <pic:spPr bwMode="auto">
                    <a:xfrm>
                      <a:off x="0" y="0"/>
                      <a:ext cx="1054100" cy="3162300"/>
                    </a:xfrm>
                    <a:prstGeom prst="rect">
                      <a:avLst/>
                    </a:prstGeom>
                  </pic:spPr>
                </pic:pic>
              </a:graphicData>
            </a:graphic>
          </wp:inline>
        </w:drawing>
      </w:r>
    </w:p>
    <w:p w:rsidR="00E05ECA" w:rsidRDefault="00E05ECA" w:rsidP="00E05ECA">
      <w:pPr>
        <w:jc w:val="both"/>
        <w:rPr>
          <w:lang w:val="en-US"/>
        </w:rPr>
      </w:pPr>
      <w:r>
        <w:rPr>
          <w:lang w:val="en-US"/>
        </w:rPr>
        <w:t xml:space="preserve">Here, with the Caesar component, you can change the key (shift number), the alphabet, etc. </w:t>
      </w:r>
    </w:p>
    <w:p w:rsidR="00E05ECA" w:rsidRDefault="00E05ECA" w:rsidP="00E05ECA">
      <w:pPr>
        <w:jc w:val="center"/>
        <w:rPr>
          <w:b/>
          <w:lang w:val="en-US"/>
        </w:rPr>
      </w:pPr>
    </w:p>
    <w:p w:rsidR="00E05ECA" w:rsidRDefault="00E05ECA" w:rsidP="00E05ECA">
      <w:pPr>
        <w:rPr>
          <w:b/>
          <w:lang w:val="en-US"/>
        </w:rPr>
      </w:pPr>
      <w:r>
        <w:rPr>
          <w:lang w:val="en-US"/>
        </w:rPr>
        <w:lastRenderedPageBreak/>
        <w:t>You can adapt the zoom level of the workspace using the buttons in the top middle of the Workspace Manager.</w:t>
      </w:r>
      <w:r>
        <w:rPr>
          <w:noProof/>
          <w:lang w:eastAsia="de-DE"/>
        </w:rPr>
        <w:drawing>
          <wp:inline distT="0" distB="0" distL="0" distR="0" wp14:anchorId="2762EEB5" wp14:editId="196C67CE">
            <wp:extent cx="5711825" cy="3425825"/>
            <wp:effectExtent l="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noChangeArrowheads="1"/>
                    </pic:cNvPicPr>
                  </pic:nvPicPr>
                  <pic:blipFill>
                    <a:blip r:embed="rId39"/>
                    <a:stretch>
                      <a:fillRect/>
                    </a:stretch>
                  </pic:blipFill>
                  <pic:spPr bwMode="auto">
                    <a:xfrm>
                      <a:off x="0" y="0"/>
                      <a:ext cx="5711825" cy="3425825"/>
                    </a:xfrm>
                    <a:prstGeom prst="rect">
                      <a:avLst/>
                    </a:prstGeom>
                  </pic:spPr>
                </pic:pic>
              </a:graphicData>
            </a:graphic>
          </wp:inline>
        </w:drawing>
      </w:r>
    </w:p>
    <w:p w:rsidR="00E05ECA" w:rsidRPr="00374B61" w:rsidRDefault="00E05ECA" w:rsidP="00E05ECA">
      <w:pPr>
        <w:rPr>
          <w:lang w:val="en-US"/>
        </w:rPr>
      </w:pPr>
      <w:r>
        <w:rPr>
          <w:b/>
          <w:lang w:val="en-US"/>
        </w:rPr>
        <w:t xml:space="preserve">Further hint for easy handling: </w:t>
      </w:r>
      <w:r>
        <w:rPr>
          <w:lang w:val="en-US"/>
        </w:rPr>
        <w:t>Quickly adapt the CT2 GUI with the keyboard using F11 and F12 by fading-in or fading-out parts outside the actual workspace.</w:t>
      </w:r>
    </w:p>
    <w:p w:rsidR="00E05ECA" w:rsidRDefault="00E05ECA" w:rsidP="00E05ECA">
      <w:pPr>
        <w:rPr>
          <w:lang w:val="en-US"/>
        </w:rPr>
      </w:pPr>
    </w:p>
    <w:p w:rsidR="00E05ECA" w:rsidRPr="00374B61" w:rsidRDefault="00E05ECA" w:rsidP="00E05ECA">
      <w:pPr>
        <w:rPr>
          <w:lang w:val="en-US"/>
        </w:rPr>
      </w:pPr>
      <w:r>
        <w:rPr>
          <w:lang w:val="en-US"/>
        </w:rPr>
        <w:t>Each workspace can be stored as a file with the extension “cwm” (via the “Save” icon under the “Home” menu at the top of the CT2 main windows). All templates are also workspaces –  predefined and delivered with CT2. So they are also stored in cwm files (see the directory “Templates” below the CT2 directory in your installation). Their specialty is that they are available in 2 languages at once.</w:t>
      </w:r>
    </w:p>
    <w:p w:rsidR="00E05ECA" w:rsidRDefault="00E05ECA" w:rsidP="00E05ECA">
      <w:pPr>
        <w:rPr>
          <w:b/>
          <w:lang w:val="en-US"/>
        </w:rPr>
      </w:pPr>
      <w:r w:rsidRPr="00374B61">
        <w:rPr>
          <w:lang w:val="en-US"/>
        </w:rPr>
        <w:br w:type="page"/>
      </w:r>
    </w:p>
    <w:p w:rsidR="00C30029" w:rsidRDefault="00E05ECA">
      <w:pPr>
        <w:jc w:val="center"/>
        <w:rPr>
          <w:b/>
          <w:lang w:val="en-US"/>
        </w:rPr>
      </w:pPr>
      <w:r>
        <w:rPr>
          <w:b/>
          <w:lang w:val="en-US"/>
        </w:rPr>
        <w:lastRenderedPageBreak/>
        <w:t>Appendix 2:</w:t>
      </w:r>
      <w:r w:rsidR="00427701">
        <w:rPr>
          <w:b/>
          <w:lang w:val="en-US"/>
        </w:rPr>
        <w:t xml:space="preserve"> Links and References / Literature </w:t>
      </w:r>
    </w:p>
    <w:p w:rsidR="00C30029" w:rsidRDefault="00427701">
      <w:pPr>
        <w:rPr>
          <w:lang w:val="en-US"/>
        </w:rPr>
      </w:pPr>
      <w:r>
        <w:rPr>
          <w:lang w:val="en-US"/>
        </w:rPr>
        <w:t>You can directly download CrypTool 2 (CT2) from here:</w:t>
      </w:r>
      <w:r>
        <w:rPr>
          <w:lang w:val="en-US"/>
        </w:rPr>
        <w:br/>
        <w:t>(For this course, please use the current “Nightly Build” of CT2.)</w:t>
      </w:r>
    </w:p>
    <w:p w:rsidR="00C30029" w:rsidRPr="00374B61" w:rsidRDefault="00D1641F">
      <w:pPr>
        <w:jc w:val="both"/>
        <w:rPr>
          <w:lang w:val="en-US"/>
        </w:rPr>
      </w:pPr>
      <w:hyperlink r:id="rId40">
        <w:r w:rsidR="00427701">
          <w:rPr>
            <w:rStyle w:val="Internetverknpfung"/>
            <w:b/>
            <w:lang w:val="en-US"/>
          </w:rPr>
          <w:t>https://www.cryptool.org/en/ct2-downloads</w:t>
        </w:r>
      </w:hyperlink>
    </w:p>
    <w:p w:rsidR="00C30029" w:rsidRDefault="00C30029">
      <w:pPr>
        <w:jc w:val="both"/>
        <w:rPr>
          <w:lang w:val="en-US"/>
        </w:rPr>
      </w:pPr>
    </w:p>
    <w:p w:rsidR="00C30029" w:rsidRDefault="00427701">
      <w:pPr>
        <w:jc w:val="both"/>
        <w:rPr>
          <w:lang w:val="en-US"/>
        </w:rPr>
      </w:pPr>
      <w:r>
        <w:rPr>
          <w:lang w:val="en-US"/>
        </w:rPr>
        <w:t>If you are further interested in CT2 or the CrypTool project, have a look at these pages:</w:t>
      </w:r>
    </w:p>
    <w:p w:rsidR="00C30029" w:rsidRPr="00374B61" w:rsidRDefault="00427701">
      <w:pPr>
        <w:jc w:val="both"/>
        <w:rPr>
          <w:lang w:val="en-US"/>
        </w:rPr>
      </w:pPr>
      <w:r>
        <w:rPr>
          <w:b/>
          <w:lang w:val="en-US"/>
        </w:rPr>
        <w:t xml:space="preserve">CrypTool-Project / CrypTool-Portal: </w:t>
      </w:r>
      <w:hyperlink r:id="rId41">
        <w:r>
          <w:rPr>
            <w:rStyle w:val="Internetverknpfung"/>
            <w:b/>
            <w:lang w:val="en-US"/>
          </w:rPr>
          <w:t>https://www.cryptool.org/</w:t>
        </w:r>
      </w:hyperlink>
      <w:r>
        <w:rPr>
          <w:b/>
          <w:lang w:val="en-US"/>
        </w:rPr>
        <w:t xml:space="preserve"> </w:t>
      </w:r>
    </w:p>
    <w:p w:rsidR="00C30029" w:rsidRPr="00374B61" w:rsidRDefault="00427701">
      <w:pPr>
        <w:jc w:val="both"/>
        <w:rPr>
          <w:lang w:val="en-US"/>
        </w:rPr>
      </w:pPr>
      <w:r>
        <w:rPr>
          <w:b/>
          <w:lang w:val="en-US"/>
        </w:rPr>
        <w:t xml:space="preserve">CrypTool-Wiki: </w:t>
      </w:r>
      <w:hyperlink r:id="rId42">
        <w:r>
          <w:rPr>
            <w:rStyle w:val="Internetverknpfung"/>
            <w:b/>
            <w:lang w:val="en-US"/>
          </w:rPr>
          <w:t>https://www.cryptool.org/trac/CrypTool2/</w:t>
        </w:r>
      </w:hyperlink>
      <w:r>
        <w:rPr>
          <w:b/>
          <w:lang w:val="en-US"/>
        </w:rPr>
        <w:t xml:space="preserve"> </w:t>
      </w:r>
    </w:p>
    <w:p w:rsidR="00C30029" w:rsidRDefault="00C30029">
      <w:pPr>
        <w:jc w:val="both"/>
        <w:rPr>
          <w:lang w:val="en-US"/>
        </w:rPr>
      </w:pPr>
    </w:p>
    <w:p w:rsidR="00C30029" w:rsidRDefault="00427701">
      <w:pPr>
        <w:jc w:val="both"/>
        <w:rPr>
          <w:lang w:val="en-US"/>
        </w:rPr>
      </w:pPr>
      <w:r>
        <w:rPr>
          <w:lang w:val="en-US"/>
        </w:rPr>
        <w:t>If you want to read more about cryptology and CT2, have a look at this free 500-page book:</w:t>
      </w:r>
    </w:p>
    <w:p w:rsidR="00C30029" w:rsidRDefault="00427701">
      <w:pPr>
        <w:spacing w:after="0" w:line="240" w:lineRule="auto"/>
        <w:rPr>
          <w:b/>
          <w:lang w:val="en-US"/>
        </w:rPr>
      </w:pPr>
      <w:r>
        <w:rPr>
          <w:b/>
          <w:lang w:val="en-US"/>
        </w:rPr>
        <w:t>B. Esslinger, et al: CrypTool-Book, 12th edition, https://www.cryptool.org/en/ctp-documentation-en/276-ctp-script (2018)</w:t>
      </w:r>
    </w:p>
    <w:p w:rsidR="00C30029" w:rsidRDefault="00C30029">
      <w:pPr>
        <w:spacing w:after="0" w:line="240" w:lineRule="auto"/>
        <w:rPr>
          <w:b/>
          <w:lang w:val="en-US"/>
        </w:rPr>
      </w:pPr>
    </w:p>
    <w:p w:rsidR="00C30029" w:rsidRDefault="00C30029">
      <w:pPr>
        <w:jc w:val="both"/>
        <w:rPr>
          <w:lang w:val="en-US"/>
        </w:rPr>
      </w:pPr>
    </w:p>
    <w:p w:rsidR="00C30029" w:rsidRDefault="00427701">
      <w:pPr>
        <w:jc w:val="both"/>
        <w:rPr>
          <w:lang w:val="en-US"/>
        </w:rPr>
      </w:pPr>
      <w:r>
        <w:rPr>
          <w:lang w:val="en-US"/>
        </w:rPr>
        <w:t xml:space="preserve">Several of the cryptanalysis algorithms </w:t>
      </w:r>
      <w:r w:rsidR="0056316F">
        <w:rPr>
          <w:lang w:val="en-US"/>
        </w:rPr>
        <w:t xml:space="preserve">for classical ciphers </w:t>
      </w:r>
      <w:bookmarkStart w:id="0" w:name="_GoBack"/>
      <w:bookmarkEnd w:id="0"/>
      <w:r>
        <w:rPr>
          <w:lang w:val="en-US"/>
        </w:rPr>
        <w:t>are based on implementations of George Lasry:</w:t>
      </w:r>
    </w:p>
    <w:p w:rsidR="00C30029" w:rsidRDefault="00427701">
      <w:pPr>
        <w:spacing w:after="0" w:line="240" w:lineRule="auto"/>
        <w:rPr>
          <w:lang w:val="en-US"/>
        </w:rPr>
      </w:pPr>
      <w:r>
        <w:rPr>
          <w:b/>
          <w:lang w:val="en-US"/>
        </w:rPr>
        <w:t>G. Lasry, N. Kopal, A. Wacker: Solving the Double Transposition Challenge with a Divide-and-Conquer Approach. In: Cryptologia, 38, 3 (2014), 197–214</w:t>
      </w:r>
    </w:p>
    <w:p w:rsidR="00C30029" w:rsidRDefault="00C30029">
      <w:pPr>
        <w:spacing w:after="0" w:line="240" w:lineRule="auto"/>
        <w:rPr>
          <w:b/>
          <w:lang w:val="en-US"/>
        </w:rPr>
      </w:pPr>
    </w:p>
    <w:p w:rsidR="00C30029" w:rsidRDefault="00427701">
      <w:pPr>
        <w:spacing w:after="0" w:line="240" w:lineRule="auto"/>
        <w:rPr>
          <w:lang w:val="en-US"/>
        </w:rPr>
      </w:pPr>
      <w:r>
        <w:rPr>
          <w:b/>
          <w:lang w:val="en-US"/>
        </w:rPr>
        <w:t>G. Lasry, N. Kopal, A. Wacker: Ciphertext-only Cryptanalysis of Hagelin M-209 Pins and Lugs. In: Cryptologia, 40, 2 (2016), 141–176</w:t>
      </w:r>
    </w:p>
    <w:p w:rsidR="00C30029" w:rsidRDefault="00C30029">
      <w:pPr>
        <w:spacing w:after="0" w:line="240" w:lineRule="auto"/>
        <w:rPr>
          <w:b/>
          <w:lang w:val="en-US"/>
        </w:rPr>
      </w:pPr>
    </w:p>
    <w:p w:rsidR="00C30029" w:rsidRDefault="00427701">
      <w:pPr>
        <w:spacing w:after="0" w:line="240" w:lineRule="auto"/>
        <w:rPr>
          <w:lang w:val="en-US"/>
        </w:rPr>
      </w:pPr>
      <w:r>
        <w:rPr>
          <w:b/>
          <w:lang w:val="en-US"/>
        </w:rPr>
        <w:t>G. Lasry, N. Kopal, A. Wacker: Cryptanalysis of Columnar Transposition Cipher with Long Keys. In: Cryptologia, 40, 4 (2016), 374–398</w:t>
      </w:r>
    </w:p>
    <w:p w:rsidR="00C30029" w:rsidRDefault="00C30029">
      <w:pPr>
        <w:spacing w:after="0" w:line="240" w:lineRule="auto"/>
        <w:rPr>
          <w:b/>
          <w:lang w:val="en-US"/>
        </w:rPr>
      </w:pPr>
    </w:p>
    <w:p w:rsidR="00C30029" w:rsidRDefault="00427701">
      <w:pPr>
        <w:spacing w:after="0" w:line="240" w:lineRule="auto"/>
        <w:rPr>
          <w:lang w:val="en-US"/>
        </w:rPr>
      </w:pPr>
      <w:r>
        <w:rPr>
          <w:b/>
          <w:lang w:val="en-US"/>
        </w:rPr>
        <w:t>G. Lasry: A Methodology for the Cryptanalysis of Classical Ciphers with Search Metaheuristics. kassel university press GmbH (2018)</w:t>
      </w:r>
    </w:p>
    <w:p w:rsidR="00C30029" w:rsidRDefault="00C30029">
      <w:pPr>
        <w:spacing w:after="0" w:line="240" w:lineRule="auto"/>
        <w:rPr>
          <w:b/>
          <w:lang w:val="en-US"/>
        </w:rPr>
      </w:pPr>
    </w:p>
    <w:p w:rsidR="00C30029" w:rsidRPr="00374B61" w:rsidRDefault="00427701">
      <w:pPr>
        <w:spacing w:after="0" w:line="240" w:lineRule="auto"/>
        <w:rPr>
          <w:lang w:val="en-US"/>
        </w:rPr>
      </w:pPr>
      <w:r>
        <w:rPr>
          <w:b/>
          <w:lang w:val="en-US"/>
        </w:rPr>
        <w:t>G. Lasry, I. Niebel, N. Kopal, A. Wacker: Deciphering ADFGVX Messages from the Eastern Front of World War I. In: Cryptologia, 41, 2 (2017), 101–136</w:t>
      </w:r>
    </w:p>
    <w:sectPr w:rsidR="00C30029" w:rsidRPr="00374B61">
      <w:headerReference w:type="default" r:id="rId43"/>
      <w:footerReference w:type="default" r:id="rId44"/>
      <w:pgSz w:w="11906" w:h="16838"/>
      <w:pgMar w:top="1417" w:right="1417" w:bottom="1134" w:left="1417" w:header="708" w:footer="708"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641F" w:rsidRDefault="00D1641F">
      <w:pPr>
        <w:spacing w:after="0" w:line="240" w:lineRule="auto"/>
      </w:pPr>
      <w:r>
        <w:separator/>
      </w:r>
    </w:p>
  </w:endnote>
  <w:endnote w:type="continuationSeparator" w:id="0">
    <w:p w:rsidR="00D1641F" w:rsidRDefault="00D16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OpenSymbol">
    <w:altName w:val="Arial Unicode MS"/>
    <w:charset w:val="00"/>
    <w:family w:val="roman"/>
    <w:pitch w:val="variable"/>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C30029">
      <w:trPr>
        <w:jc w:val="right"/>
      </w:trPr>
      <w:tc>
        <w:tcPr>
          <w:tcW w:w="8617" w:type="dxa"/>
          <w:shd w:val="clear" w:color="auto" w:fill="auto"/>
          <w:vAlign w:val="center"/>
        </w:tcPr>
        <w:sdt>
          <w:sdtPr>
            <w:alias w:val="Autor"/>
            <w:id w:val="1171020324"/>
            <w:dataBinding w:prefixMappings="xmlns:ns0='http://purl.org/dc/elements/1.1/' xmlns:ns1='http://schemas.openxmlformats.org/package/2006/metadata/core-properties' " w:xpath="/ns1:coreProperties[1]/ns0:creator[1]" w:storeItemID="{6C3C8BC8-F283-45AE-878A-BAB7291924A1}"/>
            <w:text/>
          </w:sdtPr>
          <w:sdtEndPr/>
          <w:sdtContent>
            <w:p w:rsidR="00C30029" w:rsidRDefault="00427701" w:rsidP="00374B61">
              <w:pPr>
                <w:pStyle w:val="Header"/>
                <w:jc w:val="right"/>
                <w:rPr>
                  <w:caps/>
                  <w:color w:val="000000" w:themeColor="text1"/>
                </w:rPr>
              </w:pPr>
              <w:r>
                <w:rPr>
                  <w:caps/>
                  <w:color w:val="000000" w:themeColor="text1"/>
                </w:rPr>
                <w:t xml:space="preserve">CrypTool 2 Team – </w:t>
              </w:r>
              <w:r w:rsidR="00374B61">
                <w:rPr>
                  <w:caps/>
                  <w:color w:val="000000" w:themeColor="text1"/>
                </w:rPr>
                <w:t>Prague</w:t>
              </w:r>
              <w:r>
                <w:rPr>
                  <w:caps/>
                  <w:color w:val="000000" w:themeColor="text1"/>
                </w:rPr>
                <w:t xml:space="preserve"> 2018</w:t>
              </w:r>
            </w:p>
          </w:sdtContent>
        </w:sdt>
      </w:tc>
      <w:tc>
        <w:tcPr>
          <w:tcW w:w="454" w:type="dxa"/>
          <w:shd w:val="clear" w:color="auto" w:fill="ED7D31" w:themeFill="accent2"/>
          <w:vAlign w:val="center"/>
        </w:tcPr>
        <w:p w:rsidR="00C30029" w:rsidRDefault="00427701">
          <w:pPr>
            <w:pStyle w:val="Footer"/>
            <w:jc w:val="center"/>
          </w:pPr>
          <w:r>
            <w:fldChar w:fldCharType="begin"/>
          </w:r>
          <w:r>
            <w:instrText>PAGE</w:instrText>
          </w:r>
          <w:r>
            <w:fldChar w:fldCharType="separate"/>
          </w:r>
          <w:r w:rsidR="0056316F">
            <w:rPr>
              <w:noProof/>
            </w:rPr>
            <w:t>17</w:t>
          </w:r>
          <w:r>
            <w:fldChar w:fldCharType="end"/>
          </w:r>
        </w:p>
      </w:tc>
    </w:tr>
  </w:tbl>
  <w:p w:rsidR="00C30029" w:rsidRDefault="00C300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641F" w:rsidRDefault="00D1641F">
      <w:pPr>
        <w:spacing w:after="0" w:line="240" w:lineRule="auto"/>
      </w:pPr>
      <w:r>
        <w:separator/>
      </w:r>
    </w:p>
  </w:footnote>
  <w:footnote w:type="continuationSeparator" w:id="0">
    <w:p w:rsidR="00D1641F" w:rsidRDefault="00D164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292"/>
      <w:gridCol w:w="8780"/>
    </w:tblGrid>
    <w:tr w:rsidR="00C30029" w:rsidRPr="00374B61">
      <w:trPr>
        <w:jc w:val="right"/>
      </w:trPr>
      <w:tc>
        <w:tcPr>
          <w:tcW w:w="292" w:type="dxa"/>
          <w:shd w:val="clear" w:color="auto" w:fill="ED7D31" w:themeFill="accent2"/>
          <w:vAlign w:val="center"/>
        </w:tcPr>
        <w:p w:rsidR="00C30029" w:rsidRDefault="00C30029">
          <w:pPr>
            <w:pStyle w:val="Header"/>
            <w:rPr>
              <w:caps/>
              <w:color w:val="FFFFFF" w:themeColor="background1"/>
            </w:rPr>
          </w:pPr>
        </w:p>
      </w:tc>
      <w:tc>
        <w:tcPr>
          <w:tcW w:w="8779" w:type="dxa"/>
          <w:shd w:val="clear" w:color="auto" w:fill="ED7D31" w:themeFill="accent2"/>
          <w:vAlign w:val="center"/>
        </w:tcPr>
        <w:p w:rsidR="00C30029" w:rsidRDefault="00427701">
          <w:pPr>
            <w:pStyle w:val="Header"/>
            <w:jc w:val="right"/>
            <w:rPr>
              <w:caps/>
              <w:color w:val="FFFFFF" w:themeColor="background1"/>
              <w:lang w:val="en-US"/>
            </w:rPr>
          </w:pPr>
          <w:r>
            <w:rPr>
              <w:b/>
              <w:bCs/>
              <w:color w:val="FFFFFF" w:themeColor="background1"/>
              <w:lang w:val="en-US"/>
            </w:rPr>
            <w:t xml:space="preserve">Workshop: </w:t>
          </w:r>
          <w:sdt>
            <w:sdtPr>
              <w:alias w:val="Titel"/>
              <w:id w:val="-152915844"/>
              <w:dataBinding w:prefixMappings="xmlns:ns0='http://purl.org/dc/elements/1.1/' xmlns:ns1='http://schemas.openxmlformats.org/package/2006/metadata/core-properties' " w:xpath="/ns1:coreProperties[1]/ns0:title[1]" w:storeItemID="{6C3C8BC8-F283-45AE-878A-BAB7291924A1}"/>
              <w:text/>
            </w:sdtPr>
            <w:sdtEndPr/>
            <w:sdtContent>
              <w:r w:rsidR="00374B61">
                <w:rPr>
                  <w:b/>
                  <w:bCs/>
                  <w:color w:val="FFFFFF" w:themeColor="background1"/>
                  <w:lang w:val="en-US"/>
                </w:rPr>
                <w:t>Introduction to CrypTool 2</w:t>
              </w:r>
            </w:sdtContent>
          </w:sdt>
        </w:p>
      </w:tc>
    </w:tr>
  </w:tbl>
  <w:p w:rsidR="00C30029" w:rsidRDefault="00C30029">
    <w:pPr>
      <w:pStyle w:val="Header"/>
      <w:rPr>
        <w:color w:val="FFFFFF" w:themeColor="background1"/>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37C8A"/>
    <w:multiLevelType w:val="multilevel"/>
    <w:tmpl w:val="2FA097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258F1999"/>
    <w:multiLevelType w:val="multilevel"/>
    <w:tmpl w:val="4C724958"/>
    <w:lvl w:ilvl="0">
      <w:start w:val="3"/>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61F94608"/>
    <w:multiLevelType w:val="multilevel"/>
    <w:tmpl w:val="E65AAE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029"/>
    <w:rsid w:val="000C2593"/>
    <w:rsid w:val="000F1664"/>
    <w:rsid w:val="00113087"/>
    <w:rsid w:val="001A4EFA"/>
    <w:rsid w:val="001B2993"/>
    <w:rsid w:val="001D5C44"/>
    <w:rsid w:val="002824B1"/>
    <w:rsid w:val="0029170C"/>
    <w:rsid w:val="002F6319"/>
    <w:rsid w:val="00374B61"/>
    <w:rsid w:val="00427701"/>
    <w:rsid w:val="004C13A0"/>
    <w:rsid w:val="004E43B1"/>
    <w:rsid w:val="00522BF4"/>
    <w:rsid w:val="00533DE9"/>
    <w:rsid w:val="0055678A"/>
    <w:rsid w:val="0056316F"/>
    <w:rsid w:val="005E1011"/>
    <w:rsid w:val="00662675"/>
    <w:rsid w:val="00684649"/>
    <w:rsid w:val="00705043"/>
    <w:rsid w:val="00743BA0"/>
    <w:rsid w:val="00785409"/>
    <w:rsid w:val="008055C5"/>
    <w:rsid w:val="00890204"/>
    <w:rsid w:val="00982791"/>
    <w:rsid w:val="009C52DF"/>
    <w:rsid w:val="00A468EC"/>
    <w:rsid w:val="00A53077"/>
    <w:rsid w:val="00A77165"/>
    <w:rsid w:val="00B2180C"/>
    <w:rsid w:val="00B7074F"/>
    <w:rsid w:val="00C30029"/>
    <w:rsid w:val="00C64E97"/>
    <w:rsid w:val="00D1641F"/>
    <w:rsid w:val="00D67128"/>
    <w:rsid w:val="00D76C21"/>
    <w:rsid w:val="00E05ECA"/>
    <w:rsid w:val="00E57CEB"/>
    <w:rsid w:val="00EB2E1A"/>
    <w:rsid w:val="00F86CC1"/>
    <w:rsid w:val="00F92BA9"/>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186644-CC24-4282-816C-F6F9EFCFB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E73BA"/>
  </w:style>
  <w:style w:type="character" w:customStyle="1" w:styleId="FooterChar">
    <w:name w:val="Footer Char"/>
    <w:basedOn w:val="DefaultParagraphFont"/>
    <w:link w:val="Footer"/>
    <w:uiPriority w:val="99"/>
    <w:qFormat/>
    <w:rsid w:val="002E73BA"/>
  </w:style>
  <w:style w:type="character" w:customStyle="1" w:styleId="BalloonTextChar">
    <w:name w:val="Balloon Text Char"/>
    <w:basedOn w:val="DefaultParagraphFont"/>
    <w:link w:val="BalloonText"/>
    <w:uiPriority w:val="99"/>
    <w:semiHidden/>
    <w:qFormat/>
    <w:rsid w:val="00677077"/>
    <w:rPr>
      <w:rFonts w:ascii="Segoe UI" w:hAnsi="Segoe UI" w:cs="Segoe UI"/>
      <w:sz w:val="18"/>
      <w:szCs w:val="18"/>
    </w:rPr>
  </w:style>
  <w:style w:type="character" w:customStyle="1" w:styleId="tlid-translation">
    <w:name w:val="tlid-translation"/>
    <w:basedOn w:val="DefaultParagraphFont"/>
    <w:qFormat/>
    <w:rsid w:val="0035559A"/>
  </w:style>
  <w:style w:type="character" w:customStyle="1" w:styleId="Internetverknpfung">
    <w:name w:val="Internetverknüpfung"/>
    <w:basedOn w:val="DefaultParagraphFont"/>
    <w:uiPriority w:val="99"/>
    <w:unhideWhenUsed/>
    <w:rsid w:val="00DE7DF1"/>
    <w:rPr>
      <w:color w:val="0000FF"/>
      <w:u w:val="single"/>
    </w:rPr>
  </w:style>
  <w:style w:type="character" w:customStyle="1" w:styleId="mwe-math-mathml-inline">
    <w:name w:val="mwe-math-mathml-inline"/>
    <w:basedOn w:val="DefaultParagraphFont"/>
    <w:qFormat/>
    <w:rsid w:val="00DE7DF1"/>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Calibri"/>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lang w:val="en-US"/>
    </w:rPr>
  </w:style>
  <w:style w:type="character" w:customStyle="1" w:styleId="ListLabel18">
    <w:name w:val="ListLabel 18"/>
    <w:qFormat/>
    <w:rPr>
      <w:b/>
      <w:lang w:val="en-US"/>
    </w:rPr>
  </w:style>
  <w:style w:type="character" w:customStyle="1" w:styleId="Aufzhlungszeichen">
    <w:name w:val="Aufzählungszeichen"/>
    <w:qFormat/>
    <w:rPr>
      <w:rFonts w:ascii="OpenSymbol" w:eastAsia="OpenSymbol" w:hAnsi="OpenSymbol" w:cs="OpenSymbol"/>
    </w:rPr>
  </w:style>
  <w:style w:type="character" w:customStyle="1" w:styleId="ListLabel19">
    <w:name w:val="ListLabel 19"/>
    <w:qFormat/>
    <w:rPr>
      <w:rFonts w:cs="Calibri"/>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lang w:val="en-US"/>
    </w:rPr>
  </w:style>
  <w:style w:type="character" w:customStyle="1" w:styleId="ListLabel29">
    <w:name w:val="ListLabel 29"/>
    <w:qFormat/>
    <w:rPr>
      <w:b/>
      <w:lang w:val="en-US"/>
    </w:rPr>
  </w:style>
  <w:style w:type="character" w:customStyle="1" w:styleId="ListLabel30">
    <w:name w:val="ListLabel 30"/>
    <w:qFormat/>
    <w:rPr>
      <w:b/>
      <w:lang w:val="en-US"/>
    </w:rPr>
  </w:style>
  <w:style w:type="character" w:customStyle="1" w:styleId="ListLabel31">
    <w:name w:val="ListLabel 31"/>
    <w:qFormat/>
    <w:rPr>
      <w:rFonts w:cs="Calibri"/>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lang w:val="en-US"/>
    </w:rPr>
  </w:style>
  <w:style w:type="character" w:customStyle="1" w:styleId="ListLabel41">
    <w:name w:val="ListLabel 41"/>
    <w:qFormat/>
    <w:rPr>
      <w:b/>
      <w:lang w:val="en-US"/>
    </w:rPr>
  </w:style>
  <w:style w:type="character" w:customStyle="1" w:styleId="ListLabel42">
    <w:name w:val="ListLabel 42"/>
    <w:qFormat/>
    <w:rPr>
      <w:rFonts w:cs="Calibri"/>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lang w:val="en-US"/>
    </w:rPr>
  </w:style>
  <w:style w:type="character" w:customStyle="1" w:styleId="ListLabel52">
    <w:name w:val="ListLabel 52"/>
    <w:qFormat/>
    <w:rPr>
      <w:b/>
      <w:lang w:val="en-US"/>
    </w:rPr>
  </w:style>
  <w:style w:type="character" w:customStyle="1" w:styleId="ListLabel53">
    <w:name w:val="ListLabel 53"/>
    <w:qFormat/>
    <w:rPr>
      <w:rFonts w:cs="Calibri"/>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lang w:val="en-US"/>
    </w:rPr>
  </w:style>
  <w:style w:type="character" w:customStyle="1" w:styleId="ListLabel63">
    <w:name w:val="ListLabel 63"/>
    <w:qFormat/>
    <w:rPr>
      <w:b/>
      <w:lang w:val="en-US"/>
    </w:rPr>
  </w:style>
  <w:style w:type="paragraph" w:customStyle="1" w:styleId="berschrift">
    <w:name w:val="Überschrift"/>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Verzeichnis">
    <w:name w:val="Verzeichnis"/>
    <w:basedOn w:val="Normal"/>
    <w:qFormat/>
    <w:pPr>
      <w:suppressLineNumbers/>
    </w:pPr>
    <w:rPr>
      <w:rFonts w:cs="Arial"/>
    </w:rPr>
  </w:style>
  <w:style w:type="paragraph" w:styleId="ListParagraph">
    <w:name w:val="List Paragraph"/>
    <w:basedOn w:val="Normal"/>
    <w:uiPriority w:val="34"/>
    <w:qFormat/>
    <w:rsid w:val="00B461C2"/>
    <w:pPr>
      <w:ind w:left="720"/>
      <w:contextualSpacing/>
    </w:pPr>
  </w:style>
  <w:style w:type="paragraph" w:styleId="Header">
    <w:name w:val="header"/>
    <w:basedOn w:val="Normal"/>
    <w:link w:val="HeaderChar"/>
    <w:uiPriority w:val="99"/>
    <w:unhideWhenUsed/>
    <w:rsid w:val="002E73BA"/>
    <w:pPr>
      <w:tabs>
        <w:tab w:val="center" w:pos="4536"/>
        <w:tab w:val="right" w:pos="9072"/>
      </w:tabs>
      <w:spacing w:after="0" w:line="240" w:lineRule="auto"/>
    </w:pPr>
  </w:style>
  <w:style w:type="paragraph" w:styleId="Footer">
    <w:name w:val="footer"/>
    <w:basedOn w:val="Normal"/>
    <w:link w:val="FooterChar"/>
    <w:uiPriority w:val="99"/>
    <w:unhideWhenUsed/>
    <w:rsid w:val="002E73BA"/>
    <w:pPr>
      <w:tabs>
        <w:tab w:val="center" w:pos="4536"/>
        <w:tab w:val="right" w:pos="9072"/>
      </w:tabs>
      <w:spacing w:after="0" w:line="240" w:lineRule="auto"/>
    </w:pPr>
  </w:style>
  <w:style w:type="paragraph" w:styleId="BalloonText">
    <w:name w:val="Balloon Text"/>
    <w:basedOn w:val="Normal"/>
    <w:link w:val="BalloonTextChar"/>
    <w:uiPriority w:val="99"/>
    <w:semiHidden/>
    <w:unhideWhenUsed/>
    <w:qFormat/>
    <w:rsid w:val="00677077"/>
    <w:pPr>
      <w:spacing w:after="0" w:line="240" w:lineRule="auto"/>
    </w:pPr>
    <w:rPr>
      <w:rFonts w:ascii="Segoe UI" w:hAnsi="Segoe UI" w:cs="Segoe UI"/>
      <w:sz w:val="18"/>
      <w:szCs w:val="18"/>
    </w:rPr>
  </w:style>
  <w:style w:type="table" w:styleId="TableGrid">
    <w:name w:val="Table Grid"/>
    <w:basedOn w:val="TableNormal"/>
    <w:uiPriority w:val="39"/>
    <w:rsid w:val="00C136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cryptool.org/trac/CrypTool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cryptool.org/en/ct2-download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cryptool.or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DBC83-B0A9-49BC-99DA-C15BE4F80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3288</Words>
  <Characters>20720</Characters>
  <Application>Microsoft Office Word</Application>
  <DocSecurity>0</DocSecurity>
  <Lines>172</Lines>
  <Paragraphs>47</Paragraphs>
  <ScaleCrop>false</ScaleCrop>
  <HeadingPairs>
    <vt:vector size="2" baseType="variant">
      <vt:variant>
        <vt:lpstr>Title</vt:lpstr>
      </vt:variant>
      <vt:variant>
        <vt:i4>1</vt:i4>
      </vt:variant>
    </vt:vector>
  </HeadingPairs>
  <TitlesOfParts>
    <vt:vector size="1" baseType="lpstr">
      <vt:lpstr>Introduction to CrypTool 2</vt:lpstr>
    </vt:vector>
  </TitlesOfParts>
  <Company/>
  <LinksUpToDate>false</LinksUpToDate>
  <CharactersWithSpaces>23961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CrypTool 2</dc:title>
  <dc:subject/>
  <dc:creator>CrypTool 2 Team – Prague 2018</dc:creator>
  <dc:description/>
  <cp:lastModifiedBy>nils.kopal@gmx.de</cp:lastModifiedBy>
  <cp:revision>322</cp:revision>
  <cp:lastPrinted>2018-09-28T08:57:00Z</cp:lastPrinted>
  <dcterms:created xsi:type="dcterms:W3CDTF">2018-06-11T07:00:00Z</dcterms:created>
  <dcterms:modified xsi:type="dcterms:W3CDTF">2018-09-28T09:57:00Z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