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En cierto punto sí, y a su vez no. Gracias a la realización de este proyecto, me interesó mucho más el área de los proyectos, dando orden, ayudando con la documentación, y otorgando ayuda a los equipos de trabajo. Y por otro lado, en un principio me seguía llamando la atención la programación, pero esto se me complicó más de lo que pensaba, pero sigue siendo un área que me llama la atención y me gusta, pero no sabría si dedicarme solo a programación.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Me abrió la forma de pensar de como funciona un trabajo semi real, al trabajar con mi equipo, me percate de que descubrí que puedo ser de mucha ayuda cuando se trata de ciertos momentos durante un desarrollo y aliviando la carga de trabajo.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Por un lado una de mis debilidades cambiadas fue la interacción con las personas, me motivó a integrarse más de lo normal y apoyando a mi equipo trabajando aportando ideas, desarrollando y ser una ayuda de distintas formas hacía mi equipo.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Seguir como estoy haciendo las cosas y tratando de ver como otros evalúan mi trabajo, así mismo, tomando recomendaciones de otras personas.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numPr>
                <w:ilvl w:val="1"/>
                <w:numId w:val="1"/>
              </w:numPr>
              <w:spacing w:line="259" w:lineRule="auto"/>
              <w:ind w:left="1440" w:hanging="360"/>
              <w:jc w:val="both"/>
              <w:rPr>
                <w:sz w:val="24"/>
                <w:szCs w:val="24"/>
              </w:rPr>
            </w:pPr>
            <w:r w:rsidDel="00000000" w:rsidR="00000000" w:rsidRPr="00000000">
              <w:rPr>
                <w:sz w:val="24"/>
                <w:szCs w:val="24"/>
                <w:rtl w:val="0"/>
              </w:rPr>
              <w:t xml:space="preserve">Tratando de seguir adelante con todas las debilidades hasta buscar la forma correcta de pulirlas.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pp8ai6gldu4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Me hizo pensar que las proyecciones laborales no siempre serán en base a programación (en especial a día de hoy), ampliando las oportunidades de todas formas de trabajar.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En varios proyecto a decir verdad, no estancado en tan solo un área del mismo tipo de trabajo, ampliando mi conocimiento y formas de ver la vida laboral profesionalmente hablando.</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Los tiempos, y quizás un poco de organización, pero a decir verdad eso se fue solucionando a medida que pasaba el proyecto. Sin embargo, el tiempo fue algo de lo más difícil de planificar como tal, ya que, casi todo el equipo estaba o realizando su práctica profesional, o trabajando, entonces encontrar un momento exacto para organizarse fue muy complejo.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Intentar meter más mano a la hora de trabajar, me encargue de la documentación en casi la mayoría del tiempo, realice pruebas con el software programado, por lo que me interesaría mejorar la programación, pero el resto del proyecto me interesó más cosas como las pruebas (testing), y la organización de equipos.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o7ogDOFQK+FoXygEAoN0Qr7ZZw==">CgMxLjAyDmgucHA4YWk2Z2xkdTQzOAByITF3TmNJaGQ0c1E5eFc4YWt1WFBYVUZ5MVJ4cVpydXlFcg==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