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 de Publicación: Historia ComercioConecta</w:t>
      </w:r>
    </w:p>
    <w:p>
      <w:pPr>
        <w:jc w:val="center"/>
      </w:pPr>
      <w:r>
        <w:rPr>
          <w:b/>
          <w:color w:val="FF8C42"/>
          <w:sz w:val="28"/>
        </w:rPr>
        <w:t>Boutique La Mariposa, Sevilla — 7 Canales de Distribución</w:t>
      </w:r>
    </w:p>
    <w:p>
      <w:pPr>
        <w:jc w:val="center"/>
      </w:pPr>
      <w:r>
        <w:rPr>
          <w:color w:val="666666"/>
          <w:sz w:val="18"/>
        </w:rPr>
        <w:t>Jaraba Impact Platform | 20/03/2026</w:t>
      </w:r>
    </w:p>
    <w:p/>
    <w:p>
      <w:pPr>
        <w:pStyle w:val="Heading2"/>
      </w:pPr>
      <w:r>
        <w:t>Canal 1: Landing dedicada en plataforma</w:t>
      </w:r>
    </w:p>
    <w:p>
      <w:r>
        <w:t>URL: /comercioconecta/caso-de-exito/boutique-la-mariposa</w:t>
        <w:br/>
        <w:br/>
        <w:t>Formato: Página storytelling de conversión con 10 secciones:</w:t>
        <w:br/>
        <w:t>1. Hero con imagen de la boutique de noche con QR iluminado</w:t>
        <w:br/>
        <w:t>2. Contexto: Carmen y su tienda de 40 m²</w:t>
        <w:br/>
        <w:t>3. El dolor: 4 cards con métricas negativas (invisibilidad, estacionalidad, competencia, cero tech)</w:t>
        <w:br/>
        <w:t>4. El momento decisivo: networking + QR del escaparate de Marta</w:t>
        <w:br/>
        <w:t>5. Timeline de 14 días: 7 hitos clave</w:t>
        <w:br/>
        <w:t>6. Resultados: grid comparativo antes/después</w:t>
        <w:br/>
        <w:t>7. Testimonial de Carmen con foto y estrellas</w:t>
        <w:br/>
        <w:t>8. El momento cumbre: la influencer escanea el QR (87K views)</w:t>
        <w:br/>
        <w:t>9. Mini pricing: Free / Starter (recomendado) / Profesional / Enterprise</w:t>
        <w:br/>
        <w:t>10. CTA final con trust badges</w:t>
        <w:br/>
        <w:br/>
        <w:t>CTAs: "Probar ComercioConecta gratis" → /registro/comercioconecta</w:t>
        <w:br/>
        <w:t>Tracking: data-track-cta="cs_comercio_*" + data-track-position</w:t>
        <w:br/>
        <w:t>SEO: Schema.org Article + Review</w:t>
        <w:br/>
        <w:t>Imágenes: 6 WebP generadas con IA (Nano Banana)</w:t>
      </w:r>
    </w:p>
    <w:p>
      <w:pPr>
        <w:pStyle w:val="Heading2"/>
      </w:pPr>
      <w:r>
        <w:t>Canal 2: Artículo en blog corporativo</w:t>
      </w:r>
    </w:p>
    <w:p>
      <w:r>
        <w:t>URL: pepejaraba.com/blog/caso-de-exito-boutique-la-mariposa-comercioconecta</w:t>
        <w:br/>
        <w:br/>
        <w:t>Título SEO: "Cómo una boutique de Sevilla aumentó un 47% su facturación con un código QR"</w:t>
        <w:br/>
        <w:t>Meta description: "Carmen Ruiz regenta una boutique de 40 m² en el casco histórico de Sevilla. Un código QR en el escaparate, ofertas flash y un copiloto de IA transformaron su negocio en 14 días."</w:t>
        <w:br/>
        <w:br/>
        <w:t>Extensión: 2.500-3.000 palabras</w:t>
        <w:br/>
        <w:t>Formato: Historia narrativa con datos intercalados, imágenes, blockquotes</w:t>
        <w:br/>
        <w:t>CTA embebido: Banner mid-article + CTA final → landing dedicada</w:t>
        <w:br/>
        <w:t>Keywords primarias: boutique online sevilla, digitalizar tienda pequeña, QR escaparate</w:t>
        <w:br/>
        <w:t>Keywords secundarias: comercio de proximidad, click and collect, moda sostenible sevilla</w:t>
      </w:r>
    </w:p>
    <w:p>
      <w:pPr>
        <w:pStyle w:val="Heading2"/>
      </w:pPr>
      <w:r>
        <w:t>Canal 3: Serie LinkedIn (3 posts)</w:t>
      </w:r>
    </w:p>
    <w:p>
      <w:r>
        <w:t>Post 1 — El problema (engagement):</w:t>
        <w:br/>
        <w:t>"Carmen tiene una boutique de 40 m² en Sevilla. Lleva 26 años.</w:t>
        <w:br/>
        <w:t>Sus clientas le enseñan vestidos de Shein por 12 € y le preguntan si tiene algo parecido.</w:t>
        <w:br/>
        <w:t>El alquiler subió un 30%. Las ventas cayeron un 22%.</w:t>
        <w:br/>
        <w:t>4 meses al año pierde dinero.</w:t>
        <w:br/>
        <w:br/>
        <w:t>¿Cómo compites contra Amazon desde 40 metros cuadrados?</w:t>
        <w:br/>
        <w:t>Mañana os cuento qué hizo Carmen."</w:t>
        <w:br/>
        <w:br/>
        <w:t>Post 2 — La solución:</w:t>
        <w:br/>
        <w:t>"Carmen pegó un código QR en el cristal de su escaparate.</w:t>
        <w:br/>
        <w:t>Lo escaneas: ves el catálogo, los precios, las ofertas.</w:t>
        <w:br/>
        <w:t>Puedes comprar a las 11 de la noche.</w:t>
        <w:br/>
        <w:t>Puedes reservar y recoger al día siguiente.</w:t>
        <w:br/>
        <w:br/>
        <w:t>Un turista francés compró un pañuelo de seda a las 22:00.</w:t>
        <w:br/>
        <w:t>Primera venta online de La Mariposa. Día 3.</w:t>
        <w:br/>
        <w:br/>
        <w:t>¿El coste? 0 €. Plan gratuito de ComercioConecta."</w:t>
        <w:br/>
        <w:br/>
        <w:t>Post 3 — Los resultados:</w:t>
        <w:br/>
        <w:t>"3 meses después de pegar un QR en el escaparate:</w:t>
        <w:br/>
        <w:t>• Facturación: +47% (de 4.200 a 6.180 €/mes)</w:t>
        <w:br/>
        <w:t>• Clientas: de 68 a 157</w:t>
        <w:br/>
        <w:t>• Ventas fuera de horario: 1.200 €/mes</w:t>
        <w:br/>
        <w:t>• Meses con pérdidas: de 4 a 0</w:t>
        <w:br/>
        <w:br/>
        <w:t>Carmen paga 29 €/mes. Retorno: 68:1.</w:t>
        <w:br/>
        <w:br/>
        <w:t>→ La historia completa: [link a landing]"</w:t>
      </w:r>
    </w:p>
    <w:p>
      <w:pPr>
        <w:pStyle w:val="Heading2"/>
      </w:pPr>
      <w:r>
        <w:t>Canal 4: Email nurturing (secuencia 3 emails)</w:t>
      </w:r>
    </w:p>
    <w:p>
      <w:r>
        <w:t>Email 1 (día 0): "Carmen tenía una boutique de 40 m² y un problema de 4 meses"</w:t>
        <w:br/>
        <w:t xml:space="preserve">  Asunto: ¿Cómo compites contra Amazon desde 40 m²?</w:t>
        <w:br/>
        <w:t xml:space="preserve">  Preview: Carmen encontró la respuesta en un código QR</w:t>
        <w:br/>
        <w:t xml:space="preserve">  CTA: Leer la historia completa →</w:t>
        <w:br/>
        <w:br/>
        <w:t>Email 2 (día 3): "El QR que vende mientras duermes"</w:t>
        <w:br/>
        <w:t xml:space="preserve">  Asunto: Primera venta online a las 22:00 — Día 3</w:t>
        <w:br/>
        <w:t xml:space="preserve">  Preview: Un turista francés, un pañuelo de seda, y 45 €</w:t>
        <w:br/>
        <w:t xml:space="preserve">  CTA: Probar el QR gratis →</w:t>
        <w:br/>
        <w:br/>
        <w:t>Email 3 (día 7): "+47% en 3 meses. Sin trabajar más horas."</w:t>
        <w:br/>
        <w:t xml:space="preserve">  Asunto: Los números de Carmen (spoiler: funcionan)</w:t>
        <w:br/>
        <w:t xml:space="preserve">  Preview: De 4.200 a 6.180 €/mes. Plan de 29 €/mes.</w:t>
        <w:br/>
        <w:t xml:space="preserve">  CTA: Crear mi tienda gratis →</w:t>
      </w:r>
    </w:p>
    <w:p>
      <w:pPr>
        <w:pStyle w:val="Heading2"/>
      </w:pPr>
      <w:r>
        <w:t>Canal 5: Instagram Reels / TikTok (3 vídeos)</w:t>
      </w:r>
    </w:p>
    <w:p>
      <w:r>
        <w:t>Reel 1 (15s) — "El escaparate que vende de noche":</w:t>
        <w:br/>
        <w:t xml:space="preserve">  Visual: Time-lapse de escaparate de noche → zoom a QR → pantalla móvil con catálogo</w:t>
        <w:br/>
        <w:t xml:space="preserve">  Audio: "Mi tienda vende mientras duermo. Un QR en el cristal. 0 euros."</w:t>
        <w:br/>
        <w:t xml:space="preserve">  CTA: Link en bio → landing</w:t>
        <w:br/>
        <w:br/>
        <w:t>Reel 2 (30s) — "Shein vs artesano de Ubrique":</w:t>
        <w:br/>
        <w:t xml:space="preserve">  Visual: Split screen — Shein package vs bolso artesanal con QR de trazabilidad</w:t>
        <w:br/>
        <w:t xml:space="preserve">  Audio: "Mis clientas me enseñan vestidos de Shein por 12€. Yo les enseño de dónde viene mi cuero."</w:t>
        <w:br/>
        <w:t xml:space="preserve">  CTA: "¿Quieres que tu tienda cuente historias? Link en bio"</w:t>
        <w:br/>
        <w:br/>
        <w:t>Reel 3 (20s) — "De 0 a 157 clientas":</w:t>
        <w:br/>
        <w:t xml:space="preserve">  Visual: Contador animado — números de antes vs después</w:t>
        <w:br/>
        <w:t xml:space="preserve">  Audio: "68 clientas. 3 meses después: 157. ¿El truco? No hay truco. Hay un QR."</w:t>
        <w:br/>
        <w:t xml:space="preserve">  CTA: Landing</w:t>
      </w:r>
    </w:p>
    <w:p>
      <w:pPr>
        <w:pStyle w:val="Heading2"/>
      </w:pPr>
      <w:r>
        <w:t>Canal 6: Guest post en medios sectoriales</w:t>
      </w:r>
    </w:p>
    <w:p>
      <w:r>
        <w:t>Targets:</w:t>
        <w:br/>
        <w:t>• Emprendedores.es — Sección "Casos de éxito"</w:t>
        <w:br/>
        <w:t>• ElEconomista.es — Sección "Pymes y Autónomos"</w:t>
        <w:br/>
        <w:t>• Modaes.es — Sección retail/digitalización</w:t>
        <w:br/>
        <w:t>• CámaraDeComercio.es — Newsletter regional Andalucía</w:t>
        <w:br/>
        <w:br/>
        <w:t>Ángulo: "El QR que salvó una boutique de barrio: cómo la digitalización low-cost está transformando el comercio de proximidad en Andalucía"</w:t>
        <w:br/>
        <w:br/>
        <w:t>Extensión: 1.200 palabras con datos duros + link a landing</w:t>
      </w:r>
    </w:p>
    <w:p>
      <w:pPr>
        <w:pStyle w:val="Heading2"/>
      </w:pPr>
      <w:r>
        <w:t>Canal 7: Campañas paid (Google Ads + Meta Ads)</w:t>
      </w:r>
    </w:p>
    <w:p>
      <w:r>
        <w:t>Google Ads:</w:t>
        <w:br/>
        <w:t xml:space="preserve">  Keywords: "digitalizar tienda", "tienda online pequeño comercio", "QR escaparate"</w:t>
        <w:br/>
        <w:t xml:space="preserve">  Landing: /comercioconecta/caso-de-exito/boutique-la-mariposa</w:t>
        <w:br/>
        <w:t xml:space="preserve">  Budget sugerido: 300 €/mes (CPC estimado: 0,80-1,50 €)</w:t>
        <w:br/>
        <w:br/>
        <w:t>Meta Ads:</w:t>
        <w:br/>
        <w:t xml:space="preserve">  Audiencia: Mujeres 30-55, propietarias de tiendas, interés en moda/retail, España</w:t>
        <w:br/>
        <w:t xml:space="preserve">  Formato: Carousel con 3 slides (problema → QR → resultados)</w:t>
        <w:br/>
        <w:t xml:space="preserve">  Budget sugerido: 200 €/mes (CPL estimado: 3-5 €)</w:t>
        <w:br/>
        <w:br/>
        <w:t>Retargeting:</w:t>
        <w:br/>
        <w:t xml:space="preserve">  Pixel en landing → retarget visitantes que no convirtieron con email 2 de la secuencia</w:t>
      </w:r>
    </w:p>
    <w:p>
      <w:r>
        <w:br w:type="page"/>
      </w:r>
    </w:p>
    <w:p>
      <w:pPr>
        <w:pStyle w:val="Heading2"/>
      </w:pPr>
      <w:r>
        <w:t>Calendario de lanzamiento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Deploy landing + verificar tracking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Blog</w:t>
            </w:r>
          </w:p>
        </w:tc>
        <w:tc>
          <w:tcPr>
            <w:tcW w:type="dxa" w:w="2880"/>
          </w:tcPr>
          <w:p>
            <w:r>
              <w:t>Publicar artículo + SEO interno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Post 1 (problema) + Post 2 (solución)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 1 a base segmentada (retail/moda)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Post 3 (resultados)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Reel 1 + Reel 2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Paid + Medios</w:t>
            </w:r>
          </w:p>
        </w:tc>
        <w:tc>
          <w:tcPr>
            <w:tcW w:type="dxa" w:w="2880"/>
          </w:tcPr>
          <w:p>
            <w:r>
              <w:t>Activar Google/Meta Ads + pitch a medios</w:t>
            </w:r>
          </w:p>
        </w:tc>
      </w:tr>
    </w:tbl>
    <w:p>
      <w:pPr>
        <w:pStyle w:val="Heading2"/>
      </w:pPr>
      <w:r>
        <w:t>KPIs objetivo (primer mes)</w:t>
      </w:r>
    </w:p>
    <w:p>
      <w:r>
        <w:rPr>
          <w:b/>
        </w:rPr>
        <w:t xml:space="preserve">Visitas landing: </w:t>
      </w:r>
      <w:r>
        <w:t>3.000</w:t>
      </w:r>
    </w:p>
    <w:p>
      <w:r>
        <w:rPr>
          <w:b/>
        </w:rPr>
        <w:t xml:space="preserve">Tasa conversión landing → registro: </w:t>
      </w:r>
      <w:r>
        <w:t>4-6%</w:t>
      </w:r>
    </w:p>
    <w:p>
      <w:r>
        <w:rPr>
          <w:b/>
        </w:rPr>
        <w:t xml:space="preserve">Registros Free: </w:t>
      </w:r>
      <w:r>
        <w:t>120-180</w:t>
      </w:r>
    </w:p>
    <w:p>
      <w:r>
        <w:rPr>
          <w:b/>
        </w:rPr>
        <w:t xml:space="preserve">Conversión Free → Starter: </w:t>
      </w:r>
      <w:r>
        <w:t>12-18%</w:t>
      </w:r>
    </w:p>
    <w:p>
      <w:r>
        <w:rPr>
          <w:b/>
        </w:rPr>
        <w:t xml:space="preserve">LinkedIn impresiones totales: </w:t>
      </w:r>
      <w:r>
        <w:t>50.000+</w:t>
      </w:r>
    </w:p>
    <w:p>
      <w:r>
        <w:rPr>
          <w:b/>
        </w:rPr>
        <w:t xml:space="preserve">Email open rate: </w:t>
      </w:r>
      <w:r>
        <w:t>35-45%</w:t>
      </w:r>
    </w:p>
    <w:p>
      <w:r>
        <w:rPr>
          <w:b/>
        </w:rPr>
        <w:t xml:space="preserve">Email CTR: </w:t>
      </w:r>
      <w:r>
        <w:t>8-12%</w:t>
      </w:r>
    </w:p>
    <w:p>
      <w:pPr>
        <w:jc w:val="center"/>
      </w:pPr>
      <w:r>
        <w:rPr>
          <w:color w:val="999999"/>
          <w:sz w:val="16"/>
        </w:rPr>
        <w:t>© 2026 PED S.L. — Jaraba Impact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D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33D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