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Anthropic (Claude) - total: 7/48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sources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description.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governance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discussion of data governance re: dataset on which the model is trained; no discussion of mitigation of bias of data sources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Copyrighted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reference to copyright; none in the terms of service, privacy policy, or usage policy.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https://legal.anthropic.com/#terms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Compute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description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  <w:t xml:space="preserve"> 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https://nvidianews.nvidia.com/news/aws-and-nvidia-collaborate-on-next-generation-infrastructure-for-training-large-machine-learning-models-and-building-generative-ai-applications</w:t>
        </w:r>
      </w:hyperlink>
      <w:r w:rsidDel="00000000" w:rsidR="00000000" w:rsidRPr="00000000">
        <w:rPr>
          <w:rtl w:val="0"/>
        </w:rPr>
        <w:t xml:space="preserve"> 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https://www.anthropic.com/index/anthropic-partners-with-google-cloud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could give 1 point for saying Google Cloud is its cloud provider, but Nvidia also claims to train systems for Anthropic and there are no details for Claude specifically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Energy (additive)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details on energy usage.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Capabilities and limitations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point: Description of capabilities with several examples, no description of limitations.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Risks and mitigations (additive)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 point: extensive list of prohibited uses and restricted uses, which implicitly describes risks posed by the model.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https://legal.anthropic.com/#aup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could have given 1.5 points for restricted and prohibited business use cases being mitigations, but they are not described as such.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Evaluations (additive)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evaluations.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Sources: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(additive)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disclosure of results or process on internal or external testing.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Sources: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https://www.anthropic.com/index/introducing-claude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Machine-generated content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points: Acceptable use policy prohibits “</w:t>
      </w:r>
      <w:r w:rsidDel="00000000" w:rsidR="00000000" w:rsidRPr="00000000">
        <w:rPr>
          <w:color w:val="43474e"/>
          <w:sz w:val="23"/>
          <w:szCs w:val="23"/>
          <w:rtl w:val="0"/>
        </w:rPr>
        <w:t xml:space="preserve">Deceptive or misleading content. </w:t>
      </w:r>
      <w:r w:rsidDel="00000000" w:rsidR="00000000" w:rsidRPr="00000000">
        <w:rPr>
          <w:color w:val="43474e"/>
          <w:sz w:val="23"/>
          <w:szCs w:val="23"/>
          <w:rtl w:val="0"/>
        </w:rPr>
        <w:t xml:space="preserve">This includes using our products or services to: Impersonate a human by presenting results as human-generated, or using results in a manner intended to convince a natural person that they are communicating with a natural person” and Claude as integrated via Slack makes clear it is an AI system. But no watermarking.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https://legal.anthropic.com/#aup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Member states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points: Disclosure of explicitly permitted EU member states for API access.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Source: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https://console.anthropic.com/docs/api/supported-regions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Downstream documentation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points: Was unable to find any informational obligations or documentation.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Source: Anthropic website.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thropic.com/index/anthropic-partners-with-google-cloud" TargetMode="External"/><Relationship Id="rId10" Type="http://schemas.openxmlformats.org/officeDocument/2006/relationships/hyperlink" Target="https://nvidianews.nvidia.com/news/aws-and-nvidia-collaborate-on-next-generation-infrastructure-for-training-large-machine-learning-models-and-building-generative-ai-applications" TargetMode="External"/><Relationship Id="rId13" Type="http://schemas.openxmlformats.org/officeDocument/2006/relationships/hyperlink" Target="https://www.anthropic.com/index/introducing-claude" TargetMode="External"/><Relationship Id="rId12" Type="http://schemas.openxmlformats.org/officeDocument/2006/relationships/hyperlink" Target="https://www.anthropic.com/index/introducing-clau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thropic.com/index/introducing-claude" TargetMode="External"/><Relationship Id="rId15" Type="http://schemas.openxmlformats.org/officeDocument/2006/relationships/hyperlink" Target="https://www.anthropic.com/index/introducing-claude" TargetMode="External"/><Relationship Id="rId14" Type="http://schemas.openxmlformats.org/officeDocument/2006/relationships/hyperlink" Target="https://legal.anthropic.com/#aup" TargetMode="External"/><Relationship Id="rId17" Type="http://schemas.openxmlformats.org/officeDocument/2006/relationships/hyperlink" Target="https://legal.anthropic.com/#aup" TargetMode="External"/><Relationship Id="rId16" Type="http://schemas.openxmlformats.org/officeDocument/2006/relationships/hyperlink" Target="https://www.anthropic.com/index/introducing-clau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thropic.com/index/introducing-claude" TargetMode="External"/><Relationship Id="rId18" Type="http://schemas.openxmlformats.org/officeDocument/2006/relationships/hyperlink" Target="https://console.anthropic.com/docs/api/supported-regions" TargetMode="External"/><Relationship Id="rId7" Type="http://schemas.openxmlformats.org/officeDocument/2006/relationships/hyperlink" Target="https://www.anthropic.com/index/introducing-claude" TargetMode="External"/><Relationship Id="rId8" Type="http://schemas.openxmlformats.org/officeDocument/2006/relationships/hyperlink" Target="https://legal.anthropic.com/#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