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CrediStep – Sprint Retrospective: 3.2 Primer pitch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Información de la Sesión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Fecha: 31 de agosto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salió bien?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pitch tiene una estructura clara en nueve partes y un mensaje central fácil de recordar.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guion y las diapositivas cuentan la misma historia, con un tono cercano a los jóvenes.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no salió bien?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diapositivas con datos no muestran la fuente.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títulos de las partes del guion no coinciden con los de las diapositivas, y eso dificultó relacionarlos.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¿Qué podemos mejorar? (Acciones de mejora)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Citar fuente y año en cada diapositiva que tenga datos.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Numerar y titular igual las diapositivas y las partes del guion.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Guardar el guion y las diapositivas en la carpeta del Sprint apenas estén listos.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</dc:creator>
  <cp:lastModifiedBy>Un-named</cp:lastModifiedBy>
  <cp:revision>1</cp:revision>
  <dcterms:created xsi:type="dcterms:W3CDTF">2026-10-26T01:47:26.569Z</dcterms:created>
  <dcterms:modified xsi:type="dcterms:W3CDTF">2026-10-26T01:47:26.569Z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