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02E7" w:rsidRPr="008321C4" w:rsidRDefault="007C02E7"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7C02E7" w:rsidRPr="00484241" w:rsidRDefault="007C02E7"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565A47" w:rsidRPr="008321C4" w:rsidRDefault="00565A47"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565A47" w:rsidRPr="00484241" w:rsidRDefault="00565A47"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02E7" w:rsidRPr="00484241" w:rsidRDefault="007C02E7"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7C02E7" w:rsidRPr="00484241" w:rsidRDefault="007C02E7"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7C02E7" w:rsidRPr="00484241" w:rsidRDefault="007C02E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7C02E7" w:rsidRPr="00484241" w:rsidRDefault="007C02E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7C02E7" w:rsidRPr="00484241" w:rsidRDefault="007C02E7"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565A47" w:rsidRPr="00484241" w:rsidRDefault="00565A47"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565A47" w:rsidRPr="00484241" w:rsidRDefault="00565A47"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565A47" w:rsidRPr="00484241" w:rsidRDefault="00565A47"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600602" w:rsidP="00A55842">
            <w:pPr>
              <w:pStyle w:val="tiivistelm"/>
              <w:jc w:val="left"/>
            </w:pPr>
            <w:r w:rsidRPr="008B75F0">
              <w:t>xx sivua + x liitettä</w:t>
            </w:r>
          </w:p>
          <w:p w:rsidR="00600602" w:rsidRPr="008B75F0" w:rsidRDefault="00A4455C" w:rsidP="00A55842">
            <w:pPr>
              <w:pStyle w:val="tiivistelm"/>
              <w:jc w:val="left"/>
            </w:pPr>
            <w:r>
              <w:t>15.9.2012</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501507" w:rsidP="00A55842">
            <w:pPr>
              <w:pStyle w:val="tiivistelm"/>
              <w:jc w:val="left"/>
            </w:pPr>
            <w:r>
              <w:t>T</w:t>
            </w:r>
            <w:r w:rsidR="00600602" w:rsidRPr="008B75F0">
              <w:t>ehtävänimike Etunimi Sukunimi</w:t>
            </w:r>
          </w:p>
          <w:p w:rsidR="00600602" w:rsidRPr="008B75F0" w:rsidRDefault="00501507" w:rsidP="00A55842">
            <w:pPr>
              <w:pStyle w:val="tiivistelm"/>
              <w:jc w:val="left"/>
            </w:pPr>
            <w:r>
              <w:t>T</w:t>
            </w:r>
            <w:r w:rsidR="00600602" w:rsidRPr="008B75F0">
              <w:t>ehtävänimike Etunimi Sukunimi</w:t>
            </w:r>
          </w:p>
        </w:tc>
      </w:tr>
      <w:tr w:rsidR="00600602" w:rsidRPr="008B75F0" w:rsidTr="00FC3CF6">
        <w:trPr>
          <w:trHeight w:val="7937"/>
        </w:trPr>
        <w:tc>
          <w:tcPr>
            <w:tcW w:w="8494" w:type="dxa"/>
            <w:gridSpan w:val="3"/>
            <w:tcMar>
              <w:top w:w="108" w:type="dxa"/>
              <w:left w:w="108" w:type="dxa"/>
              <w:bottom w:w="108" w:type="dxa"/>
              <w:right w:w="108" w:type="dxa"/>
            </w:tcMar>
          </w:tcPr>
          <w:p w:rsidR="00600602" w:rsidRPr="008B75F0" w:rsidRDefault="00600602" w:rsidP="00A55842">
            <w:pPr>
              <w:pStyle w:val="tiivistelm"/>
              <w:jc w:val="left"/>
            </w:pPr>
          </w:p>
          <w:p w:rsidR="00600602" w:rsidRPr="008B75F0" w:rsidRDefault="00600602" w:rsidP="00A55842">
            <w:pPr>
              <w:pStyle w:val="tiivistelm"/>
              <w:jc w:val="left"/>
            </w:pPr>
          </w:p>
        </w:tc>
      </w:tr>
      <w:tr w:rsidR="00600602" w:rsidRPr="008B75F0">
        <w:tc>
          <w:tcPr>
            <w:tcW w:w="2436" w:type="dxa"/>
          </w:tcPr>
          <w:p w:rsidR="00600602" w:rsidRPr="008B75F0" w:rsidRDefault="00600602" w:rsidP="002C2E64">
            <w:pPr>
              <w:pStyle w:val="tiivistelm"/>
            </w:pPr>
            <w:r w:rsidRPr="008B75F0">
              <w:t>Avainsanat</w:t>
            </w:r>
          </w:p>
        </w:tc>
        <w:tc>
          <w:tcPr>
            <w:tcW w:w="6058" w:type="dxa"/>
            <w:gridSpan w:val="2"/>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375A8F">
        <w:trPr>
          <w:trHeight w:hRule="exact" w:val="1531"/>
        </w:trPr>
        <w:tc>
          <w:tcPr>
            <w:tcW w:w="2599" w:type="dxa"/>
            <w:vAlign w:val="center"/>
          </w:tcPr>
          <w:p w:rsidR="00600602" w:rsidRPr="008B75F0" w:rsidRDefault="00600602" w:rsidP="002C2E64">
            <w:pPr>
              <w:pStyle w:val="tiivistelm"/>
              <w:rPr>
                <w:lang w:val="en-US"/>
              </w:rPr>
            </w:pPr>
            <w:r w:rsidRPr="008B75F0">
              <w:rPr>
                <w:lang w:val="en-US"/>
              </w:rPr>
              <w:lastRenderedPageBreak/>
              <w:t>Author(s)</w:t>
            </w:r>
          </w:p>
          <w:p w:rsidR="00600602" w:rsidRPr="008B75F0" w:rsidRDefault="00600602" w:rsidP="002C2E64">
            <w:pPr>
              <w:pStyle w:val="tiivistelm"/>
              <w:rPr>
                <w:lang w:val="en-US"/>
              </w:rPr>
            </w:pPr>
            <w:r w:rsidRPr="008B75F0">
              <w:rPr>
                <w:lang w:val="en-US"/>
              </w:rPr>
              <w:t>Title</w:t>
            </w:r>
          </w:p>
          <w:p w:rsidR="00600602" w:rsidRPr="008B75F0" w:rsidRDefault="00600602" w:rsidP="002C2E64">
            <w:pPr>
              <w:pStyle w:val="tiivistelm"/>
              <w:rPr>
                <w:lang w:val="en-US"/>
              </w:rPr>
            </w:pPr>
          </w:p>
          <w:p w:rsidR="00600602" w:rsidRPr="008B75F0" w:rsidRDefault="00600602" w:rsidP="002C2E64">
            <w:pPr>
              <w:pStyle w:val="tiivistelm"/>
              <w:rPr>
                <w:lang w:val="en-US"/>
              </w:rPr>
            </w:pPr>
            <w:r w:rsidRPr="008B75F0">
              <w:rPr>
                <w:lang w:val="en-US"/>
              </w:rPr>
              <w:t>Number of Pages</w:t>
            </w:r>
          </w:p>
          <w:p w:rsidR="00600602" w:rsidRPr="008B75F0" w:rsidRDefault="00600602" w:rsidP="002C2E64">
            <w:pPr>
              <w:pStyle w:val="tiivistelm"/>
              <w:rPr>
                <w:lang w:val="en-US"/>
              </w:rPr>
            </w:pPr>
            <w:r w:rsidRPr="008B75F0">
              <w:rPr>
                <w:lang w:val="en-US"/>
              </w:rPr>
              <w:t>Date</w:t>
            </w:r>
          </w:p>
        </w:tc>
        <w:tc>
          <w:tcPr>
            <w:tcW w:w="6462" w:type="dxa"/>
            <w:gridSpan w:val="2"/>
            <w:vAlign w:val="center"/>
          </w:tcPr>
          <w:p w:rsidR="00600602" w:rsidRPr="008B75F0" w:rsidRDefault="00600602" w:rsidP="00A55842">
            <w:pPr>
              <w:pStyle w:val="tiivistelm"/>
              <w:jc w:val="left"/>
              <w:rPr>
                <w:lang w:val="en-US"/>
              </w:rPr>
            </w:pPr>
            <w:r w:rsidRPr="008B75F0">
              <w:rPr>
                <w:lang w:val="en-US"/>
              </w:rPr>
              <w:t xml:space="preserve">First name </w:t>
            </w:r>
            <w:proofErr w:type="spellStart"/>
            <w:r w:rsidR="002C451C">
              <w:rPr>
                <w:lang w:val="en-US"/>
              </w:rPr>
              <w:t>Jarno</w:t>
            </w:r>
            <w:proofErr w:type="spellEnd"/>
            <w:r w:rsidR="002C451C">
              <w:rPr>
                <w:lang w:val="en-US"/>
              </w:rPr>
              <w:t xml:space="preserve"> Lahti</w:t>
            </w:r>
          </w:p>
          <w:p w:rsidR="00600602" w:rsidRPr="008B75F0" w:rsidRDefault="002C451C" w:rsidP="00A55842">
            <w:pPr>
              <w:pStyle w:val="tiivistelm"/>
              <w:jc w:val="left"/>
              <w:rPr>
                <w:lang w:val="en-US"/>
              </w:rPr>
            </w:pPr>
            <w:r>
              <w:rPr>
                <w:lang w:val="en-US"/>
              </w:rPr>
              <w:t xml:space="preserve">Technical implementation of a </w:t>
            </w:r>
            <w:proofErr w:type="spellStart"/>
            <w:r>
              <w:rPr>
                <w:lang w:val="en-US"/>
              </w:rPr>
              <w:t>mobilegame</w:t>
            </w:r>
            <w:proofErr w:type="spellEnd"/>
          </w:p>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r w:rsidRPr="008B75F0">
              <w:rPr>
                <w:lang w:val="en-US"/>
              </w:rPr>
              <w:t xml:space="preserve">xx pages + x appendices </w:t>
            </w:r>
          </w:p>
          <w:p w:rsidR="00600602" w:rsidRPr="008B75F0" w:rsidRDefault="00A4455C" w:rsidP="00A55842">
            <w:pPr>
              <w:pStyle w:val="tiivistelm"/>
              <w:jc w:val="left"/>
              <w:rPr>
                <w:lang w:val="en-US"/>
              </w:rPr>
            </w:pPr>
            <w:r>
              <w:rPr>
                <w:lang w:val="en-US"/>
              </w:rPr>
              <w:t>1</w:t>
            </w:r>
            <w:r w:rsidR="00600602" w:rsidRPr="008B75F0">
              <w:rPr>
                <w:lang w:val="en-US"/>
              </w:rPr>
              <w:t xml:space="preserve">5 </w:t>
            </w:r>
            <w:r>
              <w:rPr>
                <w:lang w:val="en-US"/>
              </w:rPr>
              <w:t>September 2012</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375A8F">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600602" w:rsidP="00A55842">
            <w:pPr>
              <w:pStyle w:val="tiivistelm"/>
              <w:jc w:val="left"/>
              <w:rPr>
                <w:lang w:val="en-US"/>
              </w:rPr>
            </w:pPr>
            <w:r w:rsidRPr="008B75F0">
              <w:rPr>
                <w:lang w:val="en-US"/>
              </w:rPr>
              <w:t>First name Last name, Title (for example: Project Manager)</w:t>
            </w:r>
          </w:p>
          <w:p w:rsidR="00600602" w:rsidRPr="008B75F0" w:rsidRDefault="00600602" w:rsidP="00A55842">
            <w:pPr>
              <w:pStyle w:val="tiivistelm"/>
              <w:jc w:val="left"/>
              <w:rPr>
                <w:lang w:val="en-US"/>
              </w:rPr>
            </w:pPr>
            <w:r w:rsidRPr="008B75F0">
              <w:rPr>
                <w:lang w:val="en-US"/>
              </w:rPr>
              <w:t>First name Last name, Title (for example: Principal Lecturer)</w:t>
            </w:r>
          </w:p>
        </w:tc>
      </w:tr>
      <w:tr w:rsidR="00600602" w:rsidRPr="00375A8F" w:rsidTr="00FC3CF6">
        <w:trPr>
          <w:trHeight w:val="7937"/>
        </w:trPr>
        <w:tc>
          <w:tcPr>
            <w:tcW w:w="9061" w:type="dxa"/>
            <w:gridSpan w:val="3"/>
            <w:tcMar>
              <w:top w:w="108" w:type="dxa"/>
              <w:left w:w="108" w:type="dxa"/>
              <w:bottom w:w="108" w:type="dxa"/>
              <w:right w:w="108" w:type="dxa"/>
            </w:tcMar>
          </w:tcPr>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p>
        </w:tc>
      </w:tr>
      <w:tr w:rsidR="00600602" w:rsidRPr="008B75F0">
        <w:tc>
          <w:tcPr>
            <w:tcW w:w="2880" w:type="dxa"/>
            <w:gridSpan w:val="2"/>
          </w:tcPr>
          <w:p w:rsidR="00600602" w:rsidRPr="008B75F0" w:rsidRDefault="00600602" w:rsidP="002C2E64">
            <w:pPr>
              <w:pStyle w:val="tiivistelm"/>
            </w:pPr>
            <w:r w:rsidRPr="008B75F0">
              <w:t>Keywords</w:t>
            </w:r>
          </w:p>
        </w:tc>
        <w:tc>
          <w:tcPr>
            <w:tcW w:w="6181" w:type="dxa"/>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default" r:id="rId17"/>
          <w:pgSz w:w="11906" w:h="16838" w:code="9"/>
          <w:pgMar w:top="1134" w:right="1134" w:bottom="1701" w:left="2268" w:header="567" w:footer="567" w:gutter="0"/>
          <w:cols w:space="708"/>
          <w:docGrid w:linePitch="360"/>
        </w:sectPr>
      </w:pPr>
    </w:p>
    <w:p w:rsidR="00600602" w:rsidRPr="008B75F0" w:rsidRDefault="00600602" w:rsidP="00701D50"/>
    <w:p w:rsidR="00600602" w:rsidRDefault="00600602" w:rsidP="00033E2E">
      <w:pPr>
        <w:pStyle w:val="Sisllysluettelonotsikko"/>
      </w:pPr>
      <w:r w:rsidRPr="00033E2E">
        <w:lastRenderedPageBreak/>
        <w:t>Sisällys</w:t>
      </w:r>
    </w:p>
    <w:p w:rsidR="00864EBB" w:rsidRPr="008B75F0" w:rsidRDefault="00864EBB" w:rsidP="00864EBB">
      <w:pPr>
        <w:pStyle w:val="Sisllysluettelonsivunumerotonkohta"/>
      </w:pPr>
      <w:r>
        <w:t>Lyhenteet</w:t>
      </w:r>
    </w:p>
    <w:p w:rsidR="007C02E7" w:rsidRDefault="0021749C">
      <w:pPr>
        <w:pStyle w:val="TOC1"/>
        <w:tabs>
          <w:tab w:val="left" w:pos="397"/>
        </w:tabs>
        <w:rPr>
          <w:rFonts w:eastAsiaTheme="minorEastAsia" w:cstheme="minorBidi"/>
          <w:lang w:val="en-US"/>
        </w:rPr>
      </w:pPr>
      <w:r w:rsidRPr="008B75F0">
        <w:fldChar w:fldCharType="begin"/>
      </w:r>
      <w:r w:rsidR="007579B9" w:rsidRPr="008B75F0">
        <w:instrText xml:space="preserve"> TOC \o "1-3" \h \z \u </w:instrText>
      </w:r>
      <w:r w:rsidRPr="008B75F0">
        <w:fldChar w:fldCharType="separate"/>
      </w:r>
      <w:hyperlink w:anchor="_Toc445649742" w:history="1">
        <w:r w:rsidR="007C02E7" w:rsidRPr="008B7A91">
          <w:rPr>
            <w:rStyle w:val="Hyperlink"/>
          </w:rPr>
          <w:t>1</w:t>
        </w:r>
        <w:r w:rsidR="007C02E7">
          <w:rPr>
            <w:rFonts w:eastAsiaTheme="minorEastAsia" w:cstheme="minorBidi"/>
            <w:lang w:val="en-US"/>
          </w:rPr>
          <w:tab/>
        </w:r>
        <w:r w:rsidR="007C02E7" w:rsidRPr="008B7A91">
          <w:rPr>
            <w:rStyle w:val="Hyperlink"/>
          </w:rPr>
          <w:t>Johdanto</w:t>
        </w:r>
        <w:r w:rsidR="007C02E7">
          <w:rPr>
            <w:webHidden/>
          </w:rPr>
          <w:tab/>
        </w:r>
        <w:r w:rsidR="007C02E7">
          <w:rPr>
            <w:webHidden/>
          </w:rPr>
          <w:fldChar w:fldCharType="begin"/>
        </w:r>
        <w:r w:rsidR="007C02E7">
          <w:rPr>
            <w:webHidden/>
          </w:rPr>
          <w:instrText xml:space="preserve"> PAGEREF _Toc445649742 \h </w:instrText>
        </w:r>
        <w:r w:rsidR="007C02E7">
          <w:rPr>
            <w:webHidden/>
          </w:rPr>
        </w:r>
        <w:r w:rsidR="007C02E7">
          <w:rPr>
            <w:webHidden/>
          </w:rPr>
          <w:fldChar w:fldCharType="separate"/>
        </w:r>
        <w:r w:rsidR="007C02E7">
          <w:rPr>
            <w:webHidden/>
          </w:rPr>
          <w:t>1</w:t>
        </w:r>
        <w:r w:rsidR="007C02E7">
          <w:rPr>
            <w:webHidden/>
          </w:rPr>
          <w:fldChar w:fldCharType="end"/>
        </w:r>
      </w:hyperlink>
    </w:p>
    <w:p w:rsidR="007C02E7" w:rsidRDefault="007C02E7">
      <w:pPr>
        <w:pStyle w:val="TOC1"/>
        <w:tabs>
          <w:tab w:val="left" w:pos="397"/>
        </w:tabs>
        <w:rPr>
          <w:rFonts w:eastAsiaTheme="minorEastAsia" w:cstheme="minorBidi"/>
          <w:lang w:val="en-US"/>
        </w:rPr>
      </w:pPr>
      <w:hyperlink w:anchor="_Toc445649743" w:history="1">
        <w:r w:rsidRPr="008B7A91">
          <w:rPr>
            <w:rStyle w:val="Hyperlink"/>
          </w:rPr>
          <w:t>2</w:t>
        </w:r>
        <w:r>
          <w:rPr>
            <w:rFonts w:eastAsiaTheme="minorEastAsia" w:cstheme="minorBidi"/>
            <w:lang w:val="en-US"/>
          </w:rPr>
          <w:tab/>
        </w:r>
        <w:r w:rsidRPr="008B7A91">
          <w:rPr>
            <w:rStyle w:val="Hyperlink"/>
          </w:rPr>
          <w:t>Mobiilipelit</w:t>
        </w:r>
        <w:r>
          <w:rPr>
            <w:webHidden/>
          </w:rPr>
          <w:tab/>
        </w:r>
        <w:r>
          <w:rPr>
            <w:webHidden/>
          </w:rPr>
          <w:fldChar w:fldCharType="begin"/>
        </w:r>
        <w:r>
          <w:rPr>
            <w:webHidden/>
          </w:rPr>
          <w:instrText xml:space="preserve"> PAGEREF _Toc445649743 \h </w:instrText>
        </w:r>
        <w:r>
          <w:rPr>
            <w:webHidden/>
          </w:rPr>
        </w:r>
        <w:r>
          <w:rPr>
            <w:webHidden/>
          </w:rPr>
          <w:fldChar w:fldCharType="separate"/>
        </w:r>
        <w:r>
          <w:rPr>
            <w:webHidden/>
          </w:rPr>
          <w:t>1</w:t>
        </w:r>
        <w:r>
          <w:rPr>
            <w:webHidden/>
          </w:rPr>
          <w:fldChar w:fldCharType="end"/>
        </w:r>
      </w:hyperlink>
    </w:p>
    <w:p w:rsidR="007C02E7" w:rsidRDefault="007C02E7">
      <w:pPr>
        <w:pStyle w:val="TOC1"/>
        <w:tabs>
          <w:tab w:val="left" w:pos="397"/>
        </w:tabs>
        <w:rPr>
          <w:rFonts w:eastAsiaTheme="minorEastAsia" w:cstheme="minorBidi"/>
          <w:lang w:val="en-US"/>
        </w:rPr>
      </w:pPr>
      <w:hyperlink w:anchor="_Toc445649744" w:history="1">
        <w:r w:rsidRPr="008B7A91">
          <w:rPr>
            <w:rStyle w:val="Hyperlink"/>
          </w:rPr>
          <w:t>3</w:t>
        </w:r>
        <w:r>
          <w:rPr>
            <w:rFonts w:eastAsiaTheme="minorEastAsia" w:cstheme="minorBidi"/>
            <w:lang w:val="en-US"/>
          </w:rPr>
          <w:tab/>
        </w:r>
        <w:r w:rsidRPr="008B7A91">
          <w:rPr>
            <w:rStyle w:val="Hyperlink"/>
          </w:rPr>
          <w:t>Mobiilipelikehitys</w:t>
        </w:r>
        <w:r>
          <w:rPr>
            <w:webHidden/>
          </w:rPr>
          <w:tab/>
        </w:r>
        <w:r>
          <w:rPr>
            <w:webHidden/>
          </w:rPr>
          <w:fldChar w:fldCharType="begin"/>
        </w:r>
        <w:r>
          <w:rPr>
            <w:webHidden/>
          </w:rPr>
          <w:instrText xml:space="preserve"> PAGEREF _Toc445649744 \h </w:instrText>
        </w:r>
        <w:r>
          <w:rPr>
            <w:webHidden/>
          </w:rPr>
        </w:r>
        <w:r>
          <w:rPr>
            <w:webHidden/>
          </w:rPr>
          <w:fldChar w:fldCharType="separate"/>
        </w:r>
        <w:r>
          <w:rPr>
            <w:webHidden/>
          </w:rPr>
          <w:t>4</w:t>
        </w:r>
        <w:r>
          <w:rPr>
            <w:webHidden/>
          </w:rPr>
          <w:fldChar w:fldCharType="end"/>
        </w:r>
      </w:hyperlink>
    </w:p>
    <w:p w:rsidR="007C02E7" w:rsidRDefault="007C02E7">
      <w:pPr>
        <w:pStyle w:val="TOC2"/>
        <w:rPr>
          <w:rFonts w:eastAsiaTheme="minorEastAsia" w:cstheme="minorBidi"/>
          <w:noProof/>
          <w:lang w:val="en-US"/>
        </w:rPr>
      </w:pPr>
      <w:hyperlink w:anchor="_Toc445649745" w:history="1">
        <w:r w:rsidRPr="008B7A91">
          <w:rPr>
            <w:rStyle w:val="Hyperlink"/>
            <w:noProof/>
          </w:rPr>
          <w:t>3.1</w:t>
        </w:r>
        <w:r>
          <w:rPr>
            <w:rFonts w:eastAsiaTheme="minorEastAsia" w:cstheme="minorBidi"/>
            <w:noProof/>
            <w:lang w:val="en-US"/>
          </w:rPr>
          <w:tab/>
        </w:r>
        <w:r w:rsidRPr="008B7A91">
          <w:rPr>
            <w:rStyle w:val="Hyperlink"/>
            <w:noProof/>
          </w:rPr>
          <w:t>Unity</w:t>
        </w:r>
        <w:r>
          <w:rPr>
            <w:noProof/>
            <w:webHidden/>
          </w:rPr>
          <w:tab/>
        </w:r>
        <w:r>
          <w:rPr>
            <w:noProof/>
            <w:webHidden/>
          </w:rPr>
          <w:fldChar w:fldCharType="begin"/>
        </w:r>
        <w:r>
          <w:rPr>
            <w:noProof/>
            <w:webHidden/>
          </w:rPr>
          <w:instrText xml:space="preserve"> PAGEREF _Toc445649745 \h </w:instrText>
        </w:r>
        <w:r>
          <w:rPr>
            <w:noProof/>
            <w:webHidden/>
          </w:rPr>
        </w:r>
        <w:r>
          <w:rPr>
            <w:noProof/>
            <w:webHidden/>
          </w:rPr>
          <w:fldChar w:fldCharType="separate"/>
        </w:r>
        <w:r>
          <w:rPr>
            <w:noProof/>
            <w:webHidden/>
          </w:rPr>
          <w:t>5</w:t>
        </w:r>
        <w:r>
          <w:rPr>
            <w:noProof/>
            <w:webHidden/>
          </w:rPr>
          <w:fldChar w:fldCharType="end"/>
        </w:r>
      </w:hyperlink>
    </w:p>
    <w:p w:rsidR="007C02E7" w:rsidRDefault="007C02E7">
      <w:pPr>
        <w:pStyle w:val="TOC2"/>
        <w:rPr>
          <w:rFonts w:eastAsiaTheme="minorEastAsia" w:cstheme="minorBidi"/>
          <w:noProof/>
          <w:lang w:val="en-US"/>
        </w:rPr>
      </w:pPr>
      <w:hyperlink w:anchor="_Toc445649746" w:history="1">
        <w:r w:rsidRPr="008B7A91">
          <w:rPr>
            <w:rStyle w:val="Hyperlink"/>
            <w:noProof/>
          </w:rPr>
          <w:t>3.2</w:t>
        </w:r>
        <w:r>
          <w:rPr>
            <w:rFonts w:eastAsiaTheme="minorEastAsia" w:cstheme="minorBidi"/>
            <w:noProof/>
            <w:lang w:val="en-US"/>
          </w:rPr>
          <w:tab/>
        </w:r>
        <w:r w:rsidRPr="008B7A91">
          <w:rPr>
            <w:rStyle w:val="Hyperlink"/>
            <w:noProof/>
          </w:rPr>
          <w:t>Cocos2D-X</w:t>
        </w:r>
        <w:r>
          <w:rPr>
            <w:noProof/>
            <w:webHidden/>
          </w:rPr>
          <w:tab/>
        </w:r>
        <w:r>
          <w:rPr>
            <w:noProof/>
            <w:webHidden/>
          </w:rPr>
          <w:fldChar w:fldCharType="begin"/>
        </w:r>
        <w:r>
          <w:rPr>
            <w:noProof/>
            <w:webHidden/>
          </w:rPr>
          <w:instrText xml:space="preserve"> PAGEREF _Toc445649746 \h </w:instrText>
        </w:r>
        <w:r>
          <w:rPr>
            <w:noProof/>
            <w:webHidden/>
          </w:rPr>
        </w:r>
        <w:r>
          <w:rPr>
            <w:noProof/>
            <w:webHidden/>
          </w:rPr>
          <w:fldChar w:fldCharType="separate"/>
        </w:r>
        <w:r>
          <w:rPr>
            <w:noProof/>
            <w:webHidden/>
          </w:rPr>
          <w:t>5</w:t>
        </w:r>
        <w:r>
          <w:rPr>
            <w:noProof/>
            <w:webHidden/>
          </w:rPr>
          <w:fldChar w:fldCharType="end"/>
        </w:r>
      </w:hyperlink>
    </w:p>
    <w:p w:rsidR="007C02E7" w:rsidRDefault="007C02E7">
      <w:pPr>
        <w:pStyle w:val="TOC1"/>
        <w:tabs>
          <w:tab w:val="left" w:pos="397"/>
        </w:tabs>
        <w:rPr>
          <w:rFonts w:eastAsiaTheme="minorEastAsia" w:cstheme="minorBidi"/>
          <w:lang w:val="en-US"/>
        </w:rPr>
      </w:pPr>
      <w:hyperlink w:anchor="_Toc445649747" w:history="1">
        <w:r w:rsidRPr="008B7A91">
          <w:rPr>
            <w:rStyle w:val="Hyperlink"/>
          </w:rPr>
          <w:t>4</w:t>
        </w:r>
        <w:r>
          <w:rPr>
            <w:rFonts w:eastAsiaTheme="minorEastAsia" w:cstheme="minorBidi"/>
            <w:lang w:val="en-US"/>
          </w:rPr>
          <w:tab/>
        </w:r>
        <w:r w:rsidRPr="008B7A91">
          <w:rPr>
            <w:rStyle w:val="Hyperlink"/>
          </w:rPr>
          <w:t>Java</w:t>
        </w:r>
        <w:r>
          <w:rPr>
            <w:webHidden/>
          </w:rPr>
          <w:tab/>
        </w:r>
        <w:r>
          <w:rPr>
            <w:webHidden/>
          </w:rPr>
          <w:fldChar w:fldCharType="begin"/>
        </w:r>
        <w:r>
          <w:rPr>
            <w:webHidden/>
          </w:rPr>
          <w:instrText xml:space="preserve"> PAGEREF _Toc445649747 \h </w:instrText>
        </w:r>
        <w:r>
          <w:rPr>
            <w:webHidden/>
          </w:rPr>
        </w:r>
        <w:r>
          <w:rPr>
            <w:webHidden/>
          </w:rPr>
          <w:fldChar w:fldCharType="separate"/>
        </w:r>
        <w:r>
          <w:rPr>
            <w:webHidden/>
          </w:rPr>
          <w:t>6</w:t>
        </w:r>
        <w:r>
          <w:rPr>
            <w:webHidden/>
          </w:rPr>
          <w:fldChar w:fldCharType="end"/>
        </w:r>
      </w:hyperlink>
    </w:p>
    <w:p w:rsidR="007C02E7" w:rsidRDefault="007C02E7">
      <w:pPr>
        <w:pStyle w:val="TOC2"/>
        <w:rPr>
          <w:rFonts w:eastAsiaTheme="minorEastAsia" w:cstheme="minorBidi"/>
          <w:noProof/>
          <w:lang w:val="en-US"/>
        </w:rPr>
      </w:pPr>
      <w:hyperlink w:anchor="_Toc445649748" w:history="1">
        <w:r w:rsidRPr="008B7A91">
          <w:rPr>
            <w:rStyle w:val="Hyperlink"/>
            <w:noProof/>
          </w:rPr>
          <w:t>4.1</w:t>
        </w:r>
        <w:r>
          <w:rPr>
            <w:rFonts w:eastAsiaTheme="minorEastAsia" w:cstheme="minorBidi"/>
            <w:noProof/>
            <w:lang w:val="en-US"/>
          </w:rPr>
          <w:tab/>
        </w:r>
        <w:r w:rsidRPr="008B7A91">
          <w:rPr>
            <w:rStyle w:val="Hyperlink"/>
            <w:noProof/>
          </w:rPr>
          <w:t>Olio-ohjelmointi</w:t>
        </w:r>
        <w:r>
          <w:rPr>
            <w:noProof/>
            <w:webHidden/>
          </w:rPr>
          <w:tab/>
        </w:r>
        <w:r>
          <w:rPr>
            <w:noProof/>
            <w:webHidden/>
          </w:rPr>
          <w:fldChar w:fldCharType="begin"/>
        </w:r>
        <w:r>
          <w:rPr>
            <w:noProof/>
            <w:webHidden/>
          </w:rPr>
          <w:instrText xml:space="preserve"> PAGEREF _Toc445649748 \h </w:instrText>
        </w:r>
        <w:r>
          <w:rPr>
            <w:noProof/>
            <w:webHidden/>
          </w:rPr>
        </w:r>
        <w:r>
          <w:rPr>
            <w:noProof/>
            <w:webHidden/>
          </w:rPr>
          <w:fldChar w:fldCharType="separate"/>
        </w:r>
        <w:r>
          <w:rPr>
            <w:noProof/>
            <w:webHidden/>
          </w:rPr>
          <w:t>7</w:t>
        </w:r>
        <w:r>
          <w:rPr>
            <w:noProof/>
            <w:webHidden/>
          </w:rPr>
          <w:fldChar w:fldCharType="end"/>
        </w:r>
      </w:hyperlink>
    </w:p>
    <w:p w:rsidR="007C02E7" w:rsidRDefault="007C02E7">
      <w:pPr>
        <w:pStyle w:val="TOC1"/>
        <w:tabs>
          <w:tab w:val="left" w:pos="397"/>
        </w:tabs>
        <w:rPr>
          <w:rFonts w:eastAsiaTheme="minorEastAsia" w:cstheme="minorBidi"/>
          <w:lang w:val="en-US"/>
        </w:rPr>
      </w:pPr>
      <w:hyperlink w:anchor="_Toc445649749" w:history="1">
        <w:r w:rsidRPr="008B7A91">
          <w:rPr>
            <w:rStyle w:val="Hyperlink"/>
          </w:rPr>
          <w:t>5</w:t>
        </w:r>
        <w:r>
          <w:rPr>
            <w:rFonts w:eastAsiaTheme="minorEastAsia" w:cstheme="minorBidi"/>
            <w:lang w:val="en-US"/>
          </w:rPr>
          <w:tab/>
        </w:r>
        <w:r w:rsidRPr="008B7A91">
          <w:rPr>
            <w:rStyle w:val="Hyperlink"/>
          </w:rPr>
          <w:t>Insinöörityössä käytetyt työkalut</w:t>
        </w:r>
        <w:r>
          <w:rPr>
            <w:webHidden/>
          </w:rPr>
          <w:tab/>
        </w:r>
        <w:r>
          <w:rPr>
            <w:webHidden/>
          </w:rPr>
          <w:fldChar w:fldCharType="begin"/>
        </w:r>
        <w:r>
          <w:rPr>
            <w:webHidden/>
          </w:rPr>
          <w:instrText xml:space="preserve"> PAGEREF _Toc445649749 \h </w:instrText>
        </w:r>
        <w:r>
          <w:rPr>
            <w:webHidden/>
          </w:rPr>
        </w:r>
        <w:r>
          <w:rPr>
            <w:webHidden/>
          </w:rPr>
          <w:fldChar w:fldCharType="separate"/>
        </w:r>
        <w:r>
          <w:rPr>
            <w:webHidden/>
          </w:rPr>
          <w:t>9</w:t>
        </w:r>
        <w:r>
          <w:rPr>
            <w:webHidden/>
          </w:rPr>
          <w:fldChar w:fldCharType="end"/>
        </w:r>
      </w:hyperlink>
    </w:p>
    <w:p w:rsidR="007C02E7" w:rsidRDefault="007C02E7">
      <w:pPr>
        <w:pStyle w:val="TOC2"/>
        <w:rPr>
          <w:rFonts w:eastAsiaTheme="minorEastAsia" w:cstheme="minorBidi"/>
          <w:noProof/>
          <w:lang w:val="en-US"/>
        </w:rPr>
      </w:pPr>
      <w:hyperlink w:anchor="_Toc445649750" w:history="1">
        <w:r w:rsidRPr="008B7A91">
          <w:rPr>
            <w:rStyle w:val="Hyperlink"/>
            <w:noProof/>
          </w:rPr>
          <w:t>5.1</w:t>
        </w:r>
        <w:r>
          <w:rPr>
            <w:rFonts w:eastAsiaTheme="minorEastAsia" w:cstheme="minorBidi"/>
            <w:noProof/>
            <w:lang w:val="en-US"/>
          </w:rPr>
          <w:tab/>
        </w:r>
        <w:r w:rsidRPr="008B7A91">
          <w:rPr>
            <w:rStyle w:val="Hyperlink"/>
            <w:noProof/>
          </w:rPr>
          <w:t>Android studio</w:t>
        </w:r>
        <w:r>
          <w:rPr>
            <w:noProof/>
            <w:webHidden/>
          </w:rPr>
          <w:tab/>
        </w:r>
        <w:r>
          <w:rPr>
            <w:noProof/>
            <w:webHidden/>
          </w:rPr>
          <w:fldChar w:fldCharType="begin"/>
        </w:r>
        <w:r>
          <w:rPr>
            <w:noProof/>
            <w:webHidden/>
          </w:rPr>
          <w:instrText xml:space="preserve"> PAGEREF _Toc445649750 \h </w:instrText>
        </w:r>
        <w:r>
          <w:rPr>
            <w:noProof/>
            <w:webHidden/>
          </w:rPr>
        </w:r>
        <w:r>
          <w:rPr>
            <w:noProof/>
            <w:webHidden/>
          </w:rPr>
          <w:fldChar w:fldCharType="separate"/>
        </w:r>
        <w:r>
          <w:rPr>
            <w:noProof/>
            <w:webHidden/>
          </w:rPr>
          <w:t>9</w:t>
        </w:r>
        <w:r>
          <w:rPr>
            <w:noProof/>
            <w:webHidden/>
          </w:rPr>
          <w:fldChar w:fldCharType="end"/>
        </w:r>
      </w:hyperlink>
    </w:p>
    <w:p w:rsidR="007C02E7" w:rsidRDefault="007C02E7">
      <w:pPr>
        <w:pStyle w:val="TOC2"/>
        <w:rPr>
          <w:rFonts w:eastAsiaTheme="minorEastAsia" w:cstheme="minorBidi"/>
          <w:noProof/>
          <w:lang w:val="en-US"/>
        </w:rPr>
      </w:pPr>
      <w:hyperlink w:anchor="_Toc445649751" w:history="1">
        <w:r w:rsidRPr="008B7A91">
          <w:rPr>
            <w:rStyle w:val="Hyperlink"/>
            <w:noProof/>
          </w:rPr>
          <w:t>5.2</w:t>
        </w:r>
        <w:r>
          <w:rPr>
            <w:rFonts w:eastAsiaTheme="minorEastAsia" w:cstheme="minorBidi"/>
            <w:noProof/>
            <w:lang w:val="en-US"/>
          </w:rPr>
          <w:tab/>
        </w:r>
        <w:r w:rsidRPr="008B7A91">
          <w:rPr>
            <w:rStyle w:val="Hyperlink"/>
            <w:noProof/>
          </w:rPr>
          <w:t>LibGDX viitekehys</w:t>
        </w:r>
        <w:r>
          <w:rPr>
            <w:noProof/>
            <w:webHidden/>
          </w:rPr>
          <w:tab/>
        </w:r>
        <w:r>
          <w:rPr>
            <w:noProof/>
            <w:webHidden/>
          </w:rPr>
          <w:fldChar w:fldCharType="begin"/>
        </w:r>
        <w:r>
          <w:rPr>
            <w:noProof/>
            <w:webHidden/>
          </w:rPr>
          <w:instrText xml:space="preserve"> PAGEREF _Toc445649751 \h </w:instrText>
        </w:r>
        <w:r>
          <w:rPr>
            <w:noProof/>
            <w:webHidden/>
          </w:rPr>
        </w:r>
        <w:r>
          <w:rPr>
            <w:noProof/>
            <w:webHidden/>
          </w:rPr>
          <w:fldChar w:fldCharType="separate"/>
        </w:r>
        <w:r>
          <w:rPr>
            <w:noProof/>
            <w:webHidden/>
          </w:rPr>
          <w:t>9</w:t>
        </w:r>
        <w:r>
          <w:rPr>
            <w:noProof/>
            <w:webHidden/>
          </w:rPr>
          <w:fldChar w:fldCharType="end"/>
        </w:r>
      </w:hyperlink>
    </w:p>
    <w:p w:rsidR="007C02E7" w:rsidRDefault="007C02E7">
      <w:pPr>
        <w:pStyle w:val="TOC2"/>
        <w:rPr>
          <w:rFonts w:eastAsiaTheme="minorEastAsia" w:cstheme="minorBidi"/>
          <w:noProof/>
          <w:lang w:val="en-US"/>
        </w:rPr>
      </w:pPr>
      <w:hyperlink w:anchor="_Toc445649752" w:history="1">
        <w:r w:rsidRPr="008B7A91">
          <w:rPr>
            <w:rStyle w:val="Hyperlink"/>
            <w:noProof/>
          </w:rPr>
          <w:t>5.3</w:t>
        </w:r>
        <w:r>
          <w:rPr>
            <w:rFonts w:eastAsiaTheme="minorEastAsia" w:cstheme="minorBidi"/>
            <w:noProof/>
            <w:lang w:val="en-US"/>
          </w:rPr>
          <w:tab/>
        </w:r>
        <w:r w:rsidRPr="008B7A91">
          <w:rPr>
            <w:rStyle w:val="Hyperlink"/>
            <w:noProof/>
          </w:rPr>
          <w:t>Git-versionhallintajärjestelmä</w:t>
        </w:r>
        <w:r>
          <w:rPr>
            <w:noProof/>
            <w:webHidden/>
          </w:rPr>
          <w:tab/>
        </w:r>
        <w:r>
          <w:rPr>
            <w:noProof/>
            <w:webHidden/>
          </w:rPr>
          <w:fldChar w:fldCharType="begin"/>
        </w:r>
        <w:r>
          <w:rPr>
            <w:noProof/>
            <w:webHidden/>
          </w:rPr>
          <w:instrText xml:space="preserve"> PAGEREF _Toc445649752 \h </w:instrText>
        </w:r>
        <w:r>
          <w:rPr>
            <w:noProof/>
            <w:webHidden/>
          </w:rPr>
        </w:r>
        <w:r>
          <w:rPr>
            <w:noProof/>
            <w:webHidden/>
          </w:rPr>
          <w:fldChar w:fldCharType="separate"/>
        </w:r>
        <w:r>
          <w:rPr>
            <w:noProof/>
            <w:webHidden/>
          </w:rPr>
          <w:t>13</w:t>
        </w:r>
        <w:r>
          <w:rPr>
            <w:noProof/>
            <w:webHidden/>
          </w:rPr>
          <w:fldChar w:fldCharType="end"/>
        </w:r>
      </w:hyperlink>
    </w:p>
    <w:p w:rsidR="007C02E7" w:rsidRDefault="007C02E7">
      <w:pPr>
        <w:pStyle w:val="TOC1"/>
        <w:tabs>
          <w:tab w:val="left" w:pos="397"/>
        </w:tabs>
        <w:rPr>
          <w:rFonts w:eastAsiaTheme="minorEastAsia" w:cstheme="minorBidi"/>
          <w:lang w:val="en-US"/>
        </w:rPr>
      </w:pPr>
      <w:hyperlink w:anchor="_Toc445649753" w:history="1">
        <w:r w:rsidRPr="008B7A91">
          <w:rPr>
            <w:rStyle w:val="Hyperlink"/>
          </w:rPr>
          <w:t>6</w:t>
        </w:r>
        <w:r>
          <w:rPr>
            <w:rFonts w:eastAsiaTheme="minorEastAsia" w:cstheme="minorBidi"/>
            <w:lang w:val="en-US"/>
          </w:rPr>
          <w:tab/>
        </w:r>
        <w:r w:rsidRPr="008B7A91">
          <w:rPr>
            <w:rStyle w:val="Hyperlink"/>
          </w:rPr>
          <w:t>SumTower</w:t>
        </w:r>
        <w:r>
          <w:rPr>
            <w:webHidden/>
          </w:rPr>
          <w:tab/>
        </w:r>
        <w:r>
          <w:rPr>
            <w:webHidden/>
          </w:rPr>
          <w:fldChar w:fldCharType="begin"/>
        </w:r>
        <w:r>
          <w:rPr>
            <w:webHidden/>
          </w:rPr>
          <w:instrText xml:space="preserve"> PAGEREF _Toc445649753 \h </w:instrText>
        </w:r>
        <w:r>
          <w:rPr>
            <w:webHidden/>
          </w:rPr>
        </w:r>
        <w:r>
          <w:rPr>
            <w:webHidden/>
          </w:rPr>
          <w:fldChar w:fldCharType="separate"/>
        </w:r>
        <w:r>
          <w:rPr>
            <w:webHidden/>
          </w:rPr>
          <w:t>16</w:t>
        </w:r>
        <w:r>
          <w:rPr>
            <w:webHidden/>
          </w:rPr>
          <w:fldChar w:fldCharType="end"/>
        </w:r>
      </w:hyperlink>
    </w:p>
    <w:p w:rsidR="007C02E7" w:rsidRDefault="007C02E7">
      <w:pPr>
        <w:pStyle w:val="TOC2"/>
        <w:rPr>
          <w:rFonts w:eastAsiaTheme="minorEastAsia" w:cstheme="minorBidi"/>
          <w:noProof/>
          <w:lang w:val="en-US"/>
        </w:rPr>
      </w:pPr>
      <w:hyperlink w:anchor="_Toc445649754" w:history="1">
        <w:r w:rsidRPr="008B7A91">
          <w:rPr>
            <w:rStyle w:val="Hyperlink"/>
            <w:noProof/>
          </w:rPr>
          <w:t>6.1</w:t>
        </w:r>
        <w:r>
          <w:rPr>
            <w:rFonts w:eastAsiaTheme="minorEastAsia" w:cstheme="minorBidi"/>
            <w:noProof/>
            <w:lang w:val="en-US"/>
          </w:rPr>
          <w:tab/>
        </w:r>
        <w:r w:rsidRPr="008B7A91">
          <w:rPr>
            <w:rStyle w:val="Hyperlink"/>
            <w:noProof/>
          </w:rPr>
          <w:t>Pelin tavoite</w:t>
        </w:r>
        <w:r>
          <w:rPr>
            <w:noProof/>
            <w:webHidden/>
          </w:rPr>
          <w:tab/>
        </w:r>
        <w:r>
          <w:rPr>
            <w:noProof/>
            <w:webHidden/>
          </w:rPr>
          <w:fldChar w:fldCharType="begin"/>
        </w:r>
        <w:r>
          <w:rPr>
            <w:noProof/>
            <w:webHidden/>
          </w:rPr>
          <w:instrText xml:space="preserve"> PAGEREF _Toc445649754 \h </w:instrText>
        </w:r>
        <w:r>
          <w:rPr>
            <w:noProof/>
            <w:webHidden/>
          </w:rPr>
        </w:r>
        <w:r>
          <w:rPr>
            <w:noProof/>
            <w:webHidden/>
          </w:rPr>
          <w:fldChar w:fldCharType="separate"/>
        </w:r>
        <w:r>
          <w:rPr>
            <w:noProof/>
            <w:webHidden/>
          </w:rPr>
          <w:t>17</w:t>
        </w:r>
        <w:r>
          <w:rPr>
            <w:noProof/>
            <w:webHidden/>
          </w:rPr>
          <w:fldChar w:fldCharType="end"/>
        </w:r>
      </w:hyperlink>
    </w:p>
    <w:p w:rsidR="007C02E7" w:rsidRDefault="007C02E7">
      <w:pPr>
        <w:pStyle w:val="TOC3"/>
        <w:rPr>
          <w:rFonts w:eastAsiaTheme="minorEastAsia" w:cstheme="minorBidi"/>
          <w:noProof/>
          <w:lang w:val="en-US"/>
        </w:rPr>
      </w:pPr>
      <w:hyperlink w:anchor="_Toc445649755" w:history="1">
        <w:r w:rsidRPr="008B7A91">
          <w:rPr>
            <w:rStyle w:val="Hyperlink"/>
            <w:noProof/>
          </w:rPr>
          <w:t>6.1.1</w:t>
        </w:r>
        <w:r>
          <w:rPr>
            <w:rFonts w:eastAsiaTheme="minorEastAsia" w:cstheme="minorBidi"/>
            <w:noProof/>
            <w:lang w:val="en-US"/>
          </w:rPr>
          <w:tab/>
        </w:r>
        <w:r w:rsidRPr="008B7A91">
          <w:rPr>
            <w:rStyle w:val="Hyperlink"/>
            <w:noProof/>
          </w:rPr>
          <w:t>Palkitseminen ja virhesiirrot</w:t>
        </w:r>
        <w:r>
          <w:rPr>
            <w:noProof/>
            <w:webHidden/>
          </w:rPr>
          <w:tab/>
        </w:r>
        <w:r>
          <w:rPr>
            <w:noProof/>
            <w:webHidden/>
          </w:rPr>
          <w:fldChar w:fldCharType="begin"/>
        </w:r>
        <w:r>
          <w:rPr>
            <w:noProof/>
            <w:webHidden/>
          </w:rPr>
          <w:instrText xml:space="preserve"> PAGEREF _Toc445649755 \h </w:instrText>
        </w:r>
        <w:r>
          <w:rPr>
            <w:noProof/>
            <w:webHidden/>
          </w:rPr>
        </w:r>
        <w:r>
          <w:rPr>
            <w:noProof/>
            <w:webHidden/>
          </w:rPr>
          <w:fldChar w:fldCharType="separate"/>
        </w:r>
        <w:r>
          <w:rPr>
            <w:noProof/>
            <w:webHidden/>
          </w:rPr>
          <w:t>18</w:t>
        </w:r>
        <w:r>
          <w:rPr>
            <w:noProof/>
            <w:webHidden/>
          </w:rPr>
          <w:fldChar w:fldCharType="end"/>
        </w:r>
      </w:hyperlink>
    </w:p>
    <w:p w:rsidR="007C02E7" w:rsidRDefault="007C02E7">
      <w:pPr>
        <w:pStyle w:val="TOC2"/>
        <w:rPr>
          <w:rFonts w:eastAsiaTheme="minorEastAsia" w:cstheme="minorBidi"/>
          <w:noProof/>
          <w:lang w:val="en-US"/>
        </w:rPr>
      </w:pPr>
      <w:hyperlink w:anchor="_Toc445649756" w:history="1">
        <w:r w:rsidRPr="008B7A91">
          <w:rPr>
            <w:rStyle w:val="Hyperlink"/>
            <w:noProof/>
          </w:rPr>
          <w:t>6.2</w:t>
        </w:r>
        <w:r>
          <w:rPr>
            <w:rFonts w:eastAsiaTheme="minorEastAsia" w:cstheme="minorBidi"/>
            <w:noProof/>
            <w:lang w:val="en-US"/>
          </w:rPr>
          <w:tab/>
        </w:r>
        <w:r w:rsidRPr="008B7A91">
          <w:rPr>
            <w:rStyle w:val="Hyperlink"/>
            <w:noProof/>
          </w:rPr>
          <w:t>Pelimuodot</w:t>
        </w:r>
        <w:r>
          <w:rPr>
            <w:noProof/>
            <w:webHidden/>
          </w:rPr>
          <w:tab/>
        </w:r>
        <w:r>
          <w:rPr>
            <w:noProof/>
            <w:webHidden/>
          </w:rPr>
          <w:fldChar w:fldCharType="begin"/>
        </w:r>
        <w:r>
          <w:rPr>
            <w:noProof/>
            <w:webHidden/>
          </w:rPr>
          <w:instrText xml:space="preserve"> PAGEREF _Toc445649756 \h </w:instrText>
        </w:r>
        <w:r>
          <w:rPr>
            <w:noProof/>
            <w:webHidden/>
          </w:rPr>
        </w:r>
        <w:r>
          <w:rPr>
            <w:noProof/>
            <w:webHidden/>
          </w:rPr>
          <w:fldChar w:fldCharType="separate"/>
        </w:r>
        <w:r>
          <w:rPr>
            <w:noProof/>
            <w:webHidden/>
          </w:rPr>
          <w:t>19</w:t>
        </w:r>
        <w:r>
          <w:rPr>
            <w:noProof/>
            <w:webHidden/>
          </w:rPr>
          <w:fldChar w:fldCharType="end"/>
        </w:r>
      </w:hyperlink>
    </w:p>
    <w:p w:rsidR="007C02E7" w:rsidRDefault="007C02E7">
      <w:pPr>
        <w:pStyle w:val="TOC3"/>
        <w:rPr>
          <w:rFonts w:eastAsiaTheme="minorEastAsia" w:cstheme="minorBidi"/>
          <w:noProof/>
          <w:lang w:val="en-US"/>
        </w:rPr>
      </w:pPr>
      <w:hyperlink w:anchor="_Toc445649757" w:history="1">
        <w:r w:rsidRPr="008B7A91">
          <w:rPr>
            <w:rStyle w:val="Hyperlink"/>
            <w:noProof/>
          </w:rPr>
          <w:t>6.2.1</w:t>
        </w:r>
        <w:r>
          <w:rPr>
            <w:rFonts w:eastAsiaTheme="minorEastAsia" w:cstheme="minorBidi"/>
            <w:noProof/>
            <w:lang w:val="en-US"/>
          </w:rPr>
          <w:tab/>
        </w:r>
        <w:r w:rsidRPr="008B7A91">
          <w:rPr>
            <w:rStyle w:val="Hyperlink"/>
            <w:noProof/>
          </w:rPr>
          <w:t>Turn mode</w:t>
        </w:r>
        <w:r>
          <w:rPr>
            <w:noProof/>
            <w:webHidden/>
          </w:rPr>
          <w:tab/>
        </w:r>
        <w:r>
          <w:rPr>
            <w:noProof/>
            <w:webHidden/>
          </w:rPr>
          <w:fldChar w:fldCharType="begin"/>
        </w:r>
        <w:r>
          <w:rPr>
            <w:noProof/>
            <w:webHidden/>
          </w:rPr>
          <w:instrText xml:space="preserve"> PAGEREF _Toc445649757 \h </w:instrText>
        </w:r>
        <w:r>
          <w:rPr>
            <w:noProof/>
            <w:webHidden/>
          </w:rPr>
        </w:r>
        <w:r>
          <w:rPr>
            <w:noProof/>
            <w:webHidden/>
          </w:rPr>
          <w:fldChar w:fldCharType="separate"/>
        </w:r>
        <w:r>
          <w:rPr>
            <w:noProof/>
            <w:webHidden/>
          </w:rPr>
          <w:t>19</w:t>
        </w:r>
        <w:r>
          <w:rPr>
            <w:noProof/>
            <w:webHidden/>
          </w:rPr>
          <w:fldChar w:fldCharType="end"/>
        </w:r>
      </w:hyperlink>
    </w:p>
    <w:p w:rsidR="007C02E7" w:rsidRDefault="007C02E7">
      <w:pPr>
        <w:pStyle w:val="TOC3"/>
        <w:rPr>
          <w:rFonts w:eastAsiaTheme="minorEastAsia" w:cstheme="minorBidi"/>
          <w:noProof/>
          <w:lang w:val="en-US"/>
        </w:rPr>
      </w:pPr>
      <w:hyperlink w:anchor="_Toc445649758" w:history="1">
        <w:r w:rsidRPr="008B7A91">
          <w:rPr>
            <w:rStyle w:val="Hyperlink"/>
            <w:noProof/>
          </w:rPr>
          <w:t>6.2.2</w:t>
        </w:r>
        <w:r>
          <w:rPr>
            <w:rFonts w:eastAsiaTheme="minorEastAsia" w:cstheme="minorBidi"/>
            <w:noProof/>
            <w:lang w:val="en-US"/>
          </w:rPr>
          <w:tab/>
        </w:r>
        <w:r w:rsidRPr="008B7A91">
          <w:rPr>
            <w:rStyle w:val="Hyperlink"/>
            <w:noProof/>
          </w:rPr>
          <w:t>Time mode</w:t>
        </w:r>
        <w:r>
          <w:rPr>
            <w:noProof/>
            <w:webHidden/>
          </w:rPr>
          <w:tab/>
        </w:r>
        <w:r>
          <w:rPr>
            <w:noProof/>
            <w:webHidden/>
          </w:rPr>
          <w:fldChar w:fldCharType="begin"/>
        </w:r>
        <w:r>
          <w:rPr>
            <w:noProof/>
            <w:webHidden/>
          </w:rPr>
          <w:instrText xml:space="preserve"> PAGEREF _Toc445649758 \h </w:instrText>
        </w:r>
        <w:r>
          <w:rPr>
            <w:noProof/>
            <w:webHidden/>
          </w:rPr>
        </w:r>
        <w:r>
          <w:rPr>
            <w:noProof/>
            <w:webHidden/>
          </w:rPr>
          <w:fldChar w:fldCharType="separate"/>
        </w:r>
        <w:r>
          <w:rPr>
            <w:noProof/>
            <w:webHidden/>
          </w:rPr>
          <w:t>19</w:t>
        </w:r>
        <w:r>
          <w:rPr>
            <w:noProof/>
            <w:webHidden/>
          </w:rPr>
          <w:fldChar w:fldCharType="end"/>
        </w:r>
      </w:hyperlink>
    </w:p>
    <w:p w:rsidR="007C02E7" w:rsidRDefault="007C02E7">
      <w:pPr>
        <w:pStyle w:val="TOC3"/>
        <w:rPr>
          <w:rFonts w:eastAsiaTheme="minorEastAsia" w:cstheme="minorBidi"/>
          <w:noProof/>
          <w:lang w:val="en-US"/>
        </w:rPr>
      </w:pPr>
      <w:hyperlink w:anchor="_Toc445649759" w:history="1">
        <w:r w:rsidRPr="008B7A91">
          <w:rPr>
            <w:rStyle w:val="Hyperlink"/>
            <w:noProof/>
          </w:rPr>
          <w:t>6.2.3</w:t>
        </w:r>
        <w:r>
          <w:rPr>
            <w:rFonts w:eastAsiaTheme="minorEastAsia" w:cstheme="minorBidi"/>
            <w:noProof/>
            <w:lang w:val="en-US"/>
          </w:rPr>
          <w:tab/>
        </w:r>
        <w:r w:rsidRPr="008B7A91">
          <w:rPr>
            <w:rStyle w:val="Hyperlink"/>
            <w:noProof/>
          </w:rPr>
          <w:t>Journey mode</w:t>
        </w:r>
        <w:r>
          <w:rPr>
            <w:noProof/>
            <w:webHidden/>
          </w:rPr>
          <w:tab/>
        </w:r>
        <w:r>
          <w:rPr>
            <w:noProof/>
            <w:webHidden/>
          </w:rPr>
          <w:fldChar w:fldCharType="begin"/>
        </w:r>
        <w:r>
          <w:rPr>
            <w:noProof/>
            <w:webHidden/>
          </w:rPr>
          <w:instrText xml:space="preserve"> PAGEREF _Toc445649759 \h </w:instrText>
        </w:r>
        <w:r>
          <w:rPr>
            <w:noProof/>
            <w:webHidden/>
          </w:rPr>
        </w:r>
        <w:r>
          <w:rPr>
            <w:noProof/>
            <w:webHidden/>
          </w:rPr>
          <w:fldChar w:fldCharType="separate"/>
        </w:r>
        <w:r>
          <w:rPr>
            <w:noProof/>
            <w:webHidden/>
          </w:rPr>
          <w:t>19</w:t>
        </w:r>
        <w:r>
          <w:rPr>
            <w:noProof/>
            <w:webHidden/>
          </w:rPr>
          <w:fldChar w:fldCharType="end"/>
        </w:r>
      </w:hyperlink>
    </w:p>
    <w:p w:rsidR="007C02E7" w:rsidRDefault="007C02E7">
      <w:pPr>
        <w:pStyle w:val="TOC1"/>
        <w:tabs>
          <w:tab w:val="left" w:pos="397"/>
        </w:tabs>
        <w:rPr>
          <w:rFonts w:eastAsiaTheme="minorEastAsia" w:cstheme="minorBidi"/>
          <w:lang w:val="en-US"/>
        </w:rPr>
      </w:pPr>
      <w:hyperlink w:anchor="_Toc445649760" w:history="1">
        <w:r w:rsidRPr="008B7A91">
          <w:rPr>
            <w:rStyle w:val="Hyperlink"/>
          </w:rPr>
          <w:t>7</w:t>
        </w:r>
        <w:r>
          <w:rPr>
            <w:rFonts w:eastAsiaTheme="minorEastAsia" w:cstheme="minorBidi"/>
            <w:lang w:val="en-US"/>
          </w:rPr>
          <w:tab/>
        </w:r>
        <w:r w:rsidRPr="008B7A91">
          <w:rPr>
            <w:rStyle w:val="Hyperlink"/>
          </w:rPr>
          <w:t>Pelin toteutus</w:t>
        </w:r>
        <w:r>
          <w:rPr>
            <w:webHidden/>
          </w:rPr>
          <w:tab/>
        </w:r>
        <w:r>
          <w:rPr>
            <w:webHidden/>
          </w:rPr>
          <w:fldChar w:fldCharType="begin"/>
        </w:r>
        <w:r>
          <w:rPr>
            <w:webHidden/>
          </w:rPr>
          <w:instrText xml:space="preserve"> PAGEREF _Toc445649760 \h </w:instrText>
        </w:r>
        <w:r>
          <w:rPr>
            <w:webHidden/>
          </w:rPr>
        </w:r>
        <w:r>
          <w:rPr>
            <w:webHidden/>
          </w:rPr>
          <w:fldChar w:fldCharType="separate"/>
        </w:r>
        <w:r>
          <w:rPr>
            <w:webHidden/>
          </w:rPr>
          <w:t>20</w:t>
        </w:r>
        <w:r>
          <w:rPr>
            <w:webHidden/>
          </w:rPr>
          <w:fldChar w:fldCharType="end"/>
        </w:r>
      </w:hyperlink>
    </w:p>
    <w:p w:rsidR="007C02E7" w:rsidRDefault="007C02E7">
      <w:pPr>
        <w:pStyle w:val="TOC2"/>
        <w:rPr>
          <w:rFonts w:eastAsiaTheme="minorEastAsia" w:cstheme="minorBidi"/>
          <w:noProof/>
          <w:lang w:val="en-US"/>
        </w:rPr>
      </w:pPr>
      <w:hyperlink w:anchor="_Toc445649761" w:history="1">
        <w:r w:rsidRPr="008B7A91">
          <w:rPr>
            <w:rStyle w:val="Hyperlink"/>
            <w:noProof/>
          </w:rPr>
          <w:t>7.1</w:t>
        </w:r>
        <w:r>
          <w:rPr>
            <w:rFonts w:eastAsiaTheme="minorEastAsia" w:cstheme="minorBidi"/>
            <w:noProof/>
            <w:lang w:val="en-US"/>
          </w:rPr>
          <w:tab/>
        </w:r>
        <w:r w:rsidRPr="008B7A91">
          <w:rPr>
            <w:rStyle w:val="Hyperlink"/>
            <w:noProof/>
          </w:rPr>
          <w:t>Projektin luonti</w:t>
        </w:r>
        <w:r>
          <w:rPr>
            <w:noProof/>
            <w:webHidden/>
          </w:rPr>
          <w:tab/>
        </w:r>
        <w:r>
          <w:rPr>
            <w:noProof/>
            <w:webHidden/>
          </w:rPr>
          <w:fldChar w:fldCharType="begin"/>
        </w:r>
        <w:r>
          <w:rPr>
            <w:noProof/>
            <w:webHidden/>
          </w:rPr>
          <w:instrText xml:space="preserve"> PAGEREF _Toc445649761 \h </w:instrText>
        </w:r>
        <w:r>
          <w:rPr>
            <w:noProof/>
            <w:webHidden/>
          </w:rPr>
        </w:r>
        <w:r>
          <w:rPr>
            <w:noProof/>
            <w:webHidden/>
          </w:rPr>
          <w:fldChar w:fldCharType="separate"/>
        </w:r>
        <w:r>
          <w:rPr>
            <w:noProof/>
            <w:webHidden/>
          </w:rPr>
          <w:t>20</w:t>
        </w:r>
        <w:r>
          <w:rPr>
            <w:noProof/>
            <w:webHidden/>
          </w:rPr>
          <w:fldChar w:fldCharType="end"/>
        </w:r>
      </w:hyperlink>
    </w:p>
    <w:p w:rsidR="007C02E7" w:rsidRDefault="007C02E7">
      <w:pPr>
        <w:pStyle w:val="TOC2"/>
        <w:rPr>
          <w:rFonts w:eastAsiaTheme="minorEastAsia" w:cstheme="minorBidi"/>
          <w:noProof/>
          <w:lang w:val="en-US"/>
        </w:rPr>
      </w:pPr>
      <w:hyperlink w:anchor="_Toc445649762" w:history="1">
        <w:r w:rsidRPr="008B7A91">
          <w:rPr>
            <w:rStyle w:val="Hyperlink"/>
            <w:noProof/>
          </w:rPr>
          <w:t>7.2</w:t>
        </w:r>
        <w:r>
          <w:rPr>
            <w:rFonts w:eastAsiaTheme="minorEastAsia" w:cstheme="minorBidi"/>
            <w:noProof/>
            <w:lang w:val="en-US"/>
          </w:rPr>
          <w:tab/>
        </w:r>
        <w:r w:rsidRPr="008B7A91">
          <w:rPr>
            <w:rStyle w:val="Hyperlink"/>
            <w:noProof/>
          </w:rPr>
          <w:t>Pelimekaniikka</w:t>
        </w:r>
        <w:r>
          <w:rPr>
            <w:noProof/>
            <w:webHidden/>
          </w:rPr>
          <w:tab/>
        </w:r>
        <w:r>
          <w:rPr>
            <w:noProof/>
            <w:webHidden/>
          </w:rPr>
          <w:fldChar w:fldCharType="begin"/>
        </w:r>
        <w:r>
          <w:rPr>
            <w:noProof/>
            <w:webHidden/>
          </w:rPr>
          <w:instrText xml:space="preserve"> PAGEREF _Toc445649762 \h </w:instrText>
        </w:r>
        <w:r>
          <w:rPr>
            <w:noProof/>
            <w:webHidden/>
          </w:rPr>
        </w:r>
        <w:r>
          <w:rPr>
            <w:noProof/>
            <w:webHidden/>
          </w:rPr>
          <w:fldChar w:fldCharType="separate"/>
        </w:r>
        <w:r>
          <w:rPr>
            <w:noProof/>
            <w:webHidden/>
          </w:rPr>
          <w:t>22</w:t>
        </w:r>
        <w:r>
          <w:rPr>
            <w:noProof/>
            <w:webHidden/>
          </w:rPr>
          <w:fldChar w:fldCharType="end"/>
        </w:r>
      </w:hyperlink>
    </w:p>
    <w:p w:rsidR="007C02E7" w:rsidRDefault="007C02E7">
      <w:pPr>
        <w:pStyle w:val="TOC2"/>
        <w:rPr>
          <w:rFonts w:eastAsiaTheme="minorEastAsia" w:cstheme="minorBidi"/>
          <w:noProof/>
          <w:lang w:val="en-US"/>
        </w:rPr>
      </w:pPr>
      <w:hyperlink w:anchor="_Toc445649763" w:history="1">
        <w:r w:rsidRPr="008B7A91">
          <w:rPr>
            <w:rStyle w:val="Hyperlink"/>
            <w:noProof/>
          </w:rPr>
          <w:t>7.3</w:t>
        </w:r>
        <w:r>
          <w:rPr>
            <w:rFonts w:eastAsiaTheme="minorEastAsia" w:cstheme="minorBidi"/>
            <w:noProof/>
            <w:lang w:val="en-US"/>
          </w:rPr>
          <w:tab/>
        </w:r>
        <w:r w:rsidRPr="008B7A91">
          <w:rPr>
            <w:rStyle w:val="Hyperlink"/>
            <w:noProof/>
          </w:rPr>
          <w:t>Käyttöliittymä</w:t>
        </w:r>
        <w:r>
          <w:rPr>
            <w:noProof/>
            <w:webHidden/>
          </w:rPr>
          <w:tab/>
        </w:r>
        <w:r>
          <w:rPr>
            <w:noProof/>
            <w:webHidden/>
          </w:rPr>
          <w:fldChar w:fldCharType="begin"/>
        </w:r>
        <w:r>
          <w:rPr>
            <w:noProof/>
            <w:webHidden/>
          </w:rPr>
          <w:instrText xml:space="preserve"> PAGEREF _Toc445649763 \h </w:instrText>
        </w:r>
        <w:r>
          <w:rPr>
            <w:noProof/>
            <w:webHidden/>
          </w:rPr>
        </w:r>
        <w:r>
          <w:rPr>
            <w:noProof/>
            <w:webHidden/>
          </w:rPr>
          <w:fldChar w:fldCharType="separate"/>
        </w:r>
        <w:r>
          <w:rPr>
            <w:noProof/>
            <w:webHidden/>
          </w:rPr>
          <w:t>26</w:t>
        </w:r>
        <w:r>
          <w:rPr>
            <w:noProof/>
            <w:webHidden/>
          </w:rPr>
          <w:fldChar w:fldCharType="end"/>
        </w:r>
      </w:hyperlink>
    </w:p>
    <w:p w:rsidR="007C02E7" w:rsidRDefault="007C02E7">
      <w:pPr>
        <w:pStyle w:val="TOC1"/>
        <w:tabs>
          <w:tab w:val="left" w:pos="397"/>
        </w:tabs>
        <w:rPr>
          <w:rFonts w:eastAsiaTheme="minorEastAsia" w:cstheme="minorBidi"/>
          <w:lang w:val="en-US"/>
        </w:rPr>
      </w:pPr>
      <w:hyperlink w:anchor="_Toc445649764" w:history="1">
        <w:r w:rsidRPr="008B7A91">
          <w:rPr>
            <w:rStyle w:val="Hyperlink"/>
          </w:rPr>
          <w:t>8</w:t>
        </w:r>
        <w:r>
          <w:rPr>
            <w:rFonts w:eastAsiaTheme="minorEastAsia" w:cstheme="minorBidi"/>
            <w:lang w:val="en-US"/>
          </w:rPr>
          <w:tab/>
        </w:r>
        <w:r w:rsidRPr="008B7A91">
          <w:rPr>
            <w:rStyle w:val="Hyperlink"/>
          </w:rPr>
          <w:t>Pohdinta</w:t>
        </w:r>
        <w:r>
          <w:rPr>
            <w:webHidden/>
          </w:rPr>
          <w:tab/>
        </w:r>
        <w:r>
          <w:rPr>
            <w:webHidden/>
          </w:rPr>
          <w:fldChar w:fldCharType="begin"/>
        </w:r>
        <w:r>
          <w:rPr>
            <w:webHidden/>
          </w:rPr>
          <w:instrText xml:space="preserve"> PAGEREF _Toc445649764 \h </w:instrText>
        </w:r>
        <w:r>
          <w:rPr>
            <w:webHidden/>
          </w:rPr>
        </w:r>
        <w:r>
          <w:rPr>
            <w:webHidden/>
          </w:rPr>
          <w:fldChar w:fldCharType="separate"/>
        </w:r>
        <w:r>
          <w:rPr>
            <w:webHidden/>
          </w:rPr>
          <w:t>26</w:t>
        </w:r>
        <w:r>
          <w:rPr>
            <w:webHidden/>
          </w:rPr>
          <w:fldChar w:fldCharType="end"/>
        </w:r>
      </w:hyperlink>
    </w:p>
    <w:p w:rsidR="007C02E7" w:rsidRDefault="007C02E7">
      <w:pPr>
        <w:pStyle w:val="TOC1"/>
        <w:rPr>
          <w:rFonts w:eastAsiaTheme="minorEastAsia" w:cstheme="minorBidi"/>
          <w:lang w:val="en-US"/>
        </w:rPr>
      </w:pPr>
      <w:hyperlink w:anchor="_Toc445649765" w:history="1">
        <w:r w:rsidRPr="008B7A91">
          <w:rPr>
            <w:rStyle w:val="Hyperlink"/>
          </w:rPr>
          <w:t>Lähteet</w:t>
        </w:r>
        <w:r>
          <w:rPr>
            <w:webHidden/>
          </w:rPr>
          <w:tab/>
        </w:r>
        <w:r>
          <w:rPr>
            <w:webHidden/>
          </w:rPr>
          <w:fldChar w:fldCharType="begin"/>
        </w:r>
        <w:r>
          <w:rPr>
            <w:webHidden/>
          </w:rPr>
          <w:instrText xml:space="preserve"> PAGEREF _Toc445649765 \h </w:instrText>
        </w:r>
        <w:r>
          <w:rPr>
            <w:webHidden/>
          </w:rPr>
        </w:r>
        <w:r>
          <w:rPr>
            <w:webHidden/>
          </w:rPr>
          <w:fldChar w:fldCharType="separate"/>
        </w:r>
        <w:r>
          <w:rPr>
            <w:webHidden/>
          </w:rPr>
          <w:t>27</w:t>
        </w:r>
        <w:r>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Liitteen nimi </w:t>
      </w:r>
    </w:p>
    <w:p w:rsidR="00600602" w:rsidRPr="00237E25" w:rsidRDefault="00600602" w:rsidP="00E97D16">
      <w:pPr>
        <w:pStyle w:val="Sisllysluettelonsivunumerotonkohta"/>
      </w:pPr>
      <w:r w:rsidRPr="008B75F0">
        <w:t xml:space="preserve">Liite 2. </w:t>
      </w:r>
      <w:r w:rsidRPr="00237E25">
        <w:t>Liitteen nimi</w:t>
      </w:r>
    </w:p>
    <w:p w:rsidR="006D0237" w:rsidRPr="00237E25" w:rsidRDefault="006D0237">
      <w:pPr>
        <w:spacing w:line="240" w:lineRule="auto"/>
        <w:jc w:val="left"/>
        <w:rPr>
          <w:rFonts w:eastAsiaTheme="minorHAnsi" w:cstheme="minorHAnsi"/>
          <w:szCs w:val="22"/>
          <w:lang w:eastAsia="en-US"/>
        </w:rPr>
      </w:pPr>
      <w:r w:rsidRPr="00237E25">
        <w:lastRenderedPageBreak/>
        <w:br w:type="page"/>
      </w:r>
    </w:p>
    <w:p w:rsidR="006D0237" w:rsidRDefault="006D0237" w:rsidP="00C10279">
      <w:pPr>
        <w:pStyle w:val="Lyhenneluettelonotsikko"/>
        <w:rPr>
          <w:rFonts w:cstheme="majorHAnsi"/>
        </w:rPr>
      </w:pPr>
      <w:r w:rsidRPr="00237E25">
        <w:rPr>
          <w:rFonts w:cstheme="majorHAnsi"/>
        </w:rPr>
        <w:lastRenderedPageBreak/>
        <w:t>Lyhenteet</w:t>
      </w:r>
    </w:p>
    <w:p w:rsidR="006219CC" w:rsidRPr="006219CC" w:rsidRDefault="006219CC" w:rsidP="006219CC">
      <w:pPr>
        <w:pStyle w:val="Lyhenneluettelonkohta"/>
        <w:rPr>
          <w:lang w:eastAsia="en-US"/>
        </w:rPr>
      </w:pPr>
      <w:r>
        <w:rPr>
          <w:lang w:eastAsia="en-US"/>
        </w:rPr>
        <w:t>FPS</w:t>
      </w:r>
      <w:r>
        <w:rPr>
          <w:lang w:eastAsia="en-US"/>
        </w:rPr>
        <w:tab/>
        <w:t>First person shooter. 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t>Tiedostomuoto jota Android 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Default="00600602" w:rsidP="00620258">
      <w:pPr>
        <w:pStyle w:val="Heading1"/>
        <w:rPr>
          <w:rFonts w:asciiTheme="minorHAnsi" w:hAnsiTheme="minorHAnsi"/>
        </w:rPr>
      </w:pPr>
      <w:bookmarkStart w:id="0" w:name="_Toc278793821"/>
      <w:bookmarkStart w:id="1" w:name="_Toc445649742"/>
      <w:r w:rsidRPr="008B75F0">
        <w:rPr>
          <w:rFonts w:asciiTheme="minorHAnsi" w:hAnsiTheme="minorHAnsi"/>
        </w:rPr>
        <w:lastRenderedPageBreak/>
        <w:t>Johdanto</w:t>
      </w:r>
      <w:bookmarkEnd w:id="0"/>
      <w:bookmarkEnd w:id="1"/>
    </w:p>
    <w:p w:rsidR="00B540DC" w:rsidRDefault="0017107A" w:rsidP="007C02E7">
      <w:pPr>
        <w:pStyle w:val="leipteksti"/>
      </w:pPr>
      <w:r>
        <w:t xml:space="preserve">Opinnäytetyön aiheena on Taphold Oy:lle tuotetun mobiilipelin tekninen toteutus. Taphold Oy on kuuden opiskelijan perustama peliyhtiö joka keskittyy mobiilipelien tuottamiseen ja julkaisuun. </w:t>
      </w:r>
      <w:r w:rsidR="00B540DC">
        <w:t xml:space="preserve">Taphold Oy:n ensimmäinen mobiilipeli SumTower on julkaistu Androidille Googlen Play kaupassa, joka on Android sovelluksille tarkoitettu kauppapaikka. SumTower on pulmapeli, jossa yhdistyy matematiikka ja match-3 henkinen pelimekaniikka. </w:t>
      </w:r>
    </w:p>
    <w:p w:rsidR="007C02E7" w:rsidRPr="007C02E7" w:rsidRDefault="0017107A" w:rsidP="007C02E7">
      <w:pPr>
        <w:pStyle w:val="leipteksti"/>
      </w:pPr>
      <w:r>
        <w:t xml:space="preserve">Tässä </w:t>
      </w:r>
      <w:r w:rsidR="00F9702F">
        <w:t>raportissa</w:t>
      </w:r>
      <w:r>
        <w:t xml:space="preserve"> </w:t>
      </w:r>
      <w:r w:rsidR="00B540DC">
        <w:t>käyn</w:t>
      </w:r>
      <w:r>
        <w:t xml:space="preserve"> läpi SumTowerin </w:t>
      </w:r>
      <w:r w:rsidR="00B540DC">
        <w:t xml:space="preserve">pelilogiikan </w:t>
      </w:r>
      <w:r>
        <w:t>teknistä toteutusta</w:t>
      </w:r>
      <w:r w:rsidR="00F9702F">
        <w:t xml:space="preserve"> ja kerron tekniikoista sekä työkaluista, joita pelin tuottamiseen käytettiin. Selitän myös lyhyesti mobiilipelien historiasta sekä käyn läpi java ohjelmointikieltä ja olio-ohjelmointia</w:t>
      </w:r>
      <w:r>
        <w:t>. Tavoitteena opinnäytetyössä on tarkastella mobiilipelikehitystä libgdx sovelluskehyksellä</w:t>
      </w:r>
      <w:r w:rsidR="00F9702F">
        <w:t xml:space="preserve"> ja</w:t>
      </w:r>
      <w:r>
        <w:t xml:space="preserve"> kehittää omaa osaamista mobiilipelikehityksess</w:t>
      </w:r>
      <w:r w:rsidR="00B540DC">
        <w:t>ä</w:t>
      </w:r>
      <w:r w:rsidR="00F9702F">
        <w:t xml:space="preserve">. </w:t>
      </w:r>
    </w:p>
    <w:p w:rsidR="00797435" w:rsidRDefault="00F564DA" w:rsidP="00797435">
      <w:pPr>
        <w:pStyle w:val="Heading1"/>
        <w:rPr>
          <w:rFonts w:asciiTheme="minorHAnsi" w:hAnsiTheme="minorHAnsi"/>
        </w:rPr>
      </w:pPr>
      <w:bookmarkStart w:id="2" w:name="_Toc445649743"/>
      <w:r>
        <w:rPr>
          <w:rFonts w:asciiTheme="minorHAnsi" w:hAnsiTheme="minorHAnsi"/>
        </w:rPr>
        <w:t>Mobiilipeli</w:t>
      </w:r>
      <w:r w:rsidR="00516A28">
        <w:rPr>
          <w:rFonts w:asciiTheme="minorHAnsi" w:hAnsiTheme="minorHAnsi"/>
        </w:rPr>
        <w:t>t</w:t>
      </w:r>
      <w:bookmarkEnd w:id="2"/>
    </w:p>
    <w:p w:rsidR="00516A28" w:rsidRPr="00516A28" w:rsidRDefault="00516A28" w:rsidP="00516A28">
      <w:pPr>
        <w:pStyle w:val="leipteksti"/>
      </w:pPr>
      <w:r>
        <w:t xml:space="preserve">Mobiilipelit ovat </w:t>
      </w:r>
      <w:r w:rsidR="002D4C37">
        <w:t>videopelejä</w:t>
      </w:r>
      <w:r>
        <w:t>, jotka on suunniteltu pelattavaksi useimmiten esime</w:t>
      </w:r>
      <w:r w:rsidR="002D4C37">
        <w:t>rkiksi Matkapuhelimella, tablet</w:t>
      </w:r>
      <w:r>
        <w:t>–tietokoneella ja älypuhelimilla. Tästä voi olettaa, että mobiilipelejä olisivat kaikki kannettavalla laitteella pelattavat pelit, mutta näin ei kuitenkaan ole. Niinsanottujen käsikonsolien, kuten PlayStation Portable tai Nintendo Game Boy pelit eivät lukeudu mobiilipeleiksi, vaikka ne mukana kätevästi kulkevatkin.</w:t>
      </w:r>
      <w:r w:rsidR="008B3B69" w:rsidRPr="008B3B69">
        <w:rPr>
          <w:b/>
        </w:rPr>
        <w:t>[1.]</w:t>
      </w:r>
      <w:r>
        <w:t xml:space="preserve"> </w:t>
      </w:r>
    </w:p>
    <w:p w:rsidR="00CE36B1" w:rsidRPr="00553A09" w:rsidRDefault="00C5665F" w:rsidP="004F572C">
      <w:pPr>
        <w:pStyle w:val="leipteksti"/>
      </w:pPr>
      <w:r>
        <w:rPr>
          <w:noProof/>
          <w:lang w:val="en-US"/>
        </w:rPr>
        <mc:AlternateContent>
          <mc:Choice Requires="wps">
            <w:drawing>
              <wp:anchor distT="0" distB="0" distL="114300" distR="114300" simplePos="0" relativeHeight="251656704" behindDoc="0" locked="0" layoutInCell="1" allowOverlap="1" wp14:anchorId="339D6310" wp14:editId="37EE305C">
                <wp:simplePos x="0" y="0"/>
                <wp:positionH relativeFrom="column">
                  <wp:posOffset>1180465</wp:posOffset>
                </wp:positionH>
                <wp:positionV relativeFrom="paragraph">
                  <wp:posOffset>5310505</wp:posOffset>
                </wp:positionV>
                <wp:extent cx="2743200" cy="635"/>
                <wp:effectExtent l="0" t="0" r="0" b="0"/>
                <wp:wrapTight wrapText="bothSides">
                  <wp:wrapPolygon edited="0">
                    <wp:start x="0" y="0"/>
                    <wp:lineTo x="0" y="20026"/>
                    <wp:lineTo x="21450" y="20026"/>
                    <wp:lineTo x="2145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7C02E7" w:rsidRPr="00567B5D" w:rsidRDefault="007C02E7"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92.95pt;margin-top:418.15pt;width:3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" stroked="f">
                <v:textbox style="mso-fit-shape-to-text:t" inset="0,0,0,0">
                  <w:txbxContent>
                    <w:p w:rsidR="00190694" w:rsidRPr="00567B5D" w:rsidRDefault="00190694"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sidR="00AD2A81">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Pelikuvaa matopelistä</w:t>
                      </w:r>
                    </w:p>
                  </w:txbxContent>
                </v:textbox>
                <w10:wrap type="tight"/>
              </v:shape>
            </w:pict>
          </mc:Fallback>
        </mc:AlternateContent>
      </w:r>
      <w:r>
        <w:rPr>
          <w:noProof/>
          <w:lang w:val="en-US"/>
        </w:rPr>
        <w:drawing>
          <wp:anchor distT="0" distB="0" distL="114300" distR="114300" simplePos="0" relativeHeight="251653632" behindDoc="1" locked="0" layoutInCell="1" allowOverlap="1" wp14:anchorId="5324E245" wp14:editId="49096594">
            <wp:simplePos x="0" y="0"/>
            <wp:positionH relativeFrom="column">
              <wp:posOffset>1169670</wp:posOffset>
            </wp:positionH>
            <wp:positionV relativeFrom="paragraph">
              <wp:posOffset>2964180</wp:posOffset>
            </wp:positionV>
            <wp:extent cx="2362200" cy="2302510"/>
            <wp:effectExtent l="0" t="0" r="0" b="2540"/>
            <wp:wrapTopAndBottom/>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72C">
        <w:t>Mobiilipelien historia alkoi vuodesta 1997, jolloin suomalainen matkapuhelinyhtiö Nokia julkaisi Nokia 6110 –matkapuhelimen.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rsidR="004F572C">
        <w:t xml:space="preserve"> Pelin tavoite oli </w:t>
      </w:r>
      <w:r w:rsidR="004F572C">
        <w:lastRenderedPageBreak/>
        <w:t xml:space="preserve">niinkin yksinkertainen, että </w:t>
      </w:r>
      <w:r w:rsidR="00782012">
        <w:t>pelaajan</w:t>
      </w:r>
      <w:r w:rsidR="004F572C">
        <w:t xml:space="preserve"> täytyi ohjata pelihahmona toimivaa matoa saaliiden luo. </w:t>
      </w:r>
      <w:r w:rsidR="00782012">
        <w:t xml:space="preserve">Peli loppui jos mato törmäsi seinään tai itseensä. Mato kasvoi jokaisen syödyn saaliin jälkeen, joka toi peliin lisää vaikeusastetta kokoajan, koska madon kasvaessa pelialue käytännössä pieneni. </w:t>
      </w:r>
      <w:r w:rsidR="00782012" w:rsidRPr="008B3B69">
        <w:rPr>
          <w:b/>
        </w:rPr>
        <w:t>[</w:t>
      </w:r>
      <w:r w:rsidR="008B3B69" w:rsidRPr="008B3B69">
        <w:rPr>
          <w:b/>
        </w:rPr>
        <w:t>2</w:t>
      </w:r>
      <w:r w:rsidR="00567B5D" w:rsidRPr="008B3B69">
        <w:rPr>
          <w:b/>
        </w:rPr>
        <w:t>.</w:t>
      </w:r>
      <w:r w:rsidR="00FD680C">
        <w:rPr>
          <w:b/>
        </w:rPr>
        <w:t xml:space="preserve">] </w:t>
      </w:r>
      <w:r w:rsidR="00FD680C">
        <w:t xml:space="preserve">Madon ohjaaminen tapahtui matkapuhelimen numeronäppäimistöä hyödyntäen, mikä ei sinäänsä ollut </w:t>
      </w:r>
      <w:r w:rsidR="00D22933">
        <w:t>kovin käyttäjäystävällinen, sillä näppäimistöä</w:t>
      </w:r>
      <w:r w:rsidR="00553A09">
        <w:t xml:space="preserve"> ei oltu suunniteltu pelaamiseen.</w:t>
      </w:r>
    </w:p>
    <w:p w:rsidR="003C38D9" w:rsidRPr="007B1A2B" w:rsidRDefault="00D269C2" w:rsidP="004F572C">
      <w:pPr>
        <w:pStyle w:val="leipteksti"/>
      </w:pPr>
      <w:r>
        <w:rPr>
          <w:noProof/>
          <w:lang w:val="en-US"/>
        </w:rPr>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7C02E7" w:rsidRPr="00021AD2" w:rsidRDefault="007C02E7"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190694" w:rsidRPr="00021AD2" w:rsidRDefault="00190694"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AD2A81">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 Java 2 Micro Edition (J2ME) ja se että uud</w:t>
      </w:r>
      <w:r w:rsidR="008A6A94">
        <w:t>et laitteet alkoivat tukea sitä</w:t>
      </w:r>
      <w:r>
        <w:t xml:space="preserve">. </w:t>
      </w:r>
      <w:r w:rsidR="008A6A94" w:rsidRPr="008B3B69">
        <w:rPr>
          <w:b/>
        </w:rPr>
        <w:t>[</w:t>
      </w:r>
      <w:r w:rsidR="008B3B69" w:rsidRPr="008B3B69">
        <w:rPr>
          <w:b/>
        </w:rPr>
        <w:t>2</w:t>
      </w:r>
      <w:r w:rsidR="008A6A94" w:rsidRPr="008B3B69">
        <w:rPr>
          <w:b/>
        </w:rPr>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B3B69">
        <w:rPr>
          <w:b/>
        </w:rPr>
        <w:t>[</w:t>
      </w:r>
      <w:r w:rsidR="008B3B69" w:rsidRPr="008B3B69">
        <w:rPr>
          <w:b/>
        </w:rPr>
        <w:t>3</w:t>
      </w:r>
      <w:r w:rsidR="00021AD2" w:rsidRPr="008B3B69">
        <w:rPr>
          <w:b/>
        </w:rPr>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4B0D34">
        <w:rPr>
          <w:b/>
        </w:rPr>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julkaisema Angry Birds -peli, missä</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7C02E7" w:rsidRPr="00625069" w:rsidRDefault="007C02E7"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190694" w:rsidRPr="00625069" w:rsidRDefault="00190694"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AD2A81">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lastRenderedPageBreak/>
        <w:drawing>
          <wp:anchor distT="0" distB="0" distL="114300" distR="114300" simplePos="0" relativeHeight="251658752" behindDoc="1" locked="0" layoutInCell="1" allowOverlap="1" wp14:anchorId="5DCC6782" wp14:editId="05ABDD24">
            <wp:simplePos x="0" y="0"/>
            <wp:positionH relativeFrom="column">
              <wp:posOffset>-1905</wp:posOffset>
            </wp:positionH>
            <wp:positionV relativeFrom="paragraph">
              <wp:posOffset>1776095</wp:posOffset>
            </wp:positionV>
            <wp:extent cx="5229225" cy="3482975"/>
            <wp:effectExtent l="0" t="0" r="9525" b="3175"/>
            <wp:wrapTight wrapText="bothSides">
              <wp:wrapPolygon edited="0">
                <wp:start x="0" y="0"/>
                <wp:lineTo x="0" y="21502"/>
                <wp:lineTo x="21561" y="21502"/>
                <wp:lineTo x="21561"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7C02E7" w:rsidRPr="00ED09B7" w:rsidRDefault="007C02E7"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190694" w:rsidRPr="00ED09B7" w:rsidRDefault="00190694"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AD2A81">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v:textbox>
                <w10:wrap type="tight"/>
              </v:shape>
            </w:pict>
          </mc:Fallback>
        </mc:AlternateContent>
      </w:r>
      <w:r w:rsidR="006219CC">
        <w:rPr>
          <w:lang w:eastAsia="en-US"/>
        </w:rPr>
        <w:t>Tänä päivänä mobiilipelit ovat kehittyneet niin pitkälle, että ne muistuttavat jo erittäin paljon konsolipelejä. Tästä hyvänä esimerkkinä on Gameloftin julkaisema Modern Combat pelisarja, jo</w:t>
      </w:r>
      <w:r>
        <w:rPr>
          <w:lang w:eastAsia="en-US"/>
        </w:rPr>
        <w:t>t</w:t>
      </w:r>
      <w:r w:rsidR="006219CC">
        <w:rPr>
          <w:lang w:eastAsia="en-US"/>
        </w:rPr>
        <w:t xml:space="preserve">ka </w:t>
      </w:r>
      <w:r>
        <w:rPr>
          <w:lang w:eastAsia="en-US"/>
        </w:rPr>
        <w:t>ovat</w:t>
      </w:r>
      <w:r w:rsidR="006219CC">
        <w:rPr>
          <w:lang w:eastAsia="en-US"/>
        </w:rPr>
        <w:t xml:space="preserve"> 3D FPS </w:t>
      </w:r>
      <w:r>
        <w:rPr>
          <w:lang w:eastAsia="en-US"/>
        </w:rPr>
        <w:t>pelejä</w:t>
      </w:r>
      <w:r w:rsidR="006219CC">
        <w:rPr>
          <w:lang w:eastAsia="en-US"/>
        </w:rPr>
        <w:t>.</w:t>
      </w:r>
      <w:r>
        <w:rPr>
          <w:lang w:eastAsia="en-US"/>
        </w:rPr>
        <w:t xml:space="preserve"> Pelissä pelaaja toimii sotilaana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viisi eri versiota mobiililaitteille. Pelisarjassa on erittäin paljon vaikutteita hyvin kuuluisista konsoleille ja PC:lle julkaistuista pelisarjoista, kuten Call of duty ja Battlefield.</w:t>
      </w:r>
      <w:r w:rsidRPr="009F7C84">
        <w:rPr>
          <w:b/>
          <w:lang w:eastAsia="en-US"/>
        </w:rPr>
        <w:t>[5.]</w:t>
      </w:r>
      <w:r w:rsidR="00ED09B7" w:rsidRPr="009F7C84">
        <w:rPr>
          <w:b/>
          <w:lang w:eastAsia="en-US"/>
        </w:rPr>
        <w:t xml:space="preserve"> </w:t>
      </w:r>
    </w:p>
    <w:p w:rsidR="00F8233A" w:rsidRDefault="00F8233A" w:rsidP="00F8233A">
      <w:pPr>
        <w:pStyle w:val="Heading1"/>
      </w:pPr>
      <w:bookmarkStart w:id="3" w:name="_Toc445649744"/>
      <w:r>
        <w:t>Mobiilipelikehitys</w:t>
      </w:r>
      <w:bookmarkEnd w:id="3"/>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 jonka maailmanlaajuinen tuotto oli samana vuonna noin 36 miljardia dollaria. Ottae</w:t>
      </w:r>
      <w:r w:rsidR="009824CD">
        <w:t>n huomioon sen, että mobiili</w:t>
      </w:r>
      <w:r w:rsidR="000B677D">
        <w:t>pelit</w:t>
      </w:r>
      <w:r w:rsidR="009824CD">
        <w:t xml:space="preserve"> on vielä nuori alusta on se silti kasvanut pienessä ajassa isoksi tekijäksi maailmanlaajuisesti.</w:t>
      </w:r>
      <w:r w:rsidR="009A5BF9" w:rsidRPr="009A5BF9">
        <w:rPr>
          <w:b/>
        </w:rPr>
        <w:t>[6.]</w:t>
      </w:r>
      <w:r w:rsidR="009824CD" w:rsidRPr="009A5BF9">
        <w:rPr>
          <w:b/>
        </w:rPr>
        <w:t xml:space="preserve"> </w:t>
      </w:r>
    </w:p>
    <w:p w:rsidR="009824CD" w:rsidRDefault="009824CD" w:rsidP="009824CD">
      <w:pPr>
        <w:pStyle w:val="leipteksti"/>
        <w:keepNext/>
      </w:pPr>
      <w:r>
        <w:rPr>
          <w:noProof/>
          <w:lang w:val="en-US"/>
        </w:rPr>
        <w:lastRenderedPageBreak/>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AD2A81">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D652C7" w:rsidRDefault="001476BF" w:rsidP="009824CD">
      <w:r>
        <w:t>Kehittäjille on tarjolla monenlaisia työkaluja</w:t>
      </w:r>
      <w:r w:rsidR="00D652C7">
        <w:t>, pelimoottoreita</w:t>
      </w:r>
      <w:r>
        <w:t xml:space="preserve"> ja sovelluskehyksiä pelien tekemiseen, mistä kukin voi valita mieleisensä. Kun mobiilipeliä lähdetään tekemään, on hyvä päättää projektin alussa esimerkiksi että millä ohjelmointikielellä projekti halutaan toteuttaa ja mille mobiilialustoille. Seuraavaksi esitellään muutama tunnettu pelinkehitys sovelluskehys</w:t>
      </w:r>
      <w:r w:rsidR="003A7884">
        <w:t>.</w:t>
      </w:r>
    </w:p>
    <w:p w:rsidR="00D652C7" w:rsidRDefault="00D652C7" w:rsidP="00D652C7">
      <w:pPr>
        <w:pStyle w:val="Heading2"/>
      </w:pPr>
      <w:bookmarkStart w:id="4" w:name="_Toc445649745"/>
      <w:r>
        <w:t>Unity</w:t>
      </w:r>
      <w:bookmarkEnd w:id="4"/>
    </w:p>
    <w:p w:rsidR="00327004" w:rsidRDefault="00D652C7" w:rsidP="00D652C7">
      <w:pPr>
        <w:pStyle w:val="leipteksti"/>
        <w:rPr>
          <w:b/>
        </w:rPr>
      </w:pPr>
      <w:r>
        <w:t xml:space="preserve">Unity on ehkä jopa eniten käytetty sovelluskehys mobiilipeleille. Esimerkiksi hyvin moni iOS 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w:t>
      </w:r>
      <w:r w:rsidR="008D6F57">
        <w:lastRenderedPageBreak/>
        <w:t>sitä että sillä tehtyjä pelejä voidaan ajaa joko mobiilissa, PC:llä tai tunnetuilla konsoleilla kuten Xbox ja PS3. Unity tarjoaa kaksi versiota. Ilmaisversiolla käyttäjä voi kehittää pelejä mobiiliin ja PC:lle kun taas maksullinen versio tarjoaa myös tuen konsolikehitykselle.</w:t>
      </w:r>
      <w:r w:rsidR="008D6F57" w:rsidRPr="008D6F57">
        <w:rPr>
          <w:b/>
        </w:rPr>
        <w:t>[7.]</w:t>
      </w:r>
    </w:p>
    <w:p w:rsidR="002D2577" w:rsidRPr="00327004" w:rsidRDefault="002D2577" w:rsidP="00D652C7">
      <w:pPr>
        <w:pStyle w:val="leipteksti"/>
        <w:rPr>
          <w:b/>
        </w:rPr>
      </w:pPr>
      <w:r>
        <w:t>Unity on hyvin monipuolinen ja monenlaiseen projektiin soveltuva sovelluskehys. Sillä voidaan tehdä yksinkertaisista 2D tasohyppelypeleistä aina vaativiin</w:t>
      </w:r>
      <w:r w:rsidR="00C9528B">
        <w:t xml:space="preserve"> monipelattaviin</w:t>
      </w:r>
      <w:r>
        <w:t xml:space="preserve"> 3D FPS-peleihin asti ja sillä kehittäminen on myös erittäin nopeaa. Tästä syystä unity on niin suosittu kehittäjien keskuudessa.</w:t>
      </w:r>
    </w:p>
    <w:p w:rsidR="002D2577" w:rsidRDefault="002D2577" w:rsidP="002D2577">
      <w:pPr>
        <w:pStyle w:val="Heading2"/>
      </w:pPr>
      <w:bookmarkStart w:id="5" w:name="_Toc445649746"/>
      <w:r>
        <w:t>Cocos2D</w:t>
      </w:r>
      <w:r w:rsidR="007B79E8">
        <w:t>-X</w:t>
      </w:r>
      <w:bookmarkEnd w:id="5"/>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9B08D1">
        <w:t>, Luaa</w:t>
      </w:r>
      <w:r w:rsidR="00D97C3A">
        <w:t xml:space="preserve"> ja JavaScriptä. Cocos-2D-X sisältää monia työkaluja, jotka helpottavat pelien tekemistä. Muutamia näistä työkaluista ovat esimerkiksi sisäänrakennettu fysiikkamoottori, käyttöliittymätyökalut,  äänentoisto ja verkkotyökalut. </w:t>
      </w:r>
      <w:r w:rsidR="00D97C3A">
        <w:rPr>
          <w:b/>
        </w:rPr>
        <w:t>[8.]</w:t>
      </w:r>
      <w:r w:rsidR="00D97C3A">
        <w:t xml:space="preserve"> </w:t>
      </w:r>
    </w:p>
    <w:p w:rsidR="009B0C98" w:rsidRDefault="009B0C98" w:rsidP="002D2577">
      <w:pPr>
        <w:pStyle w:val="leipteksti"/>
      </w:pPr>
      <w:r>
        <w:t>Cocos2D-X:ää käyttävät monet isot tekijät mobiilipelialalla. muun muassa Zynga, Glu ja suomalainen mobiilipeliyhtiö Fingersoft käyttävät Cocos2D-X:ää peliensä tuottamiseen.</w:t>
      </w:r>
      <w:r w:rsidRPr="009B0C98">
        <w:rPr>
          <w:b/>
        </w:rPr>
        <w:t>[8.]</w:t>
      </w:r>
    </w:p>
    <w:p w:rsidR="00322795" w:rsidRDefault="00322795" w:rsidP="00322795">
      <w:pPr>
        <w:pStyle w:val="Heading1"/>
      </w:pPr>
      <w:bookmarkStart w:id="6" w:name="_Toc445649747"/>
      <w:r>
        <w:t>Java</w:t>
      </w:r>
      <w:bookmarkEnd w:id="6"/>
    </w:p>
    <w:p w:rsidR="004E6EF0" w:rsidRDefault="004E6EF0" w:rsidP="004E6EF0">
      <w:pPr>
        <w:pStyle w:val="leipteksti"/>
      </w:pPr>
      <w:r>
        <w:t>Projektin ohjelmointikieleksi on valittu Java pääsääntöisesti siksi</w:t>
      </w:r>
      <w:r w:rsidR="00A20832">
        <w:t>,</w:t>
      </w:r>
      <w:r>
        <w:t xml:space="preserve"> koska projektin toteutuksessa käytettävä sovelluskehys LibGDX käyttää ohjelmointikielenä Javaa. Myös projektin tiimin sisällä on aikaisempaa kokemusta javalla ohjelmoimisesta, joten se helpottaa projektin etenemistä huomattavaasti. </w:t>
      </w:r>
    </w:p>
    <w:p w:rsidR="00752A9E" w:rsidRDefault="004E6EF0" w:rsidP="004E6EF0">
      <w:pPr>
        <w:pStyle w:val="leipteksti"/>
        <w:rPr>
          <w:b/>
        </w:rPr>
      </w:pPr>
      <w:r>
        <w:t xml:space="preserve">Java on Sun Microsystemsin vuonna 1995 julkaisema </w:t>
      </w:r>
      <w:r w:rsidR="0090236B">
        <w:t>alusta ja ohjelmointikieli</w:t>
      </w:r>
      <w:r w:rsidR="004C4F57">
        <w:t>, joka on tänä päivänä Oraclen hallinnoima ja ylläpitämä.</w:t>
      </w:r>
      <w:r w:rsidR="00752A9E">
        <w:t xml:space="preserve"> </w:t>
      </w:r>
      <w:r w:rsidR="002D7D6B">
        <w:t xml:space="preserve">Java on globaali standardi sulautetuille-, mobiilisovelluksille, peleille verkkosisällölle ja yritysohjelmistoille. Yli 9 miljoonaa sovelluskehittäjää maailmassa käyttää javaa. </w:t>
      </w:r>
      <w:r w:rsidR="00B23C5A">
        <w:rPr>
          <w:b/>
        </w:rPr>
        <w:t>[</w:t>
      </w:r>
      <w:r w:rsidR="00421F92">
        <w:rPr>
          <w:b/>
        </w:rPr>
        <w:t>9</w:t>
      </w:r>
      <w:r w:rsidR="002D7D6B">
        <w:rPr>
          <w:b/>
        </w:rPr>
        <w:t>.</w:t>
      </w:r>
      <w:r w:rsidR="002D7D6B" w:rsidRPr="002D7D6B">
        <w:rPr>
          <w:b/>
        </w:rPr>
        <w:t>]</w:t>
      </w:r>
    </w:p>
    <w:p w:rsidR="004E6EF0" w:rsidRDefault="00635898" w:rsidP="004E6EF0">
      <w:pPr>
        <w:pStyle w:val="leipteksti"/>
      </w:pPr>
      <w:r>
        <w:lastRenderedPageBreak/>
        <w:t>Java on korkean tason ohjelmointikieli. Java-ohjelmia ajetaan java virtuaalikoneella</w:t>
      </w:r>
      <w:r w:rsidR="00537839">
        <w:t xml:space="preserve"> (Java Virtual Machine JVM)</w:t>
      </w:r>
      <w:r>
        <w:t>. Java-ohjelmoinnissa kaikki lähdekoodi kirjoitetaan puhtaana tekstinä, joka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t xml:space="preserve"> tiedostoiksi. Nämä</w:t>
      </w:r>
      <w:r w:rsidR="00F934B4">
        <w:t xml:space="preserve"> .</w:t>
      </w:r>
      <w:r w:rsidR="00F934B4" w:rsidRPr="00F934B4">
        <w:rPr>
          <w:i/>
        </w:rPr>
        <w:t>class</w:t>
      </w:r>
      <w:r>
        <w:t xml:space="preserve"> tiedostot sisältävät </w:t>
      </w:r>
      <w:r w:rsidR="00F934B4">
        <w:t>tavu</w:t>
      </w:r>
      <w:r w:rsidR="00537839">
        <w:t>koodia, joka on JVM:n kieli</w:t>
      </w:r>
      <w:r w:rsidR="00992BF4">
        <w:t xml:space="preserve">. </w:t>
      </w:r>
      <w:r w:rsidR="00992BF4" w:rsidRPr="00992BF4">
        <w:rPr>
          <w:b/>
        </w:rPr>
        <w:t>[</w:t>
      </w:r>
      <w:r w:rsidR="00421F92">
        <w:rPr>
          <w:b/>
        </w:rPr>
        <w:t>10</w:t>
      </w:r>
      <w:r w:rsidR="00992BF4" w:rsidRPr="00992BF4">
        <w:rPr>
          <w:b/>
        </w:rPr>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AD2A81">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java</w:t>
      </w:r>
      <w:r w:rsidRPr="008D56F6">
        <w:rPr>
          <w:b w:val="0"/>
          <w:color w:val="auto"/>
          <w:sz w:val="22"/>
          <w:szCs w:val="22"/>
        </w:rPr>
        <w:t>-ohjelman koontiprosessin havainnollistaminen</w:t>
      </w:r>
      <w:r>
        <w:rPr>
          <w:b w:val="0"/>
          <w:color w:val="auto"/>
          <w:sz w:val="22"/>
          <w:szCs w:val="22"/>
        </w:rPr>
        <w:t xml:space="preserve"> </w:t>
      </w:r>
      <w:r w:rsidRPr="008D56F6">
        <w:rPr>
          <w:color w:val="auto"/>
          <w:sz w:val="22"/>
          <w:szCs w:val="22"/>
        </w:rPr>
        <w:t>[</w:t>
      </w:r>
      <w:r w:rsidR="00421F92">
        <w:rPr>
          <w:color w:val="auto"/>
          <w:sz w:val="22"/>
          <w:szCs w:val="22"/>
        </w:rPr>
        <w:t>10</w:t>
      </w:r>
      <w:r w:rsidRPr="008D56F6">
        <w:rPr>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 tarkoittaa tämä sitä, että </w:t>
      </w:r>
      <w:r w:rsidR="00EA555F">
        <w:t>samaa koodia voidaan ajaa millä tahansa laitteella, j</w:t>
      </w:r>
      <w:r w:rsidR="00F934B4">
        <w:t>oka tukee JVM:ää. Koska ohjelmia ajetaan virtuaaliympäristössä voi ohjelmien suorituskyky olla hieman heikompi, kuin laitteen natiivilla ohjelmointikielellä kirjoitettu ohjelma</w:t>
      </w:r>
      <w:r w:rsidR="00992BF4">
        <w:t xml:space="preserve">. </w:t>
      </w:r>
      <w:r w:rsidR="00B23C5A">
        <w:rPr>
          <w:b/>
        </w:rPr>
        <w:t>[</w:t>
      </w:r>
      <w:r w:rsidR="00421F92">
        <w:rPr>
          <w:b/>
        </w:rPr>
        <w:t>10</w:t>
      </w:r>
      <w:r w:rsidR="00992BF4" w:rsidRPr="00992BF4">
        <w:rPr>
          <w:b/>
        </w:rPr>
        <w:t>.]</w:t>
      </w:r>
    </w:p>
    <w:p w:rsidR="00A9007A" w:rsidRDefault="00A9007A" w:rsidP="00A9007A">
      <w:pPr>
        <w:pStyle w:val="Heading2"/>
      </w:pPr>
      <w:bookmarkStart w:id="7" w:name="_Toc445649748"/>
      <w:r>
        <w:t>Olio-ohjelmointi</w:t>
      </w:r>
      <w:bookmarkEnd w:id="7"/>
    </w:p>
    <w:p w:rsidR="002A2C98" w:rsidRPr="00A7535B" w:rsidRDefault="00A12596" w:rsidP="00A12596">
      <w:pPr>
        <w:pStyle w:val="leipteksti"/>
        <w:rPr>
          <w:b/>
        </w:rPr>
      </w:pPr>
      <w:r>
        <w:t xml:space="preserve">Olio-ohjelmoinnilla viitataan ohjelmointityyppiin missä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toimivalta vanhalta objektilta, joka tekee olio-ohjelmointia hyödyntävien ohjelmien muokkaamisesta helppoa </w:t>
      </w:r>
      <w:r w:rsidR="006A4A63" w:rsidRPr="006A4A63">
        <w:rPr>
          <w:b/>
        </w:rPr>
        <w:t>[</w:t>
      </w:r>
      <w:r w:rsidR="00421F92">
        <w:rPr>
          <w:b/>
        </w:rPr>
        <w:t>11</w:t>
      </w:r>
      <w:r w:rsidR="006A4A63" w:rsidRPr="006A4A63">
        <w:rPr>
          <w:b/>
        </w:rPr>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 xml:space="preserve">Luokat ovat niin sanotusti muotteja jostain asiasta. Luokka sisältää datan ja operaatiot, joita datalle </w:t>
      </w:r>
      <w:r w:rsidR="00F1652D">
        <w:lastRenderedPageBreak/>
        <w:t>voidaan suorittaa. Luokka voi</w:t>
      </w:r>
      <w:r w:rsidR="00BE5AB9">
        <w:t xml:space="preserve"> esimerkiksi kuvata linkattua listaa, Tietokoneen näytöllä näkyvää ikkunaa, Tiedostoa tai vaikkapa huonekalua. </w:t>
      </w:r>
      <w:r w:rsidR="006334DA" w:rsidRPr="006334DA">
        <w:rPr>
          <w:b/>
        </w:rPr>
        <w:t>[</w:t>
      </w:r>
      <w:r w:rsidR="00421F92">
        <w:rPr>
          <w:b/>
        </w:rPr>
        <w:t>12</w:t>
      </w:r>
      <w:r w:rsidR="00EF7959">
        <w:rPr>
          <w:b/>
        </w:rPr>
        <w:t>, s.16</w:t>
      </w:r>
      <w:r w:rsidR="006334DA" w:rsidRPr="006334DA">
        <w:rPr>
          <w:b/>
        </w:rPr>
        <w:t>].</w:t>
      </w:r>
      <w:r w:rsidR="00442C1B">
        <w:t xml:space="preserve"> Seuraavassa </w:t>
      </w:r>
      <w:r w:rsidR="00F1652D">
        <w:t>esimerkkikoodissa</w:t>
      </w:r>
      <w:r w:rsidR="00442C1B">
        <w:t xml:space="preserve"> havainnollistetaan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375A8F">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442C1B" w:rsidRDefault="00F34854" w:rsidP="00442C1B">
      <w:r>
        <w:t>Esimerkkikoodissa 1</w:t>
      </w:r>
      <w:r w:rsidR="00442C1B">
        <w:t xml:space="preserve"> on ensin esitettynä Koira -luokka, joka sisältää String -tyyppisen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 xml:space="preserve"> -</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3756">
        <w:rPr>
          <w:b/>
        </w:rPr>
        <w:t>Koira</w:t>
      </w:r>
      <w:r w:rsidR="008C3668">
        <w:t xml:space="preserve"> -tyyppistä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 xml:space="preserve">Seuraavaksi näistä kahdesta muuttujasta luodaan oliot </w:t>
      </w:r>
      <w:r w:rsidR="00FF3756">
        <w:lastRenderedPageBreak/>
        <w:t>kutsumalla Koira -luokan konstruktoria, joka ottaa vastaan nimen</w:t>
      </w:r>
      <w:r w:rsidR="009E2F10">
        <w:t xml:space="preserve"> String -tyyppisenä muuttujana</w:t>
      </w:r>
      <w:r w:rsidR="00FF3756">
        <w:t xml:space="preserve">. Viimeiseksi molemmat oliot kutsuvat Koira -luokan funktiota </w:t>
      </w:r>
      <w:r w:rsidR="00FF3756" w:rsidRPr="00FF3756">
        <w:rPr>
          <w:i/>
        </w:rPr>
        <w:t>hauku</w:t>
      </w:r>
      <w:r w:rsidR="00FF3756">
        <w:rPr>
          <w:i/>
        </w:rPr>
        <w:t xml:space="preserve">, </w:t>
      </w:r>
      <w:r w:rsidR="00FF3756">
        <w:t>jonka jälkeen konsoliin tulostuu tekstiä.</w:t>
      </w:r>
    </w:p>
    <w:p w:rsidR="00FF3756" w:rsidRDefault="00FF3756" w:rsidP="00442C1B"/>
    <w:p w:rsidR="00FF3756" w:rsidRPr="00FF3756" w:rsidRDefault="00FF3756" w:rsidP="00442C1B"/>
    <w:p w:rsidR="0024715D" w:rsidRDefault="0024715D" w:rsidP="0024715D">
      <w:pPr>
        <w:pStyle w:val="Heading1"/>
      </w:pPr>
      <w:bookmarkStart w:id="8" w:name="_Toc445649749"/>
      <w:r>
        <w:t>Insinöörityössä käytetyt työkalut</w:t>
      </w:r>
      <w:bookmarkEnd w:id="8"/>
    </w:p>
    <w:p w:rsidR="00625069" w:rsidRPr="00625069" w:rsidRDefault="0024715D" w:rsidP="00625069">
      <w:pPr>
        <w:pStyle w:val="Heading2"/>
      </w:pPr>
      <w:bookmarkStart w:id="9" w:name="_Toc445649750"/>
      <w:r>
        <w:t>Android studio</w:t>
      </w:r>
      <w:bookmarkEnd w:id="9"/>
    </w:p>
    <w:p w:rsidR="003A1F3B" w:rsidRDefault="00CA520D" w:rsidP="00CA520D">
      <w:pPr>
        <w:pStyle w:val="leipteksti"/>
      </w:pPr>
      <w:r>
        <w:t xml:space="preserve">Android Studio on virallinen ohjelmointiympäristö Android </w:t>
      </w:r>
      <w:r w:rsidR="003A1F3B">
        <w:t>-</w:t>
      </w:r>
      <w:r>
        <w:t xml:space="preserve">applikaatioille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630E37" w:rsidP="003A1F3B">
      <w:pPr>
        <w:pStyle w:val="leipteksti"/>
        <w:numPr>
          <w:ilvl w:val="0"/>
          <w:numId w:val="10"/>
        </w:numPr>
      </w:pPr>
      <w:r>
        <w:t>Gradleen perustuvan koontijärjestelmän</w:t>
      </w:r>
    </w:p>
    <w:p w:rsidR="003A1F3B" w:rsidRDefault="00EC5011" w:rsidP="003A1F3B">
      <w:pPr>
        <w:pStyle w:val="leipteksti"/>
        <w:numPr>
          <w:ilvl w:val="0"/>
          <w:numId w:val="10"/>
        </w:numPr>
      </w:pPr>
      <w:r>
        <w:t>Koontivariaatioita ja m</w:t>
      </w:r>
      <w:r w:rsidR="00253E78">
        <w:t>oni-APK tiedosto generaation</w:t>
      </w:r>
    </w:p>
    <w:p w:rsidR="003A1F3B" w:rsidRDefault="003A1F3B" w:rsidP="003A1F3B">
      <w:pPr>
        <w:pStyle w:val="leipteksti"/>
        <w:numPr>
          <w:ilvl w:val="0"/>
          <w:numId w:val="10"/>
        </w:numPr>
      </w:pPr>
      <w:r>
        <w:t>Valmiita koodipohjia</w:t>
      </w:r>
      <w:r w:rsidR="002B4C1A">
        <w:t>, jotka auttavat yleisten toimintojen tekemisessä</w:t>
      </w:r>
    </w:p>
    <w:p w:rsidR="002B4C1A" w:rsidRDefault="002B4C1A" w:rsidP="003A1F3B">
      <w:pPr>
        <w:pStyle w:val="leipteksti"/>
        <w:numPr>
          <w:ilvl w:val="0"/>
          <w:numId w:val="10"/>
        </w:numPr>
      </w:pPr>
      <w:r>
        <w:t>Sommittelueditorin, jossa on tuettuna raahaa ja pudota –teemaeditointi</w:t>
      </w:r>
    </w:p>
    <w:p w:rsidR="00037004" w:rsidRDefault="00037004" w:rsidP="00037004">
      <w:pPr>
        <w:pStyle w:val="leipteksti"/>
        <w:numPr>
          <w:ilvl w:val="0"/>
          <w:numId w:val="10"/>
        </w:numPr>
      </w:pPr>
      <w:r>
        <w:t>Lint –työkaluja joiden avulla voidaan napata suorituskykyyn, käytettävyyteen, yhteensopivuuteen ja muihin ongelmiin liittyviä virheitä</w:t>
      </w:r>
    </w:p>
    <w:p w:rsidR="00037004" w:rsidRDefault="00037004" w:rsidP="00037004">
      <w:pPr>
        <w:pStyle w:val="leipteksti"/>
        <w:numPr>
          <w:ilvl w:val="0"/>
          <w:numId w:val="10"/>
        </w:numPr>
      </w:pPr>
      <w:r>
        <w:t>ProGuard ja applikaation signeeraus</w:t>
      </w:r>
    </w:p>
    <w:p w:rsidR="00037004" w:rsidRDefault="00037004" w:rsidP="00037004">
      <w:pPr>
        <w:pStyle w:val="leipteksti"/>
        <w:numPr>
          <w:ilvl w:val="0"/>
          <w:numId w:val="10"/>
        </w:numPr>
      </w:pPr>
      <w:r>
        <w:t>Sisäänrakennettu tuki googlen pilvipalveluille</w:t>
      </w:r>
      <w:r w:rsidR="00401481">
        <w:t>.</w:t>
      </w:r>
    </w:p>
    <w:p w:rsidR="00037004" w:rsidRDefault="00037004" w:rsidP="00037004">
      <w:pPr>
        <w:pStyle w:val="leipteksti"/>
      </w:pPr>
      <w:r>
        <w:t>Android studio tarjoaa myös mo</w:t>
      </w:r>
      <w:r w:rsidR="00EC5011">
        <w:t xml:space="preserve">nia muita hyödyllisiä työkaluja. </w:t>
      </w:r>
      <w:r w:rsidR="005B14BD" w:rsidRPr="008B3B69">
        <w:rPr>
          <w:b/>
        </w:rPr>
        <w:t>[</w:t>
      </w:r>
      <w:r w:rsidR="00421F92">
        <w:rPr>
          <w:b/>
        </w:rPr>
        <w:t>13</w:t>
      </w:r>
      <w:r w:rsidR="00EC5011" w:rsidRPr="008B3B69">
        <w:rPr>
          <w:b/>
        </w:rPr>
        <w:t>.</w:t>
      </w:r>
      <w:r w:rsidRPr="008B3B69">
        <w:rPr>
          <w:b/>
        </w:rPr>
        <w:t>]</w:t>
      </w:r>
    </w:p>
    <w:p w:rsidR="0024715D" w:rsidRDefault="0024715D" w:rsidP="0024715D">
      <w:pPr>
        <w:pStyle w:val="Heading2"/>
      </w:pPr>
      <w:bookmarkStart w:id="10" w:name="_Toc445649751"/>
      <w:r>
        <w:lastRenderedPageBreak/>
        <w:t>LibGDX viitekehys</w:t>
      </w:r>
      <w:bookmarkEnd w:id="10"/>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 Linux, Mac OS X, Android, Blackberry, iOS ja HTML5 alustoja</w:t>
      </w:r>
      <w:r w:rsidR="0060688F" w:rsidRPr="00A33D0C">
        <w:t xml:space="preserve">. </w:t>
      </w:r>
      <w:r w:rsidR="0060688F">
        <w:t>Libgdx mahdollistaa sen, että kehittäjä voi kirjoittaa koodia ja</w:t>
      </w:r>
      <w:r w:rsidR="00A33D0C">
        <w:t xml:space="preserve"> se 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 ja se</w:t>
      </w:r>
      <w:r w:rsidR="00CE18C8">
        <w:t xml:space="preserve"> antaa kehittäjälle </w:t>
      </w:r>
      <w:r w:rsidR="0060688F">
        <w:t xml:space="preserve"> </w:t>
      </w:r>
      <w:r w:rsidR="00CE18C8">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B3B69">
        <w:rPr>
          <w:b/>
        </w:rPr>
        <w:t>[</w:t>
      </w:r>
      <w:r w:rsidR="00421F92">
        <w:rPr>
          <w:b/>
        </w:rPr>
        <w:t>14</w:t>
      </w:r>
      <w:r w:rsidR="00CE18C8" w:rsidRPr="008B3B69">
        <w:rPr>
          <w:b/>
        </w:rPr>
        <w:t>.</w:t>
      </w:r>
      <w:r w:rsidR="0060688F" w:rsidRPr="008B3B69">
        <w:rPr>
          <w:b/>
        </w:rPr>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46069E">
        <w:t xml:space="preserve"> siirrytään itse applikaation </w:t>
      </w:r>
      <w:r w:rsidR="005C4FE6">
        <w:t xml:space="preserve">applikaation avaamiseen. Työpöytäsovelluksella luodaan uusi LwjglApplication -tyyppiä oleva </w:t>
      </w:r>
      <w:r w:rsidR="00310680">
        <w:t>instanssi</w:t>
      </w:r>
      <w:r w:rsidR="005C4FE6">
        <w:t>, jolle annetaan parametreiksi edellä mainitty config -olio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korkeudeltaan edellä mainitun config –olion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B3B69">
        <w:rPr>
          <w:b/>
        </w:rPr>
        <w:t>[</w:t>
      </w:r>
      <w:r w:rsidR="00421F92">
        <w:rPr>
          <w:b/>
        </w:rPr>
        <w:t>14</w:t>
      </w:r>
      <w:r w:rsidR="00505FF5" w:rsidRPr="008B3B69">
        <w:rPr>
          <w:b/>
        </w:rPr>
        <w:t>.</w:t>
      </w:r>
      <w:r w:rsidRPr="008B3B69">
        <w:rPr>
          <w:b/>
        </w:rPr>
        <w:t>]</w:t>
      </w:r>
    </w:p>
    <w:p w:rsidR="00C01F96" w:rsidRDefault="00505FF5" w:rsidP="00143979">
      <w:pPr>
        <w:pStyle w:val="leipteksti"/>
      </w:pPr>
      <w:r>
        <w:lastRenderedPageBreak/>
        <w:t>Libgdx tekee tarvittaessa kaikki natiiviin koodiin liittyvät toiminnot itsenäisesti</w:t>
      </w:r>
      <w:r w:rsidR="00571E67">
        <w:t xml:space="preserve"> </w:t>
      </w:r>
      <w:r w:rsidR="009E6125">
        <w:t xml:space="preserve">ja ne </w:t>
      </w:r>
      <w:r w:rsidR="00571E67">
        <w:t>suoritetaan yleensä koodin käännösvaiheessa</w:t>
      </w:r>
      <w:r>
        <w:t xml:space="preserve">, jolloin kehittäjän ei tästä tarvitse välittää </w:t>
      </w:r>
      <w:r w:rsidRPr="008B3B69">
        <w:rPr>
          <w:b/>
        </w:rPr>
        <w:t>[</w:t>
      </w:r>
      <w:r w:rsidR="00421F92">
        <w:rPr>
          <w:b/>
        </w:rPr>
        <w:t>14</w:t>
      </w:r>
      <w:r w:rsidRPr="008B3B69">
        <w:rPr>
          <w:b/>
        </w:rPr>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B3B69">
        <w:rPr>
          <w:b/>
        </w:rPr>
        <w:t>[</w:t>
      </w:r>
      <w:r w:rsidR="00421F92">
        <w:rPr>
          <w:b/>
        </w:rPr>
        <w:t>15</w:t>
      </w:r>
      <w:r w:rsidR="00EC5011" w:rsidRPr="008B3B69">
        <w:rPr>
          <w:b/>
        </w:rPr>
        <w:t>.]</w:t>
      </w:r>
    </w:p>
    <w:p w:rsidR="0043076F" w:rsidRDefault="00DF477C" w:rsidP="00143979">
      <w:pPr>
        <w:pStyle w:val="leipteksti"/>
      </w:pPr>
      <w:r>
        <w:t xml:space="preserve">Libgdx –sovelluksen elinkaari koostuu </w:t>
      </w:r>
      <w:r w:rsidR="009D60E9">
        <w:t xml:space="preserve">viidestä eri vaiheesta, jotka ovat luonti(create), pysäytys(pause), jatkaminen(resume), renderöinti(render) ja hävittäminen(dispose). Näihin ohjelman vaiheisiin kehittäjä pääsee käsiksi implementoimalla applikaationsa pääluokkaan libgdx:n oman rajapinnan </w:t>
      </w:r>
      <w:r w:rsidR="009D60E9" w:rsidRPr="009D60E9">
        <w:rPr>
          <w:i/>
        </w:rPr>
        <w:t>ApplicationListener</w:t>
      </w:r>
      <w:r w:rsidR="009D60E9">
        <w:t xml:space="preserve">. </w:t>
      </w:r>
      <w:r w:rsidR="009D60E9" w:rsidRPr="009D60E9">
        <w:t xml:space="preserve">ApplicationListener 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9D60E9" w:rsidRPr="008B3B69">
        <w:rPr>
          <w:b/>
        </w:rPr>
        <w:t>[</w:t>
      </w:r>
      <w:r w:rsidR="00421F92">
        <w:rPr>
          <w:b/>
        </w:rPr>
        <w:t>16</w:t>
      </w:r>
      <w:r w:rsidR="0043076F" w:rsidRPr="008B3B69">
        <w:rPr>
          <w:b/>
        </w:rPr>
        <w:t>.</w:t>
      </w:r>
      <w:r w:rsidR="009D60E9" w:rsidRPr="008B3B69">
        <w:rPr>
          <w:b/>
        </w:rPr>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 metodi ottaa vastaan kaksi int -tyyppistä parametriä, jotka ovat pikselileveys ja –korkeus. </w:t>
      </w:r>
    </w:p>
    <w:p w:rsidR="0043076F" w:rsidRDefault="0043076F" w:rsidP="0043076F">
      <w:pPr>
        <w:pStyle w:val="leipteksti"/>
        <w:numPr>
          <w:ilvl w:val="0"/>
          <w:numId w:val="22"/>
        </w:numPr>
      </w:pPr>
      <w:r>
        <w:rPr>
          <w:b/>
        </w:rPr>
        <w:t>Render:</w:t>
      </w:r>
      <w:r>
        <w:t xml:space="preserve"> </w:t>
      </w:r>
      <w:r w:rsidR="00DC4C66">
        <w:t xml:space="preserve">Tätä metodia kutsutaan sovelluksen pääsilmukassa aina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 xml:space="preserve">Jos sovellusalustana on Android, niin tätä metodia kutsutaan, kun sovellus halutaan pysäyttää. Tälläisiä tilanteita ovat esimerkiksi, kun käyttäjälle tulee puhelu tai käyttäjä painaa laitteen koti –näppäintä. </w:t>
      </w:r>
    </w:p>
    <w:p w:rsidR="00DC4C66" w:rsidRDefault="00DC4C66" w:rsidP="0043076F">
      <w:pPr>
        <w:pStyle w:val="leipteksti"/>
        <w:numPr>
          <w:ilvl w:val="0"/>
          <w:numId w:val="22"/>
        </w:numPr>
      </w:pPr>
      <w:r>
        <w:rPr>
          <w:b/>
        </w:rPr>
        <w:t>Resume:</w:t>
      </w:r>
      <w:r>
        <w:t xml:space="preserve"> Tätä metodia kutsutaan pelkästään Androidilla. Kutsu tapahtuu pause –metodin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lastRenderedPageBreak/>
        <w:t>Dispose</w:t>
      </w:r>
      <w:r>
        <w:t>: Tätä metodia kutsutaan kun sovellus ollaan lopettamassa. Ennen dispose -metodin kutsumista kutsutaan pause –metodia.</w:t>
      </w:r>
    </w:p>
    <w:p w:rsidR="00567B5D" w:rsidRDefault="00796B91" w:rsidP="00567B5D">
      <w:pPr>
        <w:pStyle w:val="leipteksti"/>
        <w:keepNext/>
      </w:pPr>
      <w:r>
        <w:rPr>
          <w:noProof/>
          <w:lang w:val="en-US"/>
        </w:rPr>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 –sovelluksen elinkaari suomeksi havainnollistettuna </w:t>
      </w:r>
      <w:r w:rsidRPr="008B3B69">
        <w:rPr>
          <w:color w:val="auto"/>
          <w:sz w:val="22"/>
          <w:szCs w:val="22"/>
        </w:rPr>
        <w:t>[</w:t>
      </w:r>
      <w:r w:rsidR="00421F92">
        <w:rPr>
          <w:color w:val="auto"/>
          <w:sz w:val="22"/>
          <w:szCs w:val="22"/>
        </w:rPr>
        <w:t>16</w:t>
      </w:r>
      <w:r w:rsidRPr="008B3B69">
        <w:rPr>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 ja ne toimivat kaikissa samalla tavalla.</w:t>
      </w:r>
      <w:r w:rsidR="009D60E9">
        <w:t xml:space="preserve"> </w:t>
      </w:r>
      <w:r w:rsidR="009D60E9" w:rsidRPr="008B3B69">
        <w:rPr>
          <w:b/>
        </w:rPr>
        <w:t>[</w:t>
      </w:r>
      <w:r w:rsidR="00421F92">
        <w:rPr>
          <w:b/>
        </w:rPr>
        <w:t>17</w:t>
      </w:r>
      <w:r w:rsidR="00E057FF" w:rsidRPr="008B3B69">
        <w:rPr>
          <w:b/>
        </w:rPr>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lastRenderedPageBreak/>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t>Verkko(Net):</w:t>
      </w:r>
      <w:r>
        <w:t xml:space="preserve"> </w:t>
      </w:r>
      <w:r w:rsidR="00197C63">
        <w:t>T</w:t>
      </w:r>
      <w:r>
        <w:t>arjoaa tavat päästä käsiksi resursseihin HTTP tai HTTPS protokollia hyödyntäen.</w:t>
      </w:r>
    </w:p>
    <w:p w:rsidR="00197C63" w:rsidRDefault="00197C63" w:rsidP="00112F61">
      <w:pPr>
        <w:pStyle w:val="leipteksti"/>
        <w:numPr>
          <w:ilvl w:val="0"/>
          <w:numId w:val="11"/>
        </w:numPr>
      </w:pPr>
      <w:r>
        <w:rPr>
          <w:b/>
        </w:rPr>
        <w:t xml:space="preserve">Ääni(Audio):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 xml:space="preserve">Näihin moduuleihin pääsee käsiksi koodissa Gdx –luokan kautta, jossa </w:t>
      </w:r>
      <w:r w:rsidR="007C5805">
        <w:t xml:space="preserve">ne ovat staattisina muuttujina. </w:t>
      </w:r>
      <w:r w:rsidR="00E057FF" w:rsidRPr="008B3B69">
        <w:rPr>
          <w:b/>
        </w:rPr>
        <w:t>[</w:t>
      </w:r>
      <w:r w:rsidR="00421F92">
        <w:rPr>
          <w:b/>
        </w:rPr>
        <w:t>17</w:t>
      </w:r>
      <w:r w:rsidR="00E057FF" w:rsidRPr="008B3B69">
        <w:rPr>
          <w:b/>
        </w:rPr>
        <w:t>.]</w:t>
      </w:r>
      <w:r w:rsidR="00E057FF">
        <w:t xml:space="preserve"> Seuraavassa </w:t>
      </w:r>
      <w:r w:rsidR="00F34854">
        <w:t>esimerkkikoodissa</w:t>
      </w:r>
      <w:r w:rsidR="00E057FF">
        <w:t xml:space="preserve"> havainnollist</w:t>
      </w:r>
      <w:r w:rsidR="00610083">
        <w:t>an</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375A8F">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1" w:name="_Toc445649752"/>
      <w:r>
        <w:lastRenderedPageBreak/>
        <w:t>Git-versionhallintajärjestelmä</w:t>
      </w:r>
      <w:bookmarkEnd w:id="11"/>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 ja 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B3B69">
        <w:rPr>
          <w:b/>
        </w:rPr>
        <w:t>[</w:t>
      </w:r>
      <w:r w:rsidR="00421F92">
        <w:rPr>
          <w:b/>
        </w:rPr>
        <w:t>18</w:t>
      </w:r>
      <w:r w:rsidR="00B4302B" w:rsidRPr="008B3B69">
        <w:rPr>
          <w:b/>
        </w:rPr>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B3B69">
        <w:rPr>
          <w:b/>
        </w:rPr>
        <w:t>[</w:t>
      </w:r>
      <w:r w:rsidR="00421F92">
        <w:rPr>
          <w:b/>
        </w:rPr>
        <w:t>18</w:t>
      </w:r>
      <w:r w:rsidR="00E31C33" w:rsidRPr="008B3B69">
        <w:rPr>
          <w:b/>
        </w:rPr>
        <w:t>, s.4]</w:t>
      </w:r>
    </w:p>
    <w:p w:rsidR="001C0E1F" w:rsidRDefault="001C0E1F" w:rsidP="00237E25">
      <w:pPr>
        <w:pStyle w:val="leipteksti"/>
      </w:pPr>
      <w:r>
        <w:rPr>
          <w:noProof/>
          <w:lang w:val="en-US"/>
        </w:rPr>
        <w:lastRenderedPageBreak/>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t>Git:in toiminta perustuu kolmeen eri vaiheeseen, joissa tiedostot</w:t>
      </w:r>
      <w:r w:rsidR="001B0396">
        <w:t xml:space="preserve"> voivat</w:t>
      </w:r>
      <w:r>
        <w:t xml:space="preserve"> </w:t>
      </w:r>
      <w:r w:rsidR="001B0396">
        <w:t>olla</w:t>
      </w:r>
      <w:r>
        <w:t xml:space="preserve">. kommitoituna(commited), modifioituina(modified) tai esitetty(staged). Kommitoitu tarkoittaa, että data on tallennettu paikalliseen tietokantaan. Modifioitu tarkoittaa, että </w:t>
      </w:r>
      <w:r w:rsidR="001B0396">
        <w:t>tiedostoissa on tapahtunut muutoksia, mutta niitä ei ole vielä kommitoitu. Esitetty tarkoittaa sitä että muokatuista tiedostoista on otettu talteen nykyinen tila ja määritetty se menemään seuraavassa tallennuksessa paikalliseen tietokantaan. Tämä tarkoittaa sitä, että git -projektissa on kolme eri lohkoa, joissa tiedostot ovat: Git -kansio, työkansio ja esitysalue. Git-kansio sisältää metadatan ja projektin tietokannan.</w:t>
      </w:r>
      <w:r w:rsidR="00CD3851">
        <w:t xml:space="preserve"> työkansio sisältää kopiot tietokannan tiedostoista, joita käyttäjä muokkaa. Esitysalue on git-kansion sisällä oleva tiedosto, joka sisältää informaatiota seuraavaan kommittiin menevästä datasta. </w:t>
      </w:r>
      <w:r w:rsidR="001B0396" w:rsidRPr="008B3B69">
        <w:rPr>
          <w:b/>
        </w:rPr>
        <w:t>[</w:t>
      </w:r>
      <w:r w:rsidR="00421F92">
        <w:rPr>
          <w:b/>
        </w:rPr>
        <w:t>18</w:t>
      </w:r>
      <w:r w:rsidR="006C4231" w:rsidRPr="008B3B69">
        <w:rPr>
          <w:b/>
        </w:rPr>
        <w:t>,</w:t>
      </w:r>
      <w:r w:rsidR="001B0396" w:rsidRPr="008B3B69">
        <w:rPr>
          <w:b/>
        </w:rPr>
        <w:t xml:space="preserve"> s.8]</w:t>
      </w:r>
      <w:r w:rsidR="001B0396">
        <w:t xml:space="preserve"> </w:t>
      </w:r>
    </w:p>
    <w:p w:rsidR="001C0E1F" w:rsidRDefault="001C0E1F" w:rsidP="00237E25">
      <w:pPr>
        <w:pStyle w:val="leipteksti"/>
      </w:pPr>
      <w:r>
        <w:rPr>
          <w:noProof/>
          <w:lang w:val="en-US"/>
        </w:rPr>
        <w:lastRenderedPageBreak/>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7C02E7" w:rsidRPr="003E6A13" w:rsidRDefault="007C02E7"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190694" w:rsidRPr="003E6A13" w:rsidRDefault="00190694"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AD2A81">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B3B69">
        <w:rPr>
          <w:b/>
        </w:rPr>
        <w:t>[</w:t>
      </w:r>
      <w:r w:rsidR="00421F92">
        <w:rPr>
          <w:b/>
        </w:rPr>
        <w:t>18</w:t>
      </w:r>
      <w:r w:rsidR="00CD3851" w:rsidRPr="008B3B69">
        <w:rPr>
          <w:b/>
        </w:rPr>
        <w:t>, s.9]</w:t>
      </w:r>
    </w:p>
    <w:p w:rsidR="00E74302" w:rsidRDefault="00E74302" w:rsidP="00E74302">
      <w:pPr>
        <w:pStyle w:val="Heading1"/>
      </w:pPr>
      <w:bookmarkStart w:id="12" w:name="_Toc445649753"/>
      <w:r>
        <w:lastRenderedPageBreak/>
        <w:t>SumTower</w:t>
      </w:r>
      <w:bookmarkEnd w:id="12"/>
      <w:r>
        <w:t xml:space="preserve"> </w:t>
      </w:r>
    </w:p>
    <w:p w:rsidR="00262F8D" w:rsidRDefault="00F9702F" w:rsidP="00262F8D">
      <w:pPr>
        <w:pStyle w:val="leipteksti"/>
      </w:pPr>
      <w:r>
        <w:rPr>
          <w:noProof/>
          <w:lang w:val="en-US"/>
        </w:rPr>
        <w:drawing>
          <wp:anchor distT="0" distB="0" distL="114300" distR="114300" simplePos="0" relativeHeight="251667968" behindDoc="1" locked="0" layoutInCell="1" allowOverlap="1" wp14:anchorId="5B796F66" wp14:editId="5CB38AB9">
            <wp:simplePos x="0" y="0"/>
            <wp:positionH relativeFrom="column">
              <wp:posOffset>1433195</wp:posOffset>
            </wp:positionH>
            <wp:positionV relativeFrom="paragraph">
              <wp:posOffset>3013710</wp:posOffset>
            </wp:positionV>
            <wp:extent cx="1674495" cy="2442210"/>
            <wp:effectExtent l="0" t="0" r="1905" b="0"/>
            <wp:wrapTight wrapText="bothSides">
              <wp:wrapPolygon edited="0">
                <wp:start x="0" y="0"/>
                <wp:lineTo x="0" y="21398"/>
                <wp:lineTo x="21379" y="21398"/>
                <wp:lineTo x="21379"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495" cy="2442210"/>
                    </a:xfrm>
                    <a:prstGeom prst="rect">
                      <a:avLst/>
                    </a:prstGeom>
                    <a:noFill/>
                    <a:ln>
                      <a:noFill/>
                    </a:ln>
                  </pic:spPr>
                </pic:pic>
              </a:graphicData>
            </a:graphic>
            <wp14:sizeRelH relativeFrom="page">
              <wp14:pctWidth>0</wp14:pctWidth>
            </wp14:sizeRelH>
            <wp14:sizeRelV relativeFrom="page">
              <wp14:pctHeight>0</wp14:pctHeight>
            </wp14:sizeRelV>
          </wp:anchor>
        </w:drawing>
      </w:r>
      <w:r w:rsidR="00262F8D">
        <w:t>SumTower on matemaattinen pulmapeli, missä pelaajan on tarkoitus saada muodostettua pelilaudalle mahdollisimman suuri yhtenäinen summa. Pelilaudalla on yhteensä 24 palikkaa 4x6 ruudukossa, jotka toimivat peliobjekteina. Palikka</w:t>
      </w:r>
      <w:r w:rsidR="0014698F">
        <w:t xml:space="preserve"> sisältää positiivisen luvun, joka on alussa 1. Palikka</w:t>
      </w:r>
      <w:r w:rsidR="00262F8D">
        <w:t xml:space="preserve"> voi olla </w:t>
      </w:r>
      <w:r w:rsidR="0014698F">
        <w:t>yksi seitsemästä eri väristä, jotka ovat seuraavat: vihreä, punainen, turkoosi, keltainen, oranssi, sininen ja lila.</w:t>
      </w:r>
      <w:r w:rsidR="00262F8D">
        <w:t xml:space="preserve"> Pelaaja poistaa palikoita koskettamalla peliruutua</w:t>
      </w:r>
      <w:r w:rsidR="0014698F">
        <w:t xml:space="preserve"> halutun palikan kohdalta</w:t>
      </w:r>
      <w:r w:rsidR="00262F8D">
        <w:t>, jonka jälkeen palikka ja sen sisäl</w:t>
      </w:r>
      <w:r w:rsidR="0014698F">
        <w:t>tämä luku häviävät pelilaudalta.</w:t>
      </w:r>
      <w:r w:rsidR="00262F8D">
        <w:t xml:space="preserve"> </w:t>
      </w:r>
      <w:r w:rsidR="0014698F">
        <w:t>Tämän jälkeen poistetun</w:t>
      </w:r>
      <w:r w:rsidR="00262F8D">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 kun siellä on tilaa. Ilmestyvillä palikoilla on satunnaisesti generoitu väri</w:t>
      </w:r>
      <w:r w:rsidR="00093D52">
        <w:t xml:space="preserve"> seitsemästä ylempänä mainitusta väristä</w:t>
      </w:r>
      <w:r w:rsidR="00097ADF">
        <w:t xml:space="preserve"> ja lukuarvona yksi. </w:t>
      </w:r>
    </w:p>
    <w:p w:rsidR="00097ADF" w:rsidRDefault="00097ADF" w:rsidP="00262F8D">
      <w:pPr>
        <w:pStyle w:val="leipteksti"/>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Pr="00125A24" w:rsidRDefault="00F9702F"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1B45F039" wp14:editId="651D89C1">
                <wp:simplePos x="0" y="0"/>
                <wp:positionH relativeFrom="column">
                  <wp:posOffset>1002030</wp:posOffset>
                </wp:positionH>
                <wp:positionV relativeFrom="paragraph">
                  <wp:posOffset>59055</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7C02E7" w:rsidRPr="00125A24" w:rsidRDefault="007C02E7"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5" o:spid="_x0000_s1033" type="#_x0000_t202" style="position:absolute;left:0;text-align:left;margin-left:78.9pt;margin-top:4.65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" stroked="f">
                <v:textbox style="mso-fit-shape-to-text:t" inset="0,0,0,0">
                  <w:txbxContent>
                    <w:p w:rsidR="007C02E7" w:rsidRPr="00125A24" w:rsidRDefault="007C02E7"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372F18" w:rsidRDefault="00372F18" w:rsidP="00372F18">
      <w:pPr>
        <w:pStyle w:val="Heading2"/>
      </w:pPr>
      <w:bookmarkStart w:id="13" w:name="_Toc445649754"/>
      <w:r>
        <w:t>Pelin tavoite</w:t>
      </w:r>
      <w:bookmarkEnd w:id="13"/>
    </w:p>
    <w:p w:rsidR="00097ADF" w:rsidRDefault="00097ADF" w:rsidP="00097ADF">
      <w:pPr>
        <w:pStyle w:val="leipteksti"/>
      </w:pPr>
      <w:r>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w:t>
      </w:r>
      <w:r w:rsidR="00907A16">
        <w:lastRenderedPageBreak/>
        <w:t xml:space="preserve">sääntöä käyttäen pelaaja sitten etenee pelissä ja yrittää saada mahdollisimman ison </w:t>
      </w:r>
      <w:r w:rsidR="00F9702F">
        <w:rPr>
          <w:b/>
          <w:noProof/>
          <w:lang w:val="en-US"/>
        </w:rPr>
        <w:drawing>
          <wp:anchor distT="0" distB="0" distL="114300" distR="114300" simplePos="0" relativeHeight="251671040" behindDoc="1" locked="0" layoutInCell="1" allowOverlap="1" wp14:anchorId="4DA0344E" wp14:editId="16038482">
            <wp:simplePos x="0" y="0"/>
            <wp:positionH relativeFrom="column">
              <wp:posOffset>1517015</wp:posOffset>
            </wp:positionH>
            <wp:positionV relativeFrom="paragraph">
              <wp:posOffset>696595</wp:posOffset>
            </wp:positionV>
            <wp:extent cx="1828800" cy="2690495"/>
            <wp:effectExtent l="0" t="0" r="0" b="0"/>
            <wp:wrapTight wrapText="bothSides">
              <wp:wrapPolygon edited="0">
                <wp:start x="0" y="0"/>
                <wp:lineTo x="0" y="21411"/>
                <wp:lineTo x="21375" y="21411"/>
                <wp:lineTo x="21375"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2690495"/>
                    </a:xfrm>
                    <a:prstGeom prst="rect">
                      <a:avLst/>
                    </a:prstGeom>
                    <a:noFill/>
                    <a:ln>
                      <a:noFill/>
                    </a:ln>
                  </pic:spPr>
                </pic:pic>
              </a:graphicData>
            </a:graphic>
            <wp14:sizeRelH relativeFrom="page">
              <wp14:pctWidth>0</wp14:pctWidth>
            </wp14:sizeRelH>
            <wp14:sizeRelV relativeFrom="page">
              <wp14:pctHeight>0</wp14:pctHeight>
            </wp14:sizeRelV>
          </wp:anchor>
        </w:drawing>
      </w:r>
      <w:r w:rsidR="00907A16">
        <w:t xml:space="preserve">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F9702F" w:rsidRDefault="00F9702F" w:rsidP="00097ADF">
      <w:pPr>
        <w:pStyle w:val="leipteksti"/>
      </w:pPr>
    </w:p>
    <w:p w:rsidR="00F9702F" w:rsidRDefault="00F9702F" w:rsidP="00097ADF">
      <w:pPr>
        <w:pStyle w:val="leipteksti"/>
      </w:pPr>
    </w:p>
    <w:p w:rsidR="00125A24" w:rsidRDefault="00F9702F" w:rsidP="00097ADF">
      <w:pPr>
        <w:pStyle w:val="leipteksti"/>
      </w:pPr>
      <w:r>
        <w:rPr>
          <w:noProof/>
          <w:lang w:val="en-US"/>
        </w:rPr>
        <mc:AlternateContent>
          <mc:Choice Requires="wps">
            <w:drawing>
              <wp:anchor distT="0" distB="0" distL="114300" distR="114300" simplePos="0" relativeHeight="251673088" behindDoc="0" locked="0" layoutInCell="1" allowOverlap="1" wp14:anchorId="01825031" wp14:editId="7F4B0F49">
                <wp:simplePos x="0" y="0"/>
                <wp:positionH relativeFrom="column">
                  <wp:posOffset>764540</wp:posOffset>
                </wp:positionH>
                <wp:positionV relativeFrom="paragraph">
                  <wp:posOffset>372745</wp:posOffset>
                </wp:positionV>
                <wp:extent cx="3392170" cy="635"/>
                <wp:effectExtent l="0" t="0" r="0" b="0"/>
                <wp:wrapTight wrapText="bothSides">
                  <wp:wrapPolygon edited="0">
                    <wp:start x="0" y="0"/>
                    <wp:lineTo x="0" y="20026"/>
                    <wp:lineTo x="21471" y="20026"/>
                    <wp:lineTo x="2147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7C02E7" w:rsidRPr="00125A24" w:rsidRDefault="007C02E7"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4" type="#_x0000_t202" style="position:absolute;left:0;text-align:left;margin-left:60.2pt;margin-top:29.35pt;width:267.1pt;height:.0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0FNQIAAHQEAAAOAAAAZHJzL2Uyb0RvYy54bWysVE1v2zAMvQ/YfxB0X5wPrO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" stroked="f">
                <v:textbox style="mso-fit-shape-to-text:t" inset="0,0,0,0">
                  <w:txbxContent>
                    <w:p w:rsidR="007C02E7" w:rsidRPr="00125A24" w:rsidRDefault="007C02E7"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v:textbox>
                <w10:wrap type="tight"/>
              </v:shape>
            </w:pict>
          </mc:Fallback>
        </mc:AlternateContent>
      </w:r>
    </w:p>
    <w:p w:rsidR="00125A24" w:rsidRDefault="00125A24" w:rsidP="00097ADF">
      <w:pPr>
        <w:pStyle w:val="leipteksti"/>
      </w:pPr>
    </w:p>
    <w:p w:rsidR="00565A47" w:rsidRDefault="00907A16" w:rsidP="00097ADF">
      <w:pPr>
        <w:pStyle w:val="leipteksti"/>
      </w:pPr>
      <w:r>
        <w:t>Pelilaudalle voi pelin aikana tulla tilanteita, missä pelaaja huomaa, että hänellä on mahdollista tehdä vain huono siirto. Tähän ongelmaan pelaajalla on käytössään työkaluja, joita pelissä kutsutaan boostereiksi. Näistä kerrotaan kuitenkin tämän opinnäytetyön myöhemmissä kappaleissa.</w:t>
      </w:r>
    </w:p>
    <w:p w:rsidR="00565A47" w:rsidRDefault="00565A47" w:rsidP="00565A47">
      <w:pPr>
        <w:pStyle w:val="Heading3"/>
      </w:pPr>
      <w:bookmarkStart w:id="14" w:name="_Toc445649755"/>
      <w:r>
        <w:t>Palkitseminen ja virhesiirrot</w:t>
      </w:r>
      <w:bookmarkEnd w:id="14"/>
    </w:p>
    <w:p w:rsidR="00565A47" w:rsidRDefault="00565A47" w:rsidP="00565A47">
      <w:pPr>
        <w:pStyle w:val="leipteksti"/>
      </w:pPr>
      <w:r>
        <w:rPr>
          <w:b/>
        </w:rPr>
        <w:t xml:space="preserve">Chain: </w:t>
      </w:r>
      <w:r>
        <w:t>Kun pelaaja tekee siirron, jonka johdosta pelilaudalla tapahtuu useampi merge. Tälläinen onnistunut siirto palkitsee pelaajaa siten, 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samanväristä palikkaa ympäriltään. Pelaajaa palkitaan tälläisestä siirrosta. Palkinto riippuu missä pelimuodossa pelaaja siirron tekee.</w:t>
      </w:r>
    </w:p>
    <w:p w:rsidR="00565A47" w:rsidRDefault="00565A47" w:rsidP="00565A47">
      <w:pPr>
        <w:pStyle w:val="leipteksti"/>
      </w:pPr>
      <w:r w:rsidRPr="006D2D4A">
        <w:rPr>
          <w:b/>
        </w:rPr>
        <w:lastRenderedPageBreak/>
        <w:t>Triple merge</w:t>
      </w:r>
      <w:r w:rsidR="006D2D4A">
        <w:rPr>
          <w:b/>
        </w:rPr>
        <w:t xml:space="preserve">: </w:t>
      </w:r>
      <w:r w:rsidR="006D2D4A">
        <w:t>Kun pelaaja tekee siirron, jonka johdosta yksi palikka mergeää kolme samanväristä palikkaa ympäriltään. Pelaajaa palkitaan tälläisestä siirrosta. Palkinto riippuu missä pelimuodossa pelaaja siirron tekee.</w:t>
      </w:r>
    </w:p>
    <w:p w:rsidR="006D2D4A" w:rsidRPr="006D2D4A" w:rsidRDefault="006D2D4A" w:rsidP="00565A47">
      <w:pPr>
        <w:pStyle w:val="leipteksti"/>
      </w:pPr>
      <w:r w:rsidRPr="006D2D4A">
        <w:rPr>
          <w:b/>
        </w:rPr>
        <w:t>Virhesiirto</w:t>
      </w:r>
      <w:r>
        <w:rPr>
          <w:b/>
        </w:rPr>
        <w:t xml:space="preserve">: </w:t>
      </w:r>
      <w:r>
        <w:t>Kun pelaaja tekee siirron, jonka johdosta yksikään palikka ei mergeä. Tästä siirrosta pelaajaa rangaistaan siten, että viidestä satunnaisesta pelilaudan palikasta vähennetään yksi. Palikoiden sisältämä luku ei kuitenkaan voi mennä alle nollan.</w:t>
      </w:r>
    </w:p>
    <w:p w:rsidR="00E74302" w:rsidRDefault="00E74302" w:rsidP="00E74302">
      <w:pPr>
        <w:pStyle w:val="Heading2"/>
      </w:pPr>
      <w:bookmarkStart w:id="15" w:name="_Toc445649756"/>
      <w:r>
        <w:t>Pelimuodot</w:t>
      </w:r>
      <w:bookmarkEnd w:id="15"/>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16" w:name="_Toc445649757"/>
      <w:r>
        <w:t>Turn mode</w:t>
      </w:r>
      <w:bookmarkEnd w:id="16"/>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17" w:name="_Toc445649758"/>
      <w:r>
        <w:t>Time mode</w:t>
      </w:r>
      <w:bookmarkEnd w:id="17"/>
    </w:p>
    <w:p w:rsidR="00FA1C99" w:rsidRDefault="00FA1C99" w:rsidP="00907A16">
      <w:pPr>
        <w:pStyle w:val="leipteksti"/>
      </w:pPr>
      <w:r>
        <w:t>Pelaajalla on 45 sekunttia aikaa saada mahdollisimman suuri loppusumma pelilaudalleen. Double ja triple mergeistä pelaaja saa tässä pelimuodossa lisäaikaa. Double merge antaa pelaajalle kolme lisäsekunttia ja triple merge antaa pelaajalle viisi lisäsekunttia peliaikaa.</w:t>
      </w:r>
    </w:p>
    <w:p w:rsidR="00573B86" w:rsidRDefault="00573B86" w:rsidP="00573B86">
      <w:pPr>
        <w:pStyle w:val="Heading3"/>
      </w:pPr>
      <w:bookmarkStart w:id="18" w:name="_Toc445649759"/>
      <w:r>
        <w:t>Journey mode</w:t>
      </w:r>
      <w:bookmarkEnd w:id="18"/>
    </w:p>
    <w:p w:rsidR="00C177CA" w:rsidRPr="00C177CA" w:rsidRDefault="00B24591" w:rsidP="00F9702F">
      <w:pPr>
        <w:pStyle w:val="leipteksti"/>
      </w:pPr>
      <w:r>
        <w:t xml:space="preserve">Journey mode eroaa muista pelimuodoista siten, että se ei lopu koskaan. Tässä pelimuodossa pelaaja yrittää rakentaa systemaattisesti tornia palikoista. Ensin pelaajalle annetaan tehtäväksi saada laudalle palikka minkä arvo on 10. Kun pelaaja </w:t>
      </w:r>
      <w:r>
        <w:lastRenderedPageBreak/>
        <w:t>saa tehtyä palikan mikä vastaa tai on yli annetun luvun, se siirtyy torniin. Tämän jälkeen pelaaja saa uuden luvun, joka hänen pitää muodostaa yhteen palikkaan. Tarvittava luku nousee aina yhdellä. Ensiksi 10 sitten 11, 12, 13 jne. Tämä pelimuoto ei lopu koskaan, vaikka pelaaja sulkisi pelin. Pe</w:t>
      </w:r>
      <w:r w:rsidR="00C177CA">
        <w:t>laaja voi milloin tahansa</w:t>
      </w:r>
      <w:r w:rsidR="00005191">
        <w:t xml:space="preserve"> jatkaa peliä siitä kohtaa mihin hän viimeksi jäi</w:t>
      </w:r>
      <w:r w:rsidR="00F9702F">
        <w:t>.</w:t>
      </w:r>
    </w:p>
    <w:p w:rsidR="00E74302" w:rsidRDefault="00E74302" w:rsidP="00E74302">
      <w:pPr>
        <w:pStyle w:val="Heading1"/>
      </w:pPr>
      <w:bookmarkStart w:id="19" w:name="_Toc445649760"/>
      <w:r>
        <w:t>Pelin toteutus</w:t>
      </w:r>
      <w:bookmarkEnd w:id="19"/>
    </w:p>
    <w:p w:rsidR="005C2A09" w:rsidRDefault="005C2A09" w:rsidP="005C2A09">
      <w:pPr>
        <w:pStyle w:val="Heading2"/>
      </w:pPr>
      <w:bookmarkStart w:id="20" w:name="_Toc445649761"/>
      <w:r>
        <w:t>Projektin luonti</w:t>
      </w:r>
      <w:bookmarkEnd w:id="20"/>
    </w:p>
    <w:p w:rsidR="00DF1E5E" w:rsidRDefault="00C177CA" w:rsidP="00DF1E5E">
      <w:pPr>
        <w:pStyle w:val="leipteksti"/>
      </w:pPr>
      <w:r>
        <w:rPr>
          <w:noProof/>
          <w:lang w:val="en-US"/>
        </w:rPr>
        <mc:AlternateContent>
          <mc:Choice Requires="wps">
            <w:drawing>
              <wp:anchor distT="0" distB="0" distL="114300" distR="114300" simplePos="0" relativeHeight="251676160" behindDoc="0" locked="0" layoutInCell="1" allowOverlap="1" wp14:anchorId="5DC20FE5" wp14:editId="78E89DCD">
                <wp:simplePos x="0" y="0"/>
                <wp:positionH relativeFrom="column">
                  <wp:posOffset>336550</wp:posOffset>
                </wp:positionH>
                <wp:positionV relativeFrom="paragraph">
                  <wp:posOffset>6680835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7C02E7" w:rsidRPr="00C177CA" w:rsidRDefault="007C02E7"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26.5pt;margin-top:526.0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" stroked="f">
                <v:textbox style="mso-fit-shape-to-text:t" inset="0,0,0,0">
                  <w:txbxContent>
                    <w:p w:rsidR="00190694" w:rsidRPr="00C177CA" w:rsidRDefault="00190694"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AD2A81">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v:textbox>
                <w10:wrap type="tight"/>
              </v:shape>
            </w:pict>
          </mc:Fallback>
        </mc:AlternateContent>
      </w:r>
      <w:r>
        <w:rPr>
          <w:noProof/>
          <w:lang w:val="en-US"/>
        </w:rPr>
        <w:drawing>
          <wp:anchor distT="0" distB="0" distL="114300" distR="114300" simplePos="0" relativeHeight="251674112" behindDoc="1" locked="0" layoutInCell="1" allowOverlap="1" wp14:anchorId="60A98790" wp14:editId="62C29459">
            <wp:simplePos x="0" y="0"/>
            <wp:positionH relativeFrom="column">
              <wp:posOffset>340995</wp:posOffset>
            </wp:positionH>
            <wp:positionV relativeFrom="paragraph">
              <wp:posOffset>1880235</wp:posOffset>
            </wp:positionV>
            <wp:extent cx="4150995" cy="4692650"/>
            <wp:effectExtent l="0" t="0" r="1905" b="0"/>
            <wp:wrapTight wrapText="bothSides">
              <wp:wrapPolygon edited="0">
                <wp:start x="0" y="0"/>
                <wp:lineTo x="0" y="21483"/>
                <wp:lineTo x="21511" y="21483"/>
                <wp:lineTo x="2151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0995" cy="469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B0E">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t>Lopuksi on mahdollista vielä valita erilaisia lisäosia, mutta nämä ovat valinnaisia.</w:t>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915A06" w:rsidP="00DF1E5E">
      <w:pPr>
        <w:pStyle w:val="leipteksti"/>
      </w:pPr>
      <w:r>
        <w:lastRenderedPageBreak/>
        <w:t xml:space="preserve">Kun projekti on luotu, on </w:t>
      </w:r>
      <w:r w:rsidR="00FC58AB">
        <w:t>avataan</w:t>
      </w:r>
      <w:r>
        <w:t xml:space="preserve"> se kehitysympäristössä. Tässä projektissa kehitysympäristönä toimii Android Studio, mutta koska libgdx käyttää projektin </w:t>
      </w:r>
      <w:r w:rsidR="00731F9A">
        <w:t xml:space="preserve">riippuvuuksien ja koontiprosessin hallintaan gradlea, on mahdollista käyttää myös muita kehitysympäristöjä, kuten Eclipse tai Netbeans. Android Studio tukee gradle projekteja, mutta esim Eclipseen saattaa joutua lataamaan erillisen lisäosan, jotta sillä pystytään kehittämään libgdx sovelluksia. </w:t>
      </w:r>
    </w:p>
    <w:p w:rsidR="001510C3" w:rsidRDefault="00385B58" w:rsidP="00DF1E5E">
      <w:pPr>
        <w:pStyle w:val="leipteksti"/>
      </w:pPr>
      <w:r>
        <w:rPr>
          <w:noProof/>
          <w:lang w:val="en-US"/>
        </w:rPr>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1510C3" w:rsidRPr="001510C3" w:rsidRDefault="007C02E7"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1510C3" w:rsidRPr="001510C3" w:rsidRDefault="007C02E7"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 xml:space="preserve">projekti koostuu useasta java-projektista. Jokainen kehittäjän valitsema alusta on oma projektinsa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 projektissa olevaan assets-kansioon, joka sitten linkataan jokaiseen projektiin, jotta ne osaavat hakea tiedostoja sieltä, kun niitä koodissa kysytään. </w:t>
      </w: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Default="001510C3" w:rsidP="001510C3">
      <w:pPr>
        <w:rPr>
          <w:lang w:eastAsia="en-US"/>
        </w:rPr>
      </w:pPr>
    </w:p>
    <w:p w:rsidR="00FC58AB" w:rsidRDefault="001510C3" w:rsidP="001510C3">
      <w:pPr>
        <w:pStyle w:val="Heading2"/>
      </w:pPr>
      <w:r>
        <w:lastRenderedPageBreak/>
        <w:t>Versionhallinta</w:t>
      </w:r>
    </w:p>
    <w:p w:rsidR="001510C3" w:rsidRPr="001510C3" w:rsidRDefault="001510C3" w:rsidP="001510C3">
      <w:pPr>
        <w:pStyle w:val="leipteksti"/>
      </w:pPr>
      <w:r>
        <w:t>Projektin versionhallintaan käytettiin jo aiemmin esiteltyä Git:iä. Repositorion palveluntarjoajaksi valittiin Bitbucket niminen palveluntarjoaja. Valinnan syynä oli se, että Bitbucket tajosi mahdollisuuden ilmaiseen yksityiseen repositorioon, johon pääsee käsiksi vain mukaan kutsutut henkilöt.</w:t>
      </w:r>
      <w:r w:rsidR="00462FF3">
        <w:t xml:space="preserve"> Palvelu on ilmainen niin kauan kuin repositorion käyttöön on kutsuttu maksimissaan viisi henkilöä. </w:t>
      </w:r>
      <w:r>
        <w:t xml:space="preserve">Toinen mahdollinen palveluntarjoaja olisi ollut Github, mutta he laskuttavat privaateista repositorioista, joten </w:t>
      </w:r>
      <w:r w:rsidR="00462FF3">
        <w:t>päätös oli tällä tapaa hyvin selvä, koska kehittäjätiimi koostui kolmesta henkilöstä, jotka versionhallintaa käyttivät</w:t>
      </w:r>
      <w:bookmarkStart w:id="21" w:name="_GoBack"/>
      <w:bookmarkEnd w:id="21"/>
      <w:r w:rsidR="00462FF3">
        <w:t>. Repositorion täytyi olla privaatti, ettei kuka tahansa pysty katsastelemaan pelin lähdekoodia.</w:t>
      </w:r>
    </w:p>
    <w:p w:rsidR="005C2A09" w:rsidRDefault="005C2A09" w:rsidP="005C2A09">
      <w:pPr>
        <w:pStyle w:val="Heading2"/>
      </w:pPr>
      <w:bookmarkStart w:id="22" w:name="_Toc445649762"/>
      <w:r>
        <w:t>Pelimekaniikka</w:t>
      </w:r>
      <w:bookmarkEnd w:id="22"/>
    </w:p>
    <w:p w:rsidR="00EB1FA8" w:rsidRDefault="00005191" w:rsidP="00EB1FA8">
      <w:pPr>
        <w:pStyle w:val="leipteksti"/>
      </w:pPr>
      <w:r>
        <w:t>Alustavien määrittelyiden pohjalta tehtiin aluksi prototyyppi pelistä. Prototyyppiä tehdessä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w:t>
      </w:r>
      <w:r w:rsidR="00E66806">
        <w:t xml:space="preserve"> sisälsi kaikki laudalla olevat</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lastRenderedPageBreak/>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Pr="00AD2A81">
        <w:rPr>
          <w:b w:val="0"/>
          <w:noProof/>
          <w:color w:val="auto"/>
          <w:sz w:val="22"/>
          <w:szCs w:val="22"/>
        </w:rPr>
        <w:t>12</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t xml:space="preserve">Palikan luokan rakennetta täyty myös miettiä tässä vaiheessa. Tiedossa oli, että palikka omistaa kokonaisluvun, mitä piti pystyä käsittelemään. Palikalla oli myös väri, mille piti keksiä joku yksinkertainen tapa kertoa se koodissa. </w:t>
      </w:r>
      <w:r w:rsidR="00997876">
        <w:t>P</w:t>
      </w:r>
      <w:r w:rsidR="00AA06B7">
        <w:t>alika</w:t>
      </w:r>
      <w:r w:rsidR="00101B56">
        <w:t>n täytyi</w:t>
      </w:r>
      <w:r w:rsidR="00AA06B7">
        <w:t xml:space="preserve"> myös </w:t>
      </w:r>
      <w:r w:rsidR="00101B56">
        <w:t>omistaa s</w:t>
      </w:r>
      <w:r w:rsidR="00AA06B7">
        <w:t>prite</w:t>
      </w:r>
      <w:r w:rsidR="00101B56">
        <w:t xml:space="preserve">-tyyppinen olio, jotta </w:t>
      </w:r>
      <w:r w:rsidR="00997876">
        <w:t>palikka pystyttiin piirtämään näytölle</w:t>
      </w:r>
      <w:r>
        <w:t>.</w:t>
      </w:r>
      <w:r w:rsidR="00101B56">
        <w:t xml:space="preserve"> Sprite on libgdx:n oma luokka joka pitää sisällään tiedon tekstuurista, koosta ja sijainnista ruudulla. </w:t>
      </w:r>
      <w:r>
        <w:t xml:space="preserve"> </w:t>
      </w:r>
    </w:p>
    <w:p w:rsidR="00F52AC1" w:rsidRDefault="00F52AC1" w:rsidP="00190694"/>
    <w:p w:rsidR="00997876" w:rsidRDefault="006F3F8B" w:rsidP="00F52AC1">
      <w:pPr>
        <w:keepNext/>
        <w:rPr>
          <w:noProof/>
          <w:lang w:eastAsia="en-US"/>
        </w:rPr>
      </w:pPr>
      <w:r>
        <w:lastRenderedPageBreak/>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 xml:space="preserve">parametri jonka </w:t>
      </w:r>
      <w:r>
        <w:t xml:space="preserve">konstruktori ottaa vastaan </w:t>
      </w:r>
      <w:r w:rsidR="00EA6075">
        <w:t xml:space="preserve">on </w:t>
      </w:r>
      <w:r>
        <w:t>libgdx:n</w:t>
      </w:r>
      <w:r w:rsidR="00EA6075">
        <w:t xml:space="preserve"> sisältämän Rectangle-tyyppinen olio. Tämä olio pitää sisällään palikan x ja y koorditaatit ja myös palikan leveyden ja korkeuden pikseleissä.</w:t>
      </w:r>
      <w:r w:rsidR="00F52AC1" w:rsidRPr="00F52AC1">
        <w:rPr>
          <w:noProof/>
          <w:lang w:eastAsia="en-US"/>
        </w:rPr>
        <w:t xml:space="preserve"> </w:t>
      </w:r>
    </w:p>
    <w:p w:rsidR="00997876" w:rsidRDefault="00997876" w:rsidP="00F52AC1">
      <w:pPr>
        <w:keepNext/>
        <w:rPr>
          <w:noProof/>
          <w:lang w:eastAsia="en-US"/>
        </w:rPr>
      </w:pPr>
    </w:p>
    <w:p w:rsidR="00F52AC1" w:rsidRDefault="00F52AC1" w:rsidP="00F52AC1">
      <w:pPr>
        <w:keepNext/>
      </w:pPr>
      <w:r>
        <w:rPr>
          <w:noProof/>
          <w:lang w:val="en-US" w:eastAsia="en-US"/>
        </w:rPr>
        <w:drawing>
          <wp:inline distT="0" distB="0" distL="0" distR="0" wp14:anchorId="0F4F728F" wp14:editId="75EA9443">
            <wp:extent cx="5153353" cy="5578609"/>
            <wp:effectExtent l="0" t="0" r="9525" b="3175"/>
            <wp:docPr id="32" name="Picture 32"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498" cy="5578766"/>
                    </a:xfrm>
                    <a:prstGeom prst="rect">
                      <a:avLst/>
                    </a:prstGeom>
                    <a:noFill/>
                    <a:ln>
                      <a:noFill/>
                    </a:ln>
                  </pic:spPr>
                </pic:pic>
              </a:graphicData>
            </a:graphic>
          </wp:inline>
        </w:drawing>
      </w:r>
    </w:p>
    <w:p w:rsidR="00EA6075" w:rsidRPr="00F52AC1" w:rsidRDefault="00F52AC1" w:rsidP="00F52AC1">
      <w:pPr>
        <w:pStyle w:val="Caption"/>
        <w:rPr>
          <w:b w:val="0"/>
          <w:color w:val="auto"/>
          <w:sz w:val="22"/>
          <w:szCs w:val="22"/>
        </w:rPr>
      </w:pPr>
      <w:r w:rsidRPr="00F52AC1">
        <w:rPr>
          <w:b w:val="0"/>
          <w:color w:val="auto"/>
          <w:sz w:val="22"/>
          <w:szCs w:val="22"/>
        </w:rPr>
        <w:t xml:space="preserve">Esimerkkikoodi </w:t>
      </w:r>
      <w:r w:rsidRPr="00F52AC1">
        <w:rPr>
          <w:b w:val="0"/>
          <w:color w:val="auto"/>
          <w:sz w:val="22"/>
          <w:szCs w:val="22"/>
        </w:rPr>
        <w:fldChar w:fldCharType="begin"/>
      </w:r>
      <w:r w:rsidRPr="00F52AC1">
        <w:rPr>
          <w:b w:val="0"/>
          <w:color w:val="auto"/>
          <w:sz w:val="22"/>
          <w:szCs w:val="22"/>
        </w:rPr>
        <w:instrText xml:space="preserve"> SEQ Esimerkkikoodi \* ARABIC </w:instrText>
      </w:r>
      <w:r w:rsidRPr="00F52AC1">
        <w:rPr>
          <w:b w:val="0"/>
          <w:color w:val="auto"/>
          <w:sz w:val="22"/>
          <w:szCs w:val="22"/>
        </w:rPr>
        <w:fldChar w:fldCharType="separate"/>
      </w:r>
      <w:r w:rsidR="00375A8F">
        <w:rPr>
          <w:b w:val="0"/>
          <w:noProof/>
          <w:color w:val="auto"/>
          <w:sz w:val="22"/>
          <w:szCs w:val="22"/>
        </w:rPr>
        <w:t>3</w:t>
      </w:r>
      <w:r w:rsidRPr="00F52AC1">
        <w:rPr>
          <w:b w:val="0"/>
          <w:color w:val="auto"/>
          <w:sz w:val="22"/>
          <w:szCs w:val="22"/>
        </w:rPr>
        <w:fldChar w:fldCharType="end"/>
      </w:r>
      <w:r w:rsidRPr="00F52AC1">
        <w:rPr>
          <w:b w:val="0"/>
          <w:color w:val="auto"/>
          <w:sz w:val="22"/>
          <w:szCs w:val="22"/>
        </w:rPr>
        <w:t xml:space="preserve"> Palikan luokan konstruktori ja luokan sisältämä setColor funktio</w:t>
      </w:r>
    </w:p>
    <w:p w:rsidR="00EA6075" w:rsidRDefault="00AA06B7" w:rsidP="00190694">
      <w:r>
        <w:t>Muuttujien nimet jotka alkavat alaviivalla viittaavat siihen, että ne ovat luokan omi</w:t>
      </w:r>
      <w:r w:rsidR="00101B56">
        <w:t>stamia</w:t>
      </w:r>
      <w:r>
        <w:t xml:space="preserve"> muuttujia. Tämä oli tiimin sisällä sovittu käytäntö, jotta koodia on helpompi lukea. Konstruktorin sisällä asetetaan ensiksi vastaanotettu Rectangle-olio luokan </w:t>
      </w:r>
      <w:r>
        <w:lastRenderedPageBreak/>
        <w:t xml:space="preserve">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 jolle asetetaan tekstuuriksi</w:t>
      </w:r>
      <w:r w:rsidR="00D56A30">
        <w:t xml:space="preserve"> annettua väriä vastaava kuvatiedosto, joka haetaan käyttämällä libgdx:n tarjoamaa moduulia files. Kun setColor-funktio on suoritettu niin lopuksi vielä asetetaan spriten </w:t>
      </w:r>
      <w:r w:rsidR="00F52AC1">
        <w:t>koko ja sijainti</w:t>
      </w:r>
      <w:r w:rsidR="00D56A30">
        <w:t xml:space="preserve"> käyttäen hyödyksi jo aikaisemmin asetettua </w:t>
      </w:r>
      <w:r w:rsidR="00D56A30" w:rsidRPr="00D56A30">
        <w:rPr>
          <w:i/>
        </w:rPr>
        <w:t>_rectangle</w:t>
      </w:r>
      <w:r w:rsidR="00F52AC1">
        <w:t xml:space="preserve"> nimistä</w:t>
      </w:r>
      <w:r w:rsidR="00D56A30">
        <w:t xml:space="preserve"> oliota, j</w:t>
      </w:r>
      <w:r w:rsidR="00F52AC1">
        <w:t>osta saadaan koordinaatit x ja y sekä leveys ja korkeus</w:t>
      </w:r>
      <w:r w:rsidR="00D56A30">
        <w:t>.</w:t>
      </w:r>
    </w:p>
    <w:p w:rsidR="000707EA" w:rsidRDefault="000707EA" w:rsidP="00190694"/>
    <w:p w:rsidR="0077711E" w:rsidRDefault="00C5564D" w:rsidP="00190694">
      <w:r>
        <w:t xml:space="preserve">Jotta palikat voitiin piirtää oikeisiin kohtiin ruudulla, täytyi ne alustaa pelin alussa jo aikaisemmin esitettyyn kaksiuloitteiseen taulukkoon. Ennen palikoiden asettamista täytyi kuitenkin määrittää, että minkä kokoinen ja missä kohtaa ruutua pelilauta sijaitsi. Tässä kohtaa täytyi määrittää haluttu </w:t>
      </w:r>
      <w:r w:rsidR="007277F4">
        <w:t xml:space="preserve">virtuaalinen </w:t>
      </w:r>
      <w:r>
        <w:t>resoluutio pelille. Pelin</w:t>
      </w:r>
      <w:r w:rsidR="007277F4">
        <w:t xml:space="preserve"> virtuaaliseksi</w:t>
      </w:r>
      <w:r>
        <w:t xml:space="preserve"> resoluutioksi valittiin 480</w:t>
      </w:r>
      <w:r w:rsidR="00997876">
        <w:t xml:space="preserve"> </w:t>
      </w:r>
      <w:r>
        <w:t>x</w:t>
      </w:r>
      <w:r w:rsidR="00997876">
        <w:t xml:space="preserve"> </w:t>
      </w:r>
      <w:r>
        <w:t>800.</w:t>
      </w:r>
      <w:r w:rsidR="007277F4">
        <w:t xml:space="preserve"> </w:t>
      </w:r>
      <w:r w:rsidR="00997876">
        <w:t>Jotta lauta saataisiin piirtymään ruudun keskelle, täytyi laskea hiukan matematiikkaa</w:t>
      </w:r>
      <w:r w:rsidR="00ED2B3F">
        <w:t>. Tiedettiin jo, että pelilauta koostui 24 palikasta ja ne olivat sijoitettu ruudukkoon, jonka koko oli 4x6. Jotta palikat voitiin alustaa tähän taulukkoon, ensin määrittää, että minkä kokoinen pelilaudan tulisi olla pituus- ja leveyssuunnassa. Yhden palikan koko saatiin laskettua jakamalla pelilaudan leveys neljällä ja korkeus kuudella. Palikoiden sijainti ruudulla saatiin määritettyä laskemalla ensin pelilaudan koordinaatit ruudulla</w:t>
      </w:r>
      <w:r w:rsidR="0077711E">
        <w:t>, jonka jälkeen palikat voitiin alustaa taulukkoon hyödyntäen näitä tietoja ja käyttäen kahta sisäkkäistä for-silmukkaa. Alla on esitettynä</w:t>
      </w:r>
    </w:p>
    <w:p w:rsidR="000707EA" w:rsidRDefault="0077711E" w:rsidP="00190694">
      <w:r>
        <w:t>palikoiden initialisointi taulukkoon.</w:t>
      </w:r>
    </w:p>
    <w:p w:rsidR="0077711E" w:rsidRDefault="008402AB" w:rsidP="00190694">
      <w:r>
        <w:rPr>
          <w:noProof/>
          <w:lang w:val="en-US" w:eastAsia="en-US"/>
        </w:rPr>
        <mc:AlternateContent>
          <mc:Choice Requires="wps">
            <w:drawing>
              <wp:anchor distT="0" distB="0" distL="114300" distR="114300" simplePos="0" relativeHeight="251682304" behindDoc="0" locked="0" layoutInCell="1" allowOverlap="1" wp14:anchorId="1CA1B322" wp14:editId="0261DEE5">
                <wp:simplePos x="0" y="0"/>
                <wp:positionH relativeFrom="column">
                  <wp:posOffset>426085</wp:posOffset>
                </wp:positionH>
                <wp:positionV relativeFrom="paragraph">
                  <wp:posOffset>3216275</wp:posOffset>
                </wp:positionV>
                <wp:extent cx="390334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903345" cy="635"/>
                        </a:xfrm>
                        <a:prstGeom prst="rect">
                          <a:avLst/>
                        </a:prstGeom>
                        <a:solidFill>
                          <a:prstClr val="white"/>
                        </a:solidFill>
                        <a:ln>
                          <a:noFill/>
                        </a:ln>
                        <a:effectLst/>
                      </wps:spPr>
                      <wps:txbx>
                        <w:txbxContent>
                          <w:p w:rsidR="007C02E7" w:rsidRPr="008402AB" w:rsidRDefault="007C02E7"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7" type="#_x0000_t202" style="position:absolute;left:0;text-align:left;margin-left:33.55pt;margin-top:253.25pt;width:307.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" stroked="f">
                <v:textbox style="mso-fit-shape-to-text:t" inset="0,0,0,0">
                  <w:txbxContent>
                    <w:p w:rsidR="007C02E7" w:rsidRPr="008402AB" w:rsidRDefault="007C02E7"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v:textbox>
                <w10:wrap type="tight"/>
              </v:shape>
            </w:pict>
          </mc:Fallback>
        </mc:AlternateContent>
      </w:r>
      <w:r>
        <w:rPr>
          <w:noProof/>
          <w:lang w:val="en-US" w:eastAsia="en-US"/>
        </w:rPr>
        <w:drawing>
          <wp:anchor distT="0" distB="0" distL="114300" distR="114300" simplePos="0" relativeHeight="251680256" behindDoc="1" locked="0" layoutInCell="1" allowOverlap="1" wp14:anchorId="5C7D224A" wp14:editId="47996911">
            <wp:simplePos x="0" y="0"/>
            <wp:positionH relativeFrom="column">
              <wp:posOffset>426085</wp:posOffset>
            </wp:positionH>
            <wp:positionV relativeFrom="paragraph">
              <wp:posOffset>81915</wp:posOffset>
            </wp:positionV>
            <wp:extent cx="3903345" cy="3077210"/>
            <wp:effectExtent l="0" t="0" r="1905" b="8890"/>
            <wp:wrapTight wrapText="bothSides">
              <wp:wrapPolygon edited="0">
                <wp:start x="0" y="0"/>
                <wp:lineTo x="0" y="21529"/>
                <wp:lineTo x="21505" y="21529"/>
                <wp:lineTo x="21505" y="0"/>
                <wp:lineTo x="0" y="0"/>
              </wp:wrapPolygon>
            </wp:wrapTight>
            <wp:docPr id="33" name="Picture 33" descr="D:\OPPARI\kuvat\block-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i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3345" cy="3077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11E" w:rsidRDefault="0077711E" w:rsidP="00190694"/>
    <w:p w:rsidR="00D56A30" w:rsidRDefault="00D56A30" w:rsidP="00190694"/>
    <w:p w:rsidR="00D56A30" w:rsidRPr="00D56A30" w:rsidRDefault="00D56A30" w:rsidP="00190694"/>
    <w:p w:rsidR="003E5AC4" w:rsidRDefault="003E5AC4" w:rsidP="00190694"/>
    <w:p w:rsidR="00815801" w:rsidRDefault="00815801" w:rsidP="00190694"/>
    <w:p w:rsidR="00815801" w:rsidRDefault="00815801" w:rsidP="00190694"/>
    <w:p w:rsidR="00D92561" w:rsidRDefault="00D92561" w:rsidP="00190694"/>
    <w:p w:rsidR="00D92561" w:rsidRDefault="00D92561" w:rsidP="00190694"/>
    <w:p w:rsidR="00D92561" w:rsidRDefault="00D92561" w:rsidP="00190694"/>
    <w:p w:rsidR="00D92561" w:rsidRDefault="00D92561" w:rsidP="00190694"/>
    <w:p w:rsidR="00D92561" w:rsidRDefault="00D92561" w:rsidP="00190694">
      <w:r>
        <w:t xml:space="preserve">Aluksi funktiossa lasketaan </w:t>
      </w:r>
      <w:r>
        <w:lastRenderedPageBreak/>
        <w:t>yksittäisen palikan leveys ja korkeus. Tämän jälkeen lasketaan laudan sijainti ruudulla. Koska peliruutu on 480 pixeliä leveä ja 800 pixeliä korkea, voidaan ruudun keskipiste selvittää helposti jakamalla nämä molemmat luvut kahdella. Ruudun keskipiste on siis kohdassa 240x400. Jotta lauta saataisiin ruudun keskelle, täytyy laudan keskipiste selvittää samalla laskutavalla ja vähentää nämä luvut ruudun keskipisteen koordinaateista. Seuraavaksi käydään kahdella sisäkkäisellä for-silmukalla koko taulukko läpi. Palikan x ja y koordinaatit saadaan laskettua hyödyntämällä silmukoiden juoksevia lukuja row ja col. Kertomalla</w:t>
      </w:r>
      <w:r w:rsidR="00D018F6">
        <w:t xml:space="preserve"> jo aikaimmin laskettuja</w:t>
      </w:r>
      <w:r>
        <w:t xml:space="preserve"> </w:t>
      </w:r>
      <w:r w:rsidRPr="00D018F6">
        <w:rPr>
          <w:i/>
        </w:rPr>
        <w:t>blockWidth</w:t>
      </w:r>
      <w:r>
        <w:t xml:space="preserve"> ja</w:t>
      </w:r>
      <w:r w:rsidR="00D018F6">
        <w:t xml:space="preserve"> </w:t>
      </w:r>
      <w:r w:rsidR="00D018F6" w:rsidRPr="00D018F6">
        <w:rPr>
          <w:i/>
        </w:rPr>
        <w:t>blockHeight</w:t>
      </w:r>
      <w:r w:rsidR="00D018F6">
        <w:rPr>
          <w:i/>
        </w:rPr>
        <w:t xml:space="preserve"> </w:t>
      </w:r>
      <w:r w:rsidR="00D018F6">
        <w:t xml:space="preserve">lukuja juoksevilla luvuilla col ja row saadaan palikka aina siirtymään jokaisella laskutoimituksella yhden palikan leveyden ja korkeuden verran ruudulla oikealle. Lisäämällä lukuihin vielä laudan sijainnin, saadaan palikoiden koordinaatit vastaamaan haluttua ruudun keskipistettä. </w:t>
      </w:r>
    </w:p>
    <w:p w:rsidR="00D018F6" w:rsidRDefault="00D018F6" w:rsidP="00190694"/>
    <w:p w:rsidR="009B5B98" w:rsidRDefault="00D018F6" w:rsidP="00190694">
      <w:r>
        <w:t xml:space="preserve">Seuraavaksi täytyi saada palikat piirtymään ruudulle, jotta voitiin todeta yllä olevan funktion toimivan. Piirtäminen libgdx:ssä tapahtuu käyttämällä libgdx:n omaa SpriteBatch-luokkaa. SpriteBatch hoitaa kaiken openGL:ään liittyvän toiminnallisuuden, joten </w:t>
      </w:r>
      <w:r w:rsidR="000D267D">
        <w:t>siihen kehittäjän ei tarvitse puuttua ollenkaan, jossei sitä halua. Jotta palikat saatiin piirrettyä ruudulle, täyty jokainen palikka taulukossa käydä läpi ja kutsua palikan omistamaa Sprite-oliota piirtoon. Alla on esittettynä palikoiden piirto.</w:t>
      </w:r>
    </w:p>
    <w:p w:rsidR="00346AD3" w:rsidRDefault="00F90002" w:rsidP="00190694">
      <w:r>
        <w:rPr>
          <w:noProof/>
          <w:lang w:val="en-US" w:eastAsia="en-US"/>
        </w:rPr>
        <w:drawing>
          <wp:anchor distT="0" distB="0" distL="114300" distR="114300" simplePos="0" relativeHeight="251686400" behindDoc="1" locked="0" layoutInCell="1" allowOverlap="1">
            <wp:simplePos x="0" y="0"/>
            <wp:positionH relativeFrom="column">
              <wp:posOffset>433705</wp:posOffset>
            </wp:positionH>
            <wp:positionV relativeFrom="paragraph">
              <wp:posOffset>91440</wp:posOffset>
            </wp:positionV>
            <wp:extent cx="3627120" cy="3457575"/>
            <wp:effectExtent l="0" t="0" r="0" b="9525"/>
            <wp:wrapTight wrapText="bothSides">
              <wp:wrapPolygon edited="0">
                <wp:start x="0" y="0"/>
                <wp:lineTo x="0" y="21540"/>
                <wp:lineTo x="21441" y="21540"/>
                <wp:lineTo x="21441" y="0"/>
                <wp:lineTo x="0" y="0"/>
              </wp:wrapPolygon>
            </wp:wrapTight>
            <wp:docPr id="39" name="Picture 39" descr="D:\OPPARI\kuvat\block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 draw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A00">
        <w:rPr>
          <w:noProof/>
          <w:lang w:val="en-US" w:eastAsia="en-US"/>
        </w:rPr>
        <mc:AlternateContent>
          <mc:Choice Requires="wps">
            <w:drawing>
              <wp:anchor distT="0" distB="0" distL="114300" distR="114300" simplePos="0" relativeHeight="251685376" behindDoc="0" locked="0" layoutInCell="1" allowOverlap="1" wp14:anchorId="5B420750" wp14:editId="0F1F7503">
                <wp:simplePos x="0" y="0"/>
                <wp:positionH relativeFrom="column">
                  <wp:posOffset>587375</wp:posOffset>
                </wp:positionH>
                <wp:positionV relativeFrom="paragraph">
                  <wp:posOffset>3690620</wp:posOffset>
                </wp:positionV>
                <wp:extent cx="36112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a:effectLst/>
                      </wps:spPr>
                      <wps:txbx>
                        <w:txbxContent>
                          <w:p w:rsidR="007C02E7" w:rsidRPr="00894A00" w:rsidRDefault="007C02E7"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46.25pt;margin-top:290.6pt;width:284.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" stroked="f">
                <v:textbox style="mso-fit-shape-to-text:t" inset="0,0,0,0">
                  <w:txbxContent>
                    <w:p w:rsidR="007C02E7" w:rsidRPr="00894A00" w:rsidRDefault="007C02E7"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v:textbox>
                <w10:wrap type="tight"/>
              </v:shape>
            </w:pict>
          </mc:Fallback>
        </mc:AlternateContent>
      </w:r>
    </w:p>
    <w:p w:rsidR="00346AD3" w:rsidRPr="00346AD3" w:rsidRDefault="00346AD3" w:rsidP="00346AD3"/>
    <w:p w:rsidR="00346AD3" w:rsidRPr="00346AD3" w:rsidRDefault="00346AD3" w:rsidP="00346AD3"/>
    <w:p w:rsidR="00346AD3" w:rsidRPr="00346AD3" w:rsidRDefault="00346AD3" w:rsidP="00346AD3"/>
    <w:p w:rsidR="00346AD3" w:rsidRPr="00346AD3" w:rsidRDefault="00346AD3" w:rsidP="00346AD3"/>
    <w:p w:rsidR="00346AD3" w:rsidRDefault="00346AD3" w:rsidP="00346AD3"/>
    <w:p w:rsidR="00682DDF" w:rsidRDefault="00346AD3" w:rsidP="007138AB">
      <w:pPr>
        <w:spacing w:line="240" w:lineRule="auto"/>
        <w:jc w:val="left"/>
      </w:pPr>
      <w:r>
        <w:br w:type="page"/>
      </w:r>
    </w:p>
    <w:p w:rsidR="00375A8F" w:rsidRDefault="00682DDF" w:rsidP="00375A8F">
      <w:pPr>
        <w:keepNext/>
      </w:pPr>
      <w:r>
        <w:lastRenderedPageBreak/>
        <w:t xml:space="preserve">Seuraavaksi piti saada </w:t>
      </w:r>
      <w:r w:rsidR="007138AB">
        <w:t xml:space="preserve">peli reagoimaan käyttäjän antamiin ruudun kosketuksiin. Libgdx:n tarjoamalla input moduulissa pystytään kysymään, että onko käyttäjä esimerkiksi koskenut ruutua tai onko käyttäjä painanut jotain näppäintä näppäimistöltään. Jotta saatiin tietää, mitä palikkaa käyttäjä oli ruudulla painanut, täytyi tehdä yksinkertainen kosketuksen tarkistus funktio. Koska jokaisella palikalla </w:t>
      </w:r>
      <w:r w:rsidR="008C02CB">
        <w:t xml:space="preserve">omistaa rectangle-olion, joka pitää sisällään palikan koon ja sijainnin, pystytään siltä kysymään, että sijaitseeko jokin tietty piste sen sisällä. </w:t>
      </w:r>
      <w:r w:rsidR="007138AB">
        <w:t xml:space="preserve">Alla on esitettynä kosketuksen tarkistaminen. </w:t>
      </w:r>
      <w:r w:rsidR="00375A8F">
        <w:rPr>
          <w:noProof/>
          <w:lang w:val="en-US" w:eastAsia="en-US"/>
        </w:rPr>
        <w:drawing>
          <wp:anchor distT="0" distB="0" distL="114300" distR="114300" simplePos="0" relativeHeight="251687424" behindDoc="1" locked="0" layoutInCell="1" allowOverlap="1">
            <wp:simplePos x="0" y="0"/>
            <wp:positionH relativeFrom="column">
              <wp:posOffset>-3810</wp:posOffset>
            </wp:positionH>
            <wp:positionV relativeFrom="paragraph">
              <wp:posOffset>1927225</wp:posOffset>
            </wp:positionV>
            <wp:extent cx="5401945" cy="2336165"/>
            <wp:effectExtent l="0" t="0" r="8255" b="6985"/>
            <wp:wrapThrough wrapText="bothSides">
              <wp:wrapPolygon edited="0">
                <wp:start x="0" y="0"/>
                <wp:lineTo x="0" y="21488"/>
                <wp:lineTo x="21557" y="21488"/>
                <wp:lineTo x="21557" y="0"/>
                <wp:lineTo x="0" y="0"/>
              </wp:wrapPolygon>
            </wp:wrapThrough>
            <wp:docPr id="36" name="Picture 36" descr="D:\OPPARI\kuvat\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tou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2336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DDF" w:rsidRDefault="00375A8F" w:rsidP="00375A8F">
      <w:pPr>
        <w:pStyle w:val="Caption"/>
        <w:rPr>
          <w:b w:val="0"/>
          <w:color w:val="auto"/>
          <w:sz w:val="22"/>
          <w:szCs w:val="22"/>
        </w:rPr>
      </w:pPr>
      <w:r w:rsidRPr="00375A8F">
        <w:rPr>
          <w:b w:val="0"/>
          <w:color w:val="auto"/>
          <w:sz w:val="22"/>
          <w:szCs w:val="22"/>
        </w:rPr>
        <w:t xml:space="preserve">Esimerkkikoodi </w:t>
      </w:r>
      <w:r w:rsidRPr="00375A8F">
        <w:rPr>
          <w:b w:val="0"/>
          <w:color w:val="auto"/>
          <w:sz w:val="22"/>
          <w:szCs w:val="22"/>
        </w:rPr>
        <w:fldChar w:fldCharType="begin"/>
      </w:r>
      <w:r w:rsidRPr="00375A8F">
        <w:rPr>
          <w:b w:val="0"/>
          <w:color w:val="auto"/>
          <w:sz w:val="22"/>
          <w:szCs w:val="22"/>
        </w:rPr>
        <w:instrText xml:space="preserve"> SEQ Esimerkkikoodi \* ARABIC </w:instrText>
      </w:r>
      <w:r w:rsidRPr="00375A8F">
        <w:rPr>
          <w:b w:val="0"/>
          <w:color w:val="auto"/>
          <w:sz w:val="22"/>
          <w:szCs w:val="22"/>
        </w:rPr>
        <w:fldChar w:fldCharType="separate"/>
      </w:r>
      <w:r w:rsidRPr="00375A8F">
        <w:rPr>
          <w:b w:val="0"/>
          <w:noProof/>
          <w:color w:val="auto"/>
          <w:sz w:val="22"/>
          <w:szCs w:val="22"/>
        </w:rPr>
        <w:t>6</w:t>
      </w:r>
      <w:r w:rsidRPr="00375A8F">
        <w:rPr>
          <w:b w:val="0"/>
          <w:color w:val="auto"/>
          <w:sz w:val="22"/>
          <w:szCs w:val="22"/>
        </w:rPr>
        <w:fldChar w:fldCharType="end"/>
      </w:r>
      <w:r w:rsidRPr="00375A8F">
        <w:rPr>
          <w:b w:val="0"/>
          <w:color w:val="auto"/>
          <w:sz w:val="22"/>
          <w:szCs w:val="22"/>
        </w:rPr>
        <w:t xml:space="preserve"> Palikoiden kosketuksen tarkistus</w:t>
      </w:r>
    </w:p>
    <w:p w:rsidR="00375A8F" w:rsidRDefault="00375A8F" w:rsidP="00375A8F"/>
    <w:p w:rsidR="00375A8F" w:rsidRPr="00375A8F" w:rsidRDefault="00375A8F" w:rsidP="00375A8F">
      <w:r>
        <w:t xml:space="preserve">Aluksi tarkastetaan, että onko pelaaja edes painanut laitteen ruutua. Tähän käytetään input moduulin tarjoamaa justTouched metodia, joka palauttaa joko true tai false. Jos näyttöä ollaan painettu, laitetaan input moduulilta saadut x ja y koordinaatit talteen Vector3 tyyppiseen muuttujaan _touchPos. Vector3 sisältää kolme parametriä, jotka ovat x, y ja z. Tälläisellä oliolla on siis helppo pitää </w:t>
      </w:r>
      <w:r w:rsidR="00C33EB0">
        <w:t xml:space="preserve">sijaintia tallessa. Kun </w:t>
      </w:r>
      <w:r>
        <w:t xml:space="preserve"> </w:t>
      </w:r>
      <w:r w:rsidR="00C33EB0">
        <w:t xml:space="preserve">saatu sijainti on tallennettu, se annetaan pelin kameralle, joka muuttaa koordinaatit vastaamaan pelilaudan koordinaatteja. Koska input moduuli antaa x ja y arvot, mitkä vastaavat laitteen fyysisen resoluution koordinaatteja, joudutaan siksi tälläinen konversio tehdä. Seuraavaksi käydään kaikki palikat läpi taulukosta, ja kysytään palikan omistamalta Rectangle oliolta, että onko juuri saatu kosketus palikan sisällä. Jos näin on, kyseinen palikka poistetaan taulukosta. </w:t>
      </w:r>
    </w:p>
    <w:p w:rsidR="005C2A09" w:rsidRDefault="005C2A09" w:rsidP="005C2A09">
      <w:pPr>
        <w:pStyle w:val="Heading2"/>
      </w:pPr>
      <w:bookmarkStart w:id="23" w:name="_Toc445649763"/>
      <w:r>
        <w:t>Käyttöliittymä</w:t>
      </w:r>
      <w:bookmarkEnd w:id="23"/>
    </w:p>
    <w:p w:rsidR="005C2A09" w:rsidRPr="005C2A09" w:rsidRDefault="005C2A09" w:rsidP="005C2A09">
      <w:pPr>
        <w:pStyle w:val="Heading1"/>
      </w:pPr>
      <w:bookmarkStart w:id="24" w:name="_Toc445649764"/>
      <w:r>
        <w:t>Pohdinta</w:t>
      </w:r>
      <w:bookmarkEnd w:id="24"/>
    </w:p>
    <w:p w:rsidR="00600602" w:rsidRPr="008B75F0" w:rsidRDefault="00600602" w:rsidP="00033E2E">
      <w:pPr>
        <w:pStyle w:val="Lhdeluettelonotsikko"/>
      </w:pPr>
      <w:bookmarkStart w:id="25" w:name="_Toc278793827"/>
      <w:bookmarkStart w:id="26" w:name="_Toc445649765"/>
      <w:r w:rsidRPr="008B75F0">
        <w:lastRenderedPageBreak/>
        <w:t>Lähteet</w:t>
      </w:r>
      <w:bookmarkEnd w:id="25"/>
      <w:bookmarkEnd w:id="26"/>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t xml:space="preserve"> </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r w:rsidRPr="006334DA">
        <w:rPr>
          <w:lang w:val="en-US"/>
        </w:rPr>
        <w:t>London : Springer</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674D0B">
        <w:t xml:space="preserve">The life cycle. </w:t>
      </w:r>
      <w:r w:rsidRPr="009D60E9">
        <w:t>Verkkodokumentti. &lt;https://github.com/libgdx/libgdx/wiki/The-life-cycle&gt; Lu</w:t>
      </w:r>
      <w:r>
        <w:t>ettu 14.1.2016</w:t>
      </w:r>
    </w:p>
    <w:p w:rsidR="00600602" w:rsidRPr="00674D0B" w:rsidRDefault="00C36E53" w:rsidP="00701D50">
      <w:pPr>
        <w:pStyle w:val="Numeroidutlhteet"/>
        <w:rPr>
          <w:lang w:val="en-US"/>
        </w:rPr>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proofErr w:type="spellStart"/>
      <w:r w:rsidRPr="00674D0B">
        <w:rPr>
          <w:lang w:val="en-US"/>
        </w:rPr>
        <w:t>Verkkodokumentti</w:t>
      </w:r>
      <w:proofErr w:type="spellEnd"/>
      <w:r w:rsidRPr="00674D0B">
        <w:rPr>
          <w:lang w:val="en-US"/>
        </w:rPr>
        <w:t>. &lt;https://github.com/libgdx/libgdx/wiki/The-applica</w:t>
      </w:r>
      <w:r w:rsidR="0059560C" w:rsidRPr="00674D0B">
        <w:rPr>
          <w:lang w:val="en-US"/>
        </w:rPr>
        <w:t xml:space="preserve">tion-framework&gt; </w:t>
      </w:r>
      <w:proofErr w:type="spellStart"/>
      <w:r w:rsidR="0059560C" w:rsidRPr="00674D0B">
        <w:rPr>
          <w:lang w:val="en-US"/>
        </w:rPr>
        <w:t>Luettu</w:t>
      </w:r>
      <w:proofErr w:type="spellEnd"/>
      <w:r w:rsidR="0059560C" w:rsidRPr="00674D0B">
        <w:rPr>
          <w:lang w:val="en-US"/>
        </w:rPr>
        <w:t xml:space="preserve"> 4.1.2016</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4"/>
          <w:footerReference w:type="default" r:id="rId45"/>
          <w:pgSz w:w="11906" w:h="16838"/>
          <w:pgMar w:top="1418" w:right="1134" w:bottom="1701" w:left="2268" w:header="567" w:footer="567" w:gutter="0"/>
          <w:pgNumType w:start="1"/>
          <w:cols w:space="708"/>
          <w:docGrid w:linePitch="360"/>
        </w:sectPr>
      </w:pPr>
    </w:p>
    <w:p w:rsidR="00600602" w:rsidRDefault="0059560C" w:rsidP="00620258">
      <w:pPr>
        <w:pStyle w:val="leipteksti"/>
        <w:rPr>
          <w:b/>
          <w:sz w:val="24"/>
          <w:szCs w:val="24"/>
        </w:r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sekä pääohjelman käynnistysluokat</w:t>
      </w: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Pr="008B75F0" w:rsidRDefault="0059560C" w:rsidP="00620258">
      <w:pPr>
        <w:pStyle w:val="leipteksti"/>
        <w:rPr>
          <w:b/>
          <w:sz w:val="24"/>
          <w:szCs w:val="24"/>
        </w:rPr>
      </w:pPr>
    </w:p>
    <w:p w:rsidR="00374D20" w:rsidRPr="008B75F0" w:rsidRDefault="00374D20" w:rsidP="00620258">
      <w:pPr>
        <w:pStyle w:val="leipteksti"/>
      </w:pPr>
    </w:p>
    <w:p w:rsidR="00A60A2E" w:rsidRPr="008B75F0" w:rsidRDefault="00A60A2E" w:rsidP="00620258">
      <w:pPr>
        <w:pStyle w:val="leipteksti"/>
        <w:sectPr w:rsidR="00A60A2E" w:rsidRPr="008B75F0">
          <w:headerReference w:type="default" r:id="rId47"/>
          <w:pgSz w:w="11906" w:h="16838" w:code="9"/>
          <w:pgMar w:top="1134" w:right="1134" w:bottom="1701" w:left="2268" w:header="567" w:footer="567" w:gutter="0"/>
          <w:pgNumType w:start="1"/>
          <w:cols w:space="708"/>
          <w:docGrid w:linePitch="360"/>
        </w:sectPr>
      </w:pPr>
    </w:p>
    <w:p w:rsidR="00600602" w:rsidRPr="008B75F0" w:rsidRDefault="00600602" w:rsidP="00620258">
      <w:pPr>
        <w:pStyle w:val="leipteksti"/>
        <w:rPr>
          <w:b/>
          <w:sz w:val="24"/>
          <w:szCs w:val="24"/>
        </w:rPr>
      </w:pPr>
      <w:r w:rsidRPr="008B75F0">
        <w:rPr>
          <w:b/>
          <w:sz w:val="24"/>
          <w:szCs w:val="24"/>
        </w:rPr>
        <w:lastRenderedPageBreak/>
        <w:t>Liitteen otsikko</w:t>
      </w:r>
    </w:p>
    <w:p w:rsidR="00600602" w:rsidRPr="008B75F0" w:rsidRDefault="00600602" w:rsidP="00374D20"/>
    <w:sectPr w:rsidR="00600602" w:rsidRPr="008B75F0" w:rsidSect="00A60A2E">
      <w:headerReference w:type="default" r:id="rId48"/>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3B3E" w:rsidRDefault="003C3B3E" w:rsidP="00DA42B6">
      <w:r>
        <w:separator/>
      </w:r>
    </w:p>
  </w:endnote>
  <w:endnote w:type="continuationSeparator" w:id="0">
    <w:p w:rsidR="003C3B3E" w:rsidRDefault="003C3B3E"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Default="007C02E7">
    <w:pPr>
      <w:pStyle w:val="Footer"/>
    </w:pPr>
    <w:r>
      <w:rPr>
        <w:noProof/>
        <w:lang w:val="en-US" w:eastAsia="en-US"/>
      </w:rPr>
      <w:drawing>
        <wp:anchor distT="0" distB="0" distL="114300" distR="114300" simplePos="0" relativeHeight="251660288" behindDoc="0" locked="0" layoutInCell="1" allowOverlap="1" wp14:anchorId="401AB498" wp14:editId="5B8EF22D">
          <wp:simplePos x="0" y="0"/>
          <wp:positionH relativeFrom="column">
            <wp:posOffset>4346679</wp:posOffset>
          </wp:positionH>
          <wp:positionV relativeFrom="paragraph">
            <wp:posOffset>-353695</wp:posOffset>
          </wp:positionV>
          <wp:extent cx="1350366" cy="722489"/>
          <wp:effectExtent l="25400" t="0" r="0" b="0"/>
          <wp:wrapNone/>
          <wp:docPr id="13"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Default="007C02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Pr="00600602" w:rsidRDefault="007C02E7"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Default="007C02E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Default="007C02E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Default="007C02E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Pr="00600602" w:rsidRDefault="007C02E7"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3B3E" w:rsidRDefault="003C3B3E" w:rsidP="00DA42B6">
      <w:r>
        <w:separator/>
      </w:r>
    </w:p>
  </w:footnote>
  <w:footnote w:type="continuationSeparator" w:id="0">
    <w:p w:rsidR="003C3B3E" w:rsidRDefault="003C3B3E"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Default="007C02E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7C02E7" w:rsidRDefault="007C02E7" w:rsidP="00A60A2E">
        <w:pPr>
          <w:pStyle w:val="Header"/>
          <w:jc w:val="right"/>
        </w:pPr>
        <w:r>
          <w:t xml:space="preserve">Liite </w:t>
        </w:r>
        <w:r>
          <w:t>2</w:t>
        </w:r>
      </w:p>
      <w:p w:rsidR="007C02E7" w:rsidRDefault="007C02E7" w:rsidP="00A60A2E">
        <w:pPr>
          <w:pStyle w:val="Header"/>
          <w:tabs>
            <w:tab w:val="left" w:pos="7797"/>
            <w:tab w:val="right" w:pos="8505"/>
          </w:tabs>
          <w:jc w:val="center"/>
        </w:pPr>
        <w:r>
          <w:tab/>
        </w:r>
        <w:r>
          <w:tab/>
        </w:r>
        <w:r>
          <w:fldChar w:fldCharType="begin"/>
        </w:r>
        <w:r>
          <w:instrText>PAGE   \* MERGEFORMAT</w:instrText>
        </w:r>
        <w:r>
          <w:fldChar w:fldCharType="separate"/>
        </w:r>
        <w:r w:rsidR="00462FF3">
          <w:rPr>
            <w:noProof/>
          </w:rPr>
          <w:t>1</w:t>
        </w:r>
        <w:r>
          <w:rPr>
            <w:noProof/>
          </w:rPr>
          <w:fldChar w:fldCharType="end"/>
        </w:r>
        <w:r>
          <w:rPr>
            <w:noProof/>
          </w:rPr>
          <w:t xml:space="preserve"> (</w:t>
        </w:r>
        <w:fldSimple w:instr=" SECTIONPAGES  \* Arabic  \* MERGEFORMAT ">
          <w:r w:rsidR="00462FF3">
            <w:rPr>
              <w:noProof/>
            </w:rPr>
            <w:t>1</w:t>
          </w:r>
        </w:fldSimple>
        <w:r>
          <w:rPr>
            <w:noProof/>
          </w:rPr>
          <w:t>)</w:t>
        </w:r>
      </w:p>
    </w:sdtContent>
  </w:sdt>
  <w:p w:rsidR="007C02E7" w:rsidRPr="006F63EC" w:rsidRDefault="007C02E7"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Pr="00197DAB" w:rsidRDefault="007C02E7"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Default="007C02E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Pr="00E721D3" w:rsidRDefault="007C02E7"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Default="007C02E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Default="007C02E7">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2E7" w:rsidRDefault="007C02E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7C02E7" w:rsidRDefault="007C02E7">
        <w:pPr>
          <w:pStyle w:val="Header"/>
          <w:jc w:val="right"/>
        </w:pPr>
        <w:r>
          <w:fldChar w:fldCharType="begin"/>
        </w:r>
        <w:r>
          <w:instrText xml:space="preserve"> PAGE   \* MERGEFORMAT </w:instrText>
        </w:r>
        <w:r>
          <w:fldChar w:fldCharType="separate"/>
        </w:r>
        <w:r w:rsidR="00462FF3">
          <w:rPr>
            <w:noProof/>
          </w:rPr>
          <w:t>27</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5478242"/>
      <w:docPartObj>
        <w:docPartGallery w:val="Page Numbers (Top of Page)"/>
        <w:docPartUnique/>
      </w:docPartObj>
    </w:sdtPr>
    <w:sdtEndPr>
      <w:rPr>
        <w:noProof/>
      </w:rPr>
    </w:sdtEndPr>
    <w:sdtContent>
      <w:p w:rsidR="007C02E7" w:rsidRDefault="007C02E7" w:rsidP="00A60A2E">
        <w:pPr>
          <w:pStyle w:val="Header"/>
          <w:jc w:val="right"/>
        </w:pPr>
        <w:r>
          <w:t>Liite 1</w:t>
        </w:r>
      </w:p>
      <w:p w:rsidR="007C02E7" w:rsidRDefault="007C02E7" w:rsidP="00A60A2E">
        <w:pPr>
          <w:pStyle w:val="Header"/>
          <w:tabs>
            <w:tab w:val="left" w:pos="7797"/>
            <w:tab w:val="right" w:pos="8505"/>
          </w:tabs>
          <w:jc w:val="center"/>
        </w:pPr>
        <w:r>
          <w:tab/>
        </w:r>
        <w:r>
          <w:tab/>
        </w:r>
        <w:r>
          <w:fldChar w:fldCharType="begin"/>
        </w:r>
        <w:r>
          <w:instrText>PAGE   \* MERGEFORMAT</w:instrText>
        </w:r>
        <w:r>
          <w:fldChar w:fldCharType="separate"/>
        </w:r>
        <w:r w:rsidR="00462FF3">
          <w:rPr>
            <w:noProof/>
          </w:rPr>
          <w:t>1</w:t>
        </w:r>
        <w:r>
          <w:rPr>
            <w:noProof/>
          </w:rPr>
          <w:fldChar w:fldCharType="end"/>
        </w:r>
        <w:r>
          <w:rPr>
            <w:noProof/>
          </w:rPr>
          <w:t xml:space="preserve"> (</w:t>
        </w:r>
        <w:fldSimple w:instr=" SECTIONPAGES  \* Arabic  \* MERGEFORMAT ">
          <w:r w:rsidR="00462FF3">
            <w:rPr>
              <w:noProof/>
            </w:rPr>
            <w:t>1</w:t>
          </w:r>
        </w:fldSimple>
        <w:r>
          <w:rPr>
            <w:noProof/>
          </w:rPr>
          <w:t>)</w:t>
        </w:r>
      </w:p>
    </w:sdtContent>
  </w:sdt>
  <w:p w:rsidR="007C02E7" w:rsidRPr="006F63EC" w:rsidRDefault="007C02E7"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3E2E"/>
    <w:rsid w:val="00037004"/>
    <w:rsid w:val="00045C55"/>
    <w:rsid w:val="00047690"/>
    <w:rsid w:val="00054746"/>
    <w:rsid w:val="000664F8"/>
    <w:rsid w:val="000707EA"/>
    <w:rsid w:val="0007125A"/>
    <w:rsid w:val="000753B0"/>
    <w:rsid w:val="00081D45"/>
    <w:rsid w:val="00093D52"/>
    <w:rsid w:val="00097ADF"/>
    <w:rsid w:val="000A4D5D"/>
    <w:rsid w:val="000B0AFB"/>
    <w:rsid w:val="000B4625"/>
    <w:rsid w:val="000B677D"/>
    <w:rsid w:val="000D1CD9"/>
    <w:rsid w:val="000D267D"/>
    <w:rsid w:val="000E0C61"/>
    <w:rsid w:val="001003B3"/>
    <w:rsid w:val="00101B56"/>
    <w:rsid w:val="00110BB8"/>
    <w:rsid w:val="00111938"/>
    <w:rsid w:val="00112F61"/>
    <w:rsid w:val="001234DC"/>
    <w:rsid w:val="00125A24"/>
    <w:rsid w:val="0013556A"/>
    <w:rsid w:val="00143663"/>
    <w:rsid w:val="00143979"/>
    <w:rsid w:val="0014698F"/>
    <w:rsid w:val="001476BF"/>
    <w:rsid w:val="00150E3A"/>
    <w:rsid w:val="001510C3"/>
    <w:rsid w:val="001656EF"/>
    <w:rsid w:val="0017107A"/>
    <w:rsid w:val="00177311"/>
    <w:rsid w:val="00177CD4"/>
    <w:rsid w:val="00190694"/>
    <w:rsid w:val="00192394"/>
    <w:rsid w:val="00197C63"/>
    <w:rsid w:val="00197DAB"/>
    <w:rsid w:val="001A201B"/>
    <w:rsid w:val="001A5448"/>
    <w:rsid w:val="001A6BC0"/>
    <w:rsid w:val="001B0396"/>
    <w:rsid w:val="001B0D11"/>
    <w:rsid w:val="001B26CF"/>
    <w:rsid w:val="001C0E1F"/>
    <w:rsid w:val="001C2527"/>
    <w:rsid w:val="001C512B"/>
    <w:rsid w:val="001D55B0"/>
    <w:rsid w:val="001E6E2F"/>
    <w:rsid w:val="001E7CA1"/>
    <w:rsid w:val="00200FEE"/>
    <w:rsid w:val="0021749C"/>
    <w:rsid w:val="002203FB"/>
    <w:rsid w:val="00231BC5"/>
    <w:rsid w:val="00237E25"/>
    <w:rsid w:val="002455CF"/>
    <w:rsid w:val="0024715D"/>
    <w:rsid w:val="00250572"/>
    <w:rsid w:val="00253E78"/>
    <w:rsid w:val="00260B25"/>
    <w:rsid w:val="00262F8D"/>
    <w:rsid w:val="0026551A"/>
    <w:rsid w:val="00265BB2"/>
    <w:rsid w:val="00273D44"/>
    <w:rsid w:val="00276F46"/>
    <w:rsid w:val="0029772E"/>
    <w:rsid w:val="002A2C98"/>
    <w:rsid w:val="002B4C1A"/>
    <w:rsid w:val="002B71EB"/>
    <w:rsid w:val="002C2E64"/>
    <w:rsid w:val="002C451C"/>
    <w:rsid w:val="002D2577"/>
    <w:rsid w:val="002D4C37"/>
    <w:rsid w:val="002D7D6B"/>
    <w:rsid w:val="00310680"/>
    <w:rsid w:val="0031157E"/>
    <w:rsid w:val="00317192"/>
    <w:rsid w:val="00322795"/>
    <w:rsid w:val="00327004"/>
    <w:rsid w:val="00327C12"/>
    <w:rsid w:val="00335017"/>
    <w:rsid w:val="00346AD3"/>
    <w:rsid w:val="00347DD1"/>
    <w:rsid w:val="00353B90"/>
    <w:rsid w:val="00361090"/>
    <w:rsid w:val="00371E9A"/>
    <w:rsid w:val="00372F18"/>
    <w:rsid w:val="00374D20"/>
    <w:rsid w:val="00375A8F"/>
    <w:rsid w:val="003807CD"/>
    <w:rsid w:val="003810B2"/>
    <w:rsid w:val="00384709"/>
    <w:rsid w:val="00385B58"/>
    <w:rsid w:val="003A1F3B"/>
    <w:rsid w:val="003A6CD7"/>
    <w:rsid w:val="003A7884"/>
    <w:rsid w:val="003B0596"/>
    <w:rsid w:val="003B0F86"/>
    <w:rsid w:val="003C38D9"/>
    <w:rsid w:val="003C3B3E"/>
    <w:rsid w:val="003D3396"/>
    <w:rsid w:val="003D6B61"/>
    <w:rsid w:val="003E1FB3"/>
    <w:rsid w:val="003E5AC4"/>
    <w:rsid w:val="003E6A13"/>
    <w:rsid w:val="003F0079"/>
    <w:rsid w:val="003F01C3"/>
    <w:rsid w:val="003F7258"/>
    <w:rsid w:val="00401481"/>
    <w:rsid w:val="004152FC"/>
    <w:rsid w:val="00421064"/>
    <w:rsid w:val="004214AD"/>
    <w:rsid w:val="00421F92"/>
    <w:rsid w:val="0043076F"/>
    <w:rsid w:val="00431B0E"/>
    <w:rsid w:val="00442C1B"/>
    <w:rsid w:val="004435D2"/>
    <w:rsid w:val="0046069E"/>
    <w:rsid w:val="00462FF3"/>
    <w:rsid w:val="00470EBF"/>
    <w:rsid w:val="00475451"/>
    <w:rsid w:val="00484241"/>
    <w:rsid w:val="00487F91"/>
    <w:rsid w:val="00492FE4"/>
    <w:rsid w:val="00497271"/>
    <w:rsid w:val="004B0D34"/>
    <w:rsid w:val="004B2CF6"/>
    <w:rsid w:val="004C4F57"/>
    <w:rsid w:val="004E50A6"/>
    <w:rsid w:val="004E6EF0"/>
    <w:rsid w:val="004F0E4E"/>
    <w:rsid w:val="004F572C"/>
    <w:rsid w:val="004F5C16"/>
    <w:rsid w:val="004F6071"/>
    <w:rsid w:val="00501184"/>
    <w:rsid w:val="00501507"/>
    <w:rsid w:val="00505FF5"/>
    <w:rsid w:val="00507BAE"/>
    <w:rsid w:val="00511987"/>
    <w:rsid w:val="00513A14"/>
    <w:rsid w:val="00516A28"/>
    <w:rsid w:val="00524B1F"/>
    <w:rsid w:val="00532BD6"/>
    <w:rsid w:val="00537839"/>
    <w:rsid w:val="005411EA"/>
    <w:rsid w:val="005474F8"/>
    <w:rsid w:val="00552852"/>
    <w:rsid w:val="00553A09"/>
    <w:rsid w:val="005568D3"/>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6647"/>
    <w:rsid w:val="005C737B"/>
    <w:rsid w:val="005D54BF"/>
    <w:rsid w:val="005E14BB"/>
    <w:rsid w:val="005F07C1"/>
    <w:rsid w:val="005F1557"/>
    <w:rsid w:val="00600602"/>
    <w:rsid w:val="006037CC"/>
    <w:rsid w:val="0060688F"/>
    <w:rsid w:val="00610083"/>
    <w:rsid w:val="0061461B"/>
    <w:rsid w:val="00620258"/>
    <w:rsid w:val="006210FB"/>
    <w:rsid w:val="006219CC"/>
    <w:rsid w:val="0062266D"/>
    <w:rsid w:val="006237FF"/>
    <w:rsid w:val="00625069"/>
    <w:rsid w:val="00630E37"/>
    <w:rsid w:val="00631EDE"/>
    <w:rsid w:val="006334DA"/>
    <w:rsid w:val="00635898"/>
    <w:rsid w:val="00636B93"/>
    <w:rsid w:val="00645A45"/>
    <w:rsid w:val="0065521B"/>
    <w:rsid w:val="00655F2D"/>
    <w:rsid w:val="0065660A"/>
    <w:rsid w:val="00660A04"/>
    <w:rsid w:val="0066498D"/>
    <w:rsid w:val="00674D0B"/>
    <w:rsid w:val="0067641A"/>
    <w:rsid w:val="00682DDF"/>
    <w:rsid w:val="0068622C"/>
    <w:rsid w:val="0069776B"/>
    <w:rsid w:val="006A43C6"/>
    <w:rsid w:val="006A4A63"/>
    <w:rsid w:val="006B2EC6"/>
    <w:rsid w:val="006B305A"/>
    <w:rsid w:val="006C2AAA"/>
    <w:rsid w:val="006C4231"/>
    <w:rsid w:val="006C5FD6"/>
    <w:rsid w:val="006D0237"/>
    <w:rsid w:val="006D2D4A"/>
    <w:rsid w:val="006F3F8B"/>
    <w:rsid w:val="00701D50"/>
    <w:rsid w:val="00703267"/>
    <w:rsid w:val="007138AB"/>
    <w:rsid w:val="0072155B"/>
    <w:rsid w:val="007277F4"/>
    <w:rsid w:val="00731F9A"/>
    <w:rsid w:val="007364BF"/>
    <w:rsid w:val="007473C8"/>
    <w:rsid w:val="00752A9E"/>
    <w:rsid w:val="007579B9"/>
    <w:rsid w:val="00763E2A"/>
    <w:rsid w:val="0076746A"/>
    <w:rsid w:val="00767928"/>
    <w:rsid w:val="0077711E"/>
    <w:rsid w:val="00782012"/>
    <w:rsid w:val="00783FB9"/>
    <w:rsid w:val="007861B3"/>
    <w:rsid w:val="00791C09"/>
    <w:rsid w:val="00796B91"/>
    <w:rsid w:val="00797435"/>
    <w:rsid w:val="007B1A2B"/>
    <w:rsid w:val="007B79E8"/>
    <w:rsid w:val="007C02E7"/>
    <w:rsid w:val="007C5805"/>
    <w:rsid w:val="007E4DF2"/>
    <w:rsid w:val="007F03A4"/>
    <w:rsid w:val="00802136"/>
    <w:rsid w:val="0080609F"/>
    <w:rsid w:val="00814580"/>
    <w:rsid w:val="00815801"/>
    <w:rsid w:val="00821406"/>
    <w:rsid w:val="0082624E"/>
    <w:rsid w:val="00827565"/>
    <w:rsid w:val="0083009D"/>
    <w:rsid w:val="0083082D"/>
    <w:rsid w:val="008321C4"/>
    <w:rsid w:val="00835606"/>
    <w:rsid w:val="008402AB"/>
    <w:rsid w:val="00842578"/>
    <w:rsid w:val="00850800"/>
    <w:rsid w:val="00851205"/>
    <w:rsid w:val="00864EBB"/>
    <w:rsid w:val="00871FD5"/>
    <w:rsid w:val="00894A00"/>
    <w:rsid w:val="008A6A94"/>
    <w:rsid w:val="008B3B69"/>
    <w:rsid w:val="008B75F0"/>
    <w:rsid w:val="008C02CB"/>
    <w:rsid w:val="008C3668"/>
    <w:rsid w:val="008C4578"/>
    <w:rsid w:val="008D05B2"/>
    <w:rsid w:val="008D56F6"/>
    <w:rsid w:val="008D6F57"/>
    <w:rsid w:val="0090236B"/>
    <w:rsid w:val="00907A16"/>
    <w:rsid w:val="00915A06"/>
    <w:rsid w:val="00921CAD"/>
    <w:rsid w:val="00921D8D"/>
    <w:rsid w:val="00927FDA"/>
    <w:rsid w:val="009403E8"/>
    <w:rsid w:val="00950CAA"/>
    <w:rsid w:val="009547D7"/>
    <w:rsid w:val="00972937"/>
    <w:rsid w:val="009824CD"/>
    <w:rsid w:val="009827E5"/>
    <w:rsid w:val="0098321E"/>
    <w:rsid w:val="00983E87"/>
    <w:rsid w:val="00992554"/>
    <w:rsid w:val="00992BF4"/>
    <w:rsid w:val="009938E5"/>
    <w:rsid w:val="009954D1"/>
    <w:rsid w:val="00997876"/>
    <w:rsid w:val="009A5BF9"/>
    <w:rsid w:val="009A6887"/>
    <w:rsid w:val="009A6C55"/>
    <w:rsid w:val="009B08D1"/>
    <w:rsid w:val="009B0C98"/>
    <w:rsid w:val="009B3312"/>
    <w:rsid w:val="009B5B98"/>
    <w:rsid w:val="009B61FD"/>
    <w:rsid w:val="009B74E0"/>
    <w:rsid w:val="009B792F"/>
    <w:rsid w:val="009C1AFC"/>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33D0C"/>
    <w:rsid w:val="00A44431"/>
    <w:rsid w:val="00A4455C"/>
    <w:rsid w:val="00A505E2"/>
    <w:rsid w:val="00A554DB"/>
    <w:rsid w:val="00A55842"/>
    <w:rsid w:val="00A60A2E"/>
    <w:rsid w:val="00A60AA2"/>
    <w:rsid w:val="00A67332"/>
    <w:rsid w:val="00A7535B"/>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540DC"/>
    <w:rsid w:val="00B700E4"/>
    <w:rsid w:val="00B74FF2"/>
    <w:rsid w:val="00B82DB8"/>
    <w:rsid w:val="00B8704C"/>
    <w:rsid w:val="00B91C6B"/>
    <w:rsid w:val="00B93805"/>
    <w:rsid w:val="00B9638C"/>
    <w:rsid w:val="00BC52BE"/>
    <w:rsid w:val="00BC5CA9"/>
    <w:rsid w:val="00BC6255"/>
    <w:rsid w:val="00BC6AFA"/>
    <w:rsid w:val="00BE5AB9"/>
    <w:rsid w:val="00BE7D01"/>
    <w:rsid w:val="00BF2D12"/>
    <w:rsid w:val="00BF4D4F"/>
    <w:rsid w:val="00BF615D"/>
    <w:rsid w:val="00C01F96"/>
    <w:rsid w:val="00C10279"/>
    <w:rsid w:val="00C11895"/>
    <w:rsid w:val="00C12706"/>
    <w:rsid w:val="00C142F6"/>
    <w:rsid w:val="00C177CA"/>
    <w:rsid w:val="00C17EFD"/>
    <w:rsid w:val="00C2507D"/>
    <w:rsid w:val="00C33EB0"/>
    <w:rsid w:val="00C36E53"/>
    <w:rsid w:val="00C3773F"/>
    <w:rsid w:val="00C47842"/>
    <w:rsid w:val="00C478F1"/>
    <w:rsid w:val="00C5564D"/>
    <w:rsid w:val="00C5665F"/>
    <w:rsid w:val="00C703CD"/>
    <w:rsid w:val="00C70964"/>
    <w:rsid w:val="00C71395"/>
    <w:rsid w:val="00C77EC7"/>
    <w:rsid w:val="00C935F6"/>
    <w:rsid w:val="00C9528B"/>
    <w:rsid w:val="00C97BD0"/>
    <w:rsid w:val="00CA520D"/>
    <w:rsid w:val="00CB253F"/>
    <w:rsid w:val="00CB404B"/>
    <w:rsid w:val="00CB68F4"/>
    <w:rsid w:val="00CC627B"/>
    <w:rsid w:val="00CD3851"/>
    <w:rsid w:val="00CD4B59"/>
    <w:rsid w:val="00CE18C8"/>
    <w:rsid w:val="00CE2BA5"/>
    <w:rsid w:val="00CE36B1"/>
    <w:rsid w:val="00CE48CF"/>
    <w:rsid w:val="00CE6B5B"/>
    <w:rsid w:val="00CE6FCD"/>
    <w:rsid w:val="00CE735C"/>
    <w:rsid w:val="00CF23F4"/>
    <w:rsid w:val="00D018F6"/>
    <w:rsid w:val="00D063FC"/>
    <w:rsid w:val="00D103B8"/>
    <w:rsid w:val="00D11642"/>
    <w:rsid w:val="00D22933"/>
    <w:rsid w:val="00D23B04"/>
    <w:rsid w:val="00D25791"/>
    <w:rsid w:val="00D269C2"/>
    <w:rsid w:val="00D37B3B"/>
    <w:rsid w:val="00D407DD"/>
    <w:rsid w:val="00D56A30"/>
    <w:rsid w:val="00D56B16"/>
    <w:rsid w:val="00D62886"/>
    <w:rsid w:val="00D652C7"/>
    <w:rsid w:val="00D6669E"/>
    <w:rsid w:val="00D73525"/>
    <w:rsid w:val="00D74266"/>
    <w:rsid w:val="00D86588"/>
    <w:rsid w:val="00D92561"/>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61DBC"/>
    <w:rsid w:val="00E65C95"/>
    <w:rsid w:val="00E66806"/>
    <w:rsid w:val="00E721D3"/>
    <w:rsid w:val="00E72F5D"/>
    <w:rsid w:val="00E74302"/>
    <w:rsid w:val="00E81080"/>
    <w:rsid w:val="00E858A3"/>
    <w:rsid w:val="00E9006F"/>
    <w:rsid w:val="00E922E5"/>
    <w:rsid w:val="00E97D16"/>
    <w:rsid w:val="00EA1B01"/>
    <w:rsid w:val="00EA555F"/>
    <w:rsid w:val="00EA6075"/>
    <w:rsid w:val="00EA7759"/>
    <w:rsid w:val="00EB0D78"/>
    <w:rsid w:val="00EB1D96"/>
    <w:rsid w:val="00EB1FA8"/>
    <w:rsid w:val="00EB4C73"/>
    <w:rsid w:val="00EB5DB8"/>
    <w:rsid w:val="00EC5011"/>
    <w:rsid w:val="00ED09B7"/>
    <w:rsid w:val="00ED2B3F"/>
    <w:rsid w:val="00EE4866"/>
    <w:rsid w:val="00EF6FFF"/>
    <w:rsid w:val="00EF7207"/>
    <w:rsid w:val="00EF7959"/>
    <w:rsid w:val="00F056D9"/>
    <w:rsid w:val="00F14D33"/>
    <w:rsid w:val="00F1652D"/>
    <w:rsid w:val="00F2102C"/>
    <w:rsid w:val="00F301A5"/>
    <w:rsid w:val="00F34854"/>
    <w:rsid w:val="00F4546D"/>
    <w:rsid w:val="00F52AC1"/>
    <w:rsid w:val="00F564DA"/>
    <w:rsid w:val="00F5735D"/>
    <w:rsid w:val="00F70B89"/>
    <w:rsid w:val="00F772D5"/>
    <w:rsid w:val="00F8233A"/>
    <w:rsid w:val="00F87676"/>
    <w:rsid w:val="00F90002"/>
    <w:rsid w:val="00F9237B"/>
    <w:rsid w:val="00F934B4"/>
    <w:rsid w:val="00F9702F"/>
    <w:rsid w:val="00FA11B1"/>
    <w:rsid w:val="00FA1C99"/>
    <w:rsid w:val="00FC1D70"/>
    <w:rsid w:val="00FC3CF6"/>
    <w:rsid w:val="00FC58AB"/>
    <w:rsid w:val="00FD25A7"/>
    <w:rsid w:val="00FD4F50"/>
    <w:rsid w:val="00FD680C"/>
    <w:rsid w:val="00FD6F40"/>
    <w:rsid w:val="00FE2EFC"/>
    <w:rsid w:val="00FE34F6"/>
    <w:rsid w:val="00FF0C21"/>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10.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C04E6-CA1F-49C5-80C5-C433FBFB1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37</Pages>
  <Words>6000</Words>
  <Characters>34202</Characters>
  <Application>Microsoft Office Word</Application>
  <DocSecurity>0</DocSecurity>
  <Lines>285</Lines>
  <Paragraphs>80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40122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2016-03-13T15:25:00Z</dcterms:modified>
</cp:coreProperties>
</file>