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96" w:rsidRPr="008B75F0" w:rsidRDefault="003B0596" w:rsidP="00BE7D01">
      <w:pPr>
        <w:spacing w:before="3289"/>
      </w:pPr>
    </w:p>
    <w:p w:rsidR="00701D50" w:rsidRPr="008B75F0" w:rsidRDefault="00703267" w:rsidP="00701D50">
      <w:pPr>
        <w:sectPr w:rsidR="00701D50" w:rsidRPr="008B75F0">
          <w:footerReference w:type="default" r:id="rId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5D577" wp14:editId="14DB3277">
                <wp:simplePos x="0" y="0"/>
                <wp:positionH relativeFrom="column">
                  <wp:posOffset>-71755</wp:posOffset>
                </wp:positionH>
                <wp:positionV relativeFrom="paragraph">
                  <wp:posOffset>1532890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004" w:rsidRPr="008321C4" w:rsidRDefault="00037004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Jarno Lahti</w:t>
                            </w:r>
                          </w:p>
                          <w:p w:rsidR="00037004" w:rsidRPr="00484241" w:rsidRDefault="00037004" w:rsidP="00BE7D01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before="320"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Mobiilipelin tekninen toteutus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120.7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    <v:textbox inset=",7.2pt,,7.2pt">
                  <w:txbxContent>
                    <w:p w:rsidR="00571E67" w:rsidRPr="008321C4" w:rsidRDefault="00571E67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Jarno Lahti</w:t>
                      </w:r>
                    </w:p>
                    <w:p w:rsidR="00571E67" w:rsidRPr="00484241" w:rsidRDefault="00571E67" w:rsidP="00BE7D01">
                      <w:pPr>
                        <w:pStyle w:val="Metropolialeipteksti"/>
                        <w:tabs>
                          <w:tab w:val="left" w:pos="0"/>
                        </w:tabs>
                        <w:spacing w:before="320"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Mobiilipelin tekninen toteutus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BB8DA" wp14:editId="005F50D3">
                <wp:simplePos x="0" y="0"/>
                <wp:positionH relativeFrom="column">
                  <wp:posOffset>-71755</wp:posOffset>
                </wp:positionH>
                <wp:positionV relativeFrom="paragraph">
                  <wp:posOffset>3933190</wp:posOffset>
                </wp:positionV>
                <wp:extent cx="231648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004" w:rsidRPr="00484241" w:rsidRDefault="00037004" w:rsidP="005C26E3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Metropolia 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Ammattikorkeakoulu</w:t>
                            </w:r>
                          </w:p>
                          <w:p w:rsidR="00037004" w:rsidRPr="00484241" w:rsidRDefault="00037004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:rsidR="00037004" w:rsidRPr="00484241" w:rsidRDefault="00037004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Tietotekniikan koulutusohjelma</w:t>
                            </w:r>
                          </w:p>
                          <w:p w:rsidR="00037004" w:rsidRPr="00484241" w:rsidRDefault="00037004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Insinöörityö</w:t>
                            </w:r>
                          </w:p>
                          <w:p w:rsidR="00037004" w:rsidRPr="00484241" w:rsidRDefault="00037004" w:rsidP="005C26E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15.9.2012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309.7pt;width:182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" filled="f" stroked="f">
                <v:textbox inset=",7.2pt,,7.2pt">
                  <w:txbxContent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Metropolia 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Ammattikorkeakoulu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Tietotekniikan koulutusohjelma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Insinöörityö</w:t>
                      </w:r>
                    </w:p>
                    <w:p w:rsidR="00571E67" w:rsidRPr="00484241" w:rsidRDefault="00571E67" w:rsidP="005C26E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15.9.2012</w:t>
                      </w:r>
                    </w:p>
                  </w:txbxContent>
                </v:textbox>
              </v:shape>
            </w:pict>
          </mc:Fallback>
        </mc:AlternateContent>
      </w:r>
      <w:r w:rsidR="00CB253F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3AC6905" wp14:editId="6845D1C3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8B75F0">
        <w:trPr>
          <w:trHeight w:hRule="exact" w:val="1531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lastRenderedPageBreak/>
              <w:t>Tekijä(t)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Otsikko</w:t>
            </w:r>
          </w:p>
          <w:p w:rsidR="00600602" w:rsidRPr="008B75F0" w:rsidRDefault="00600602" w:rsidP="002C2E64">
            <w:pPr>
              <w:pStyle w:val="tiivistelm"/>
            </w:pPr>
          </w:p>
          <w:p w:rsidR="00600602" w:rsidRPr="008B75F0" w:rsidRDefault="00600602" w:rsidP="002C2E64">
            <w:pPr>
              <w:pStyle w:val="tiivistelm"/>
            </w:pPr>
            <w:r w:rsidRPr="008B75F0">
              <w:t>Sivumäärä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Aika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Jarno Lahti</w:t>
            </w:r>
          </w:p>
          <w:p w:rsidR="00600602" w:rsidRPr="008B75F0" w:rsidRDefault="002C451C" w:rsidP="00A55842">
            <w:pPr>
              <w:pStyle w:val="tiivistelm"/>
              <w:jc w:val="left"/>
            </w:pPr>
            <w:r>
              <w:t>Mobiilipelin tekninen toteutus</w:t>
            </w:r>
          </w:p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xx sivua + x liitettä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15.9.2012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Tutkinto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I</w:t>
            </w:r>
            <w:r w:rsidR="006D0237">
              <w:t>nsinööri (AMK)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Tietotekniikan koulutusohjelma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Ohjelmistotekniikka</w:t>
            </w:r>
          </w:p>
        </w:tc>
      </w:tr>
      <w:tr w:rsidR="00600602" w:rsidRPr="008B75F0">
        <w:trPr>
          <w:trHeight w:val="79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Ohjaaja(t)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</w:tc>
      </w:tr>
      <w:tr w:rsidR="00600602" w:rsidRPr="008B75F0" w:rsidTr="00FC3CF6">
        <w:trPr>
          <w:trHeight w:val="7937"/>
        </w:trPr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</w:p>
        </w:tc>
      </w:tr>
      <w:tr w:rsidR="00600602" w:rsidRPr="008B75F0">
        <w:tc>
          <w:tcPr>
            <w:tcW w:w="2436" w:type="dxa"/>
          </w:tcPr>
          <w:p w:rsidR="00600602" w:rsidRPr="008B75F0" w:rsidRDefault="00600602" w:rsidP="002C2E64">
            <w:pPr>
              <w:pStyle w:val="tiivistelm"/>
            </w:pPr>
            <w:r w:rsidRPr="008B75F0">
              <w:t>Avainsanat</w:t>
            </w:r>
          </w:p>
        </w:tc>
        <w:tc>
          <w:tcPr>
            <w:tcW w:w="6058" w:type="dxa"/>
            <w:gridSpan w:val="2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253E78">
        <w:trPr>
          <w:trHeight w:hRule="exact" w:val="1531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lastRenderedPageBreak/>
              <w:t>Author(s)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Title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Number of Pages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First name </w:t>
            </w:r>
            <w:proofErr w:type="spellStart"/>
            <w:r w:rsidR="002C451C">
              <w:rPr>
                <w:lang w:val="en-US"/>
              </w:rPr>
              <w:t>Jarno</w:t>
            </w:r>
            <w:proofErr w:type="spellEnd"/>
            <w:r w:rsidR="002C451C">
              <w:rPr>
                <w:lang w:val="en-US"/>
              </w:rPr>
              <w:t xml:space="preserve"> Lahti</w:t>
            </w:r>
          </w:p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Technical implementation of a </w:t>
            </w:r>
            <w:proofErr w:type="spellStart"/>
            <w:r>
              <w:rPr>
                <w:lang w:val="en-US"/>
              </w:rPr>
              <w:t>mobilegame</w:t>
            </w:r>
            <w:proofErr w:type="spellEnd"/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xx pages + x appendices </w:t>
            </w:r>
          </w:p>
          <w:p w:rsidR="00600602" w:rsidRPr="008B75F0" w:rsidRDefault="00A4455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0602" w:rsidRPr="008B75F0">
              <w:rPr>
                <w:lang w:val="en-US"/>
              </w:rPr>
              <w:t xml:space="preserve">5 </w:t>
            </w:r>
            <w:r>
              <w:rPr>
                <w:lang w:val="en-US"/>
              </w:rPr>
              <w:t>September 2012</w:t>
            </w:r>
          </w:p>
        </w:tc>
      </w:tr>
      <w:tr w:rsidR="00600602" w:rsidRPr="008B75F0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D0237" w:rsidP="00A55842">
            <w:pPr>
              <w:pStyle w:val="tiivistelm"/>
              <w:jc w:val="left"/>
            </w:pPr>
            <w:r>
              <w:t>Bachelor of Engineering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 xml:space="preserve">Degree </w:t>
            </w:r>
            <w:proofErr w:type="spellStart"/>
            <w:r w:rsidRPr="008B75F0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szCs w:val="22"/>
                <w:lang w:val="en-GB"/>
              </w:rPr>
            </w:pPr>
            <w:r w:rsidRPr="008B75F0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</w:tr>
      <w:tr w:rsidR="00600602" w:rsidRPr="00253E78">
        <w:trPr>
          <w:trHeight w:val="79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Instructor(s)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Project Manager)</w:t>
            </w: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Principal Lecturer)</w:t>
            </w:r>
          </w:p>
        </w:tc>
      </w:tr>
      <w:tr w:rsidR="00600602" w:rsidRPr="00253E78" w:rsidTr="00FC3CF6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</w:tc>
      </w:tr>
      <w:tr w:rsidR="00600602" w:rsidRPr="008B75F0">
        <w:tc>
          <w:tcPr>
            <w:tcW w:w="2880" w:type="dxa"/>
            <w:gridSpan w:val="2"/>
          </w:tcPr>
          <w:p w:rsidR="00600602" w:rsidRPr="008B75F0" w:rsidRDefault="00600602" w:rsidP="002C2E64">
            <w:pPr>
              <w:pStyle w:val="tiivistelm"/>
            </w:pPr>
            <w:r w:rsidRPr="008B75F0">
              <w:t>Keywords</w:t>
            </w:r>
          </w:p>
        </w:tc>
        <w:tc>
          <w:tcPr>
            <w:tcW w:w="6181" w:type="dxa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default" r:id="rId17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/>
    <w:p w:rsidR="00600602" w:rsidRDefault="00600602" w:rsidP="00033E2E">
      <w:pPr>
        <w:pStyle w:val="Sisllysluettelonotsikko"/>
      </w:pPr>
      <w:r w:rsidRPr="00033E2E">
        <w:lastRenderedPageBreak/>
        <w:t>Sisällys</w:t>
      </w:r>
    </w:p>
    <w:p w:rsidR="00864EBB" w:rsidRPr="008B75F0" w:rsidRDefault="00864EBB" w:rsidP="00864EBB">
      <w:pPr>
        <w:pStyle w:val="Sisllysluettelonsivunumerotonkohta"/>
      </w:pPr>
      <w:r>
        <w:t>Lyhenteet</w:t>
      </w:r>
    </w:p>
    <w:p w:rsidR="009B74E0" w:rsidRDefault="0021749C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439335263" w:history="1">
        <w:r w:rsidR="009B74E0" w:rsidRPr="00FC2EBF">
          <w:rPr>
            <w:rStyle w:val="Hyperlink"/>
          </w:rPr>
          <w:t>1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Johdanto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1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4" w:history="1">
        <w:r w:rsidR="009B74E0" w:rsidRPr="00FC2EBF">
          <w:rPr>
            <w:rStyle w:val="Hyperlink"/>
          </w:rPr>
          <w:t>2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Mobiilipelien historiaa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_Toc439335264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5" w:history="1">
        <w:r w:rsidR="009B74E0" w:rsidRPr="00FC2EBF">
          <w:rPr>
            <w:rStyle w:val="Hyperlink"/>
          </w:rPr>
          <w:t>3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Insinöörityössä käytetyt työkalut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_Toc439335265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66" w:history="1">
        <w:r w:rsidR="009B74E0" w:rsidRPr="00FC2EBF">
          <w:rPr>
            <w:rStyle w:val="Hyperlink"/>
            <w:noProof/>
          </w:rPr>
          <w:t>3.1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Android studio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67" w:history="1">
        <w:r w:rsidR="009B74E0" w:rsidRPr="00FC2EBF">
          <w:rPr>
            <w:rStyle w:val="Hyperlink"/>
            <w:noProof/>
          </w:rPr>
          <w:t>3.2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LibGDX viitekehys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_Toc439335267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68" w:history="1">
        <w:r w:rsidR="009B74E0" w:rsidRPr="00FC2EBF">
          <w:rPr>
            <w:rStyle w:val="Hyperlink"/>
            <w:noProof/>
          </w:rPr>
          <w:t>3.3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Git-versionhallintajärjestelmä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_Toc439335268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69" w:history="1">
        <w:r w:rsidR="009B74E0" w:rsidRPr="00FC2EBF">
          <w:rPr>
            <w:rStyle w:val="Hyperlink"/>
            <w:noProof/>
          </w:rPr>
          <w:t>3.4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Asana –projektinhallintajärjestelmä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_Toc439335269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0" w:history="1">
        <w:r w:rsidR="009B74E0" w:rsidRPr="00FC2EBF">
          <w:rPr>
            <w:rStyle w:val="Hyperlink"/>
          </w:rPr>
          <w:t>4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Ohjelmointikieli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_Toc439335270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1" w:history="1">
        <w:r w:rsidR="009B74E0" w:rsidRPr="00FC2EBF">
          <w:rPr>
            <w:rStyle w:val="Hyperlink"/>
          </w:rPr>
          <w:t>5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SumTower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_Toc439335271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72" w:history="1">
        <w:r w:rsidR="009B74E0" w:rsidRPr="00FC2EBF">
          <w:rPr>
            <w:rStyle w:val="Hyperlink"/>
            <w:noProof/>
          </w:rPr>
          <w:t>5.1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Pelimuodot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_Toc439335272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3" w:history="1">
        <w:r w:rsidR="009B74E0" w:rsidRPr="00FC2EBF">
          <w:rPr>
            <w:rStyle w:val="Hyperlink"/>
          </w:rPr>
          <w:t>6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Pelin toteutus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74" w:history="1">
        <w:r w:rsidR="009B74E0" w:rsidRPr="00FC2EBF">
          <w:rPr>
            <w:rStyle w:val="Hyperlink"/>
            <w:noProof/>
          </w:rPr>
          <w:t>6.1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Projektin luonti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_Toc439335274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75" w:history="1">
        <w:r w:rsidR="009B74E0" w:rsidRPr="00FC2EBF">
          <w:rPr>
            <w:rStyle w:val="Hyperlink"/>
            <w:noProof/>
          </w:rPr>
          <w:t>6.2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Pelimekaniikka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_Toc439335275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2"/>
        <w:rPr>
          <w:rFonts w:eastAsiaTheme="minorEastAsia" w:cstheme="minorBidi"/>
          <w:noProof/>
          <w:lang w:val="en-US"/>
        </w:rPr>
      </w:pPr>
      <w:hyperlink w:anchor="_Toc439335276" w:history="1">
        <w:r w:rsidR="009B74E0" w:rsidRPr="00FC2EBF">
          <w:rPr>
            <w:rStyle w:val="Hyperlink"/>
            <w:noProof/>
          </w:rPr>
          <w:t>6.3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Käyttöliittymä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037004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7" w:history="1">
        <w:r w:rsidR="009B74E0" w:rsidRPr="00FC2EBF">
          <w:rPr>
            <w:rStyle w:val="Hyperlink"/>
          </w:rPr>
          <w:t>7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Pohdinta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_Toc439335277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037004">
      <w:pPr>
        <w:pStyle w:val="TOC1"/>
        <w:rPr>
          <w:rFonts w:eastAsiaTheme="minorEastAsia" w:cstheme="minorBidi"/>
          <w:lang w:val="en-US"/>
        </w:rPr>
      </w:pPr>
      <w:hyperlink w:anchor="_Toc439335278" w:history="1">
        <w:r w:rsidR="009B74E0" w:rsidRPr="00FC2EBF">
          <w:rPr>
            <w:rStyle w:val="Hyperlink"/>
          </w:rPr>
          <w:t>Lähteet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_Toc439335278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3</w:t>
        </w:r>
        <w:r w:rsidR="009B74E0">
          <w:rPr>
            <w:webHidden/>
          </w:rPr>
          <w:fldChar w:fldCharType="end"/>
        </w:r>
      </w:hyperlink>
    </w:p>
    <w:p w:rsidR="00600602" w:rsidRPr="008B75F0" w:rsidRDefault="0021749C" w:rsidP="00E97D16">
      <w:pPr>
        <w:pStyle w:val="Sisllysluettelonsivunumerotonkohta"/>
      </w:pPr>
      <w:r w:rsidRPr="008B75F0">
        <w:fldChar w:fldCharType="end"/>
      </w:r>
      <w:r w:rsidR="00600602" w:rsidRPr="008B75F0">
        <w:t xml:space="preserve">Liitteet </w:t>
      </w:r>
    </w:p>
    <w:p w:rsidR="00600602" w:rsidRPr="008B75F0" w:rsidRDefault="00600602" w:rsidP="00E97D16">
      <w:pPr>
        <w:pStyle w:val="Sisllysluettelonsivunumerotonkohta"/>
      </w:pPr>
      <w:r w:rsidRPr="008B75F0">
        <w:t xml:space="preserve">Liite 1. Liitteen nimi </w:t>
      </w:r>
    </w:p>
    <w:p w:rsidR="00600602" w:rsidRPr="00A44431" w:rsidRDefault="00600602" w:rsidP="00E97D16">
      <w:pPr>
        <w:pStyle w:val="Sisllysluettelonsivunumerotonkohta"/>
        <w:rPr>
          <w:lang w:val="en-US"/>
        </w:rPr>
      </w:pPr>
      <w:r w:rsidRPr="008B75F0">
        <w:t xml:space="preserve">Liite 2. </w:t>
      </w:r>
      <w:proofErr w:type="spellStart"/>
      <w:r w:rsidRPr="00A44431">
        <w:rPr>
          <w:lang w:val="en-US"/>
        </w:rPr>
        <w:t>Liitteen</w:t>
      </w:r>
      <w:proofErr w:type="spellEnd"/>
      <w:r w:rsidRPr="00A44431">
        <w:rPr>
          <w:lang w:val="en-US"/>
        </w:rPr>
        <w:t xml:space="preserve"> </w:t>
      </w:r>
      <w:proofErr w:type="spellStart"/>
      <w:r w:rsidRPr="00A44431">
        <w:rPr>
          <w:lang w:val="en-US"/>
        </w:rPr>
        <w:t>nimi</w:t>
      </w:r>
      <w:proofErr w:type="spellEnd"/>
    </w:p>
    <w:p w:rsidR="006D0237" w:rsidRPr="00A44431" w:rsidRDefault="006D0237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44431">
        <w:rPr>
          <w:lang w:val="en-US"/>
        </w:rPr>
        <w:br w:type="page"/>
      </w:r>
    </w:p>
    <w:p w:rsidR="006D0237" w:rsidRPr="00A44431" w:rsidRDefault="006D0237" w:rsidP="006D0237">
      <w:pPr>
        <w:pStyle w:val="Lyhenneluettelonotsikko"/>
        <w:rPr>
          <w:lang w:val="en-US"/>
        </w:rPr>
      </w:pPr>
      <w:proofErr w:type="spellStart"/>
      <w:r w:rsidRPr="00A44431">
        <w:rPr>
          <w:rFonts w:cstheme="majorHAnsi"/>
          <w:lang w:val="en-US"/>
        </w:rPr>
        <w:lastRenderedPageBreak/>
        <w:t>Lyhenteet</w:t>
      </w:r>
      <w:proofErr w:type="spellEnd"/>
    </w:p>
    <w:p w:rsidR="006D0237" w:rsidRDefault="00253E78" w:rsidP="00992554">
      <w:pPr>
        <w:pStyle w:val="Lyhenneluettelonkohta"/>
      </w:pPr>
      <w:r w:rsidRPr="00253E78">
        <w:t>APK</w:t>
      </w:r>
      <w:r w:rsidR="00C77EC7" w:rsidRPr="00253E78">
        <w:tab/>
      </w:r>
      <w:r w:rsidRPr="00253E78">
        <w:t>Android application package</w:t>
      </w:r>
      <w:r w:rsidR="00D6669E" w:rsidRPr="00253E78">
        <w:t xml:space="preserve">. </w:t>
      </w:r>
      <w:r>
        <w:t>Tiedostomuoto jota Android käyttöjärjestelmä käyttää applikaatioiden jakamiseen ja asentamiseen</w:t>
      </w:r>
    </w:p>
    <w:p w:rsidR="006D0237" w:rsidRPr="00B10454" w:rsidRDefault="00D6669E" w:rsidP="006D0237">
      <w:pPr>
        <w:pStyle w:val="Lyhenneluettelonkohta"/>
      </w:pPr>
      <w:r>
        <w:t>TKHJ</w:t>
      </w:r>
      <w:r w:rsidR="00C77EC7">
        <w:tab/>
      </w:r>
      <w:r>
        <w:t>Tietokannan hallintajärjestelmä</w:t>
      </w:r>
      <w:r w:rsidR="006D0237">
        <w:t>.</w:t>
      </w:r>
      <w:r>
        <w:t xml:space="preserve"> Ohjelmisto, jonka avulla hallinnoidaan tietokantoja.</w:t>
      </w:r>
    </w:p>
    <w:p w:rsidR="00600602" w:rsidRDefault="00600602" w:rsidP="00620258">
      <w:pPr>
        <w:pStyle w:val="leipteksti"/>
      </w:pPr>
    </w:p>
    <w:p w:rsidR="001E7CA1" w:rsidRPr="008B75F0" w:rsidRDefault="001E7CA1" w:rsidP="00620258">
      <w:pPr>
        <w:pStyle w:val="leipteksti"/>
        <w:sectPr w:rsidR="001E7CA1" w:rsidRPr="008B75F0" w:rsidSect="001E7CA1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620258">
      <w:pPr>
        <w:pStyle w:val="Heading1"/>
        <w:rPr>
          <w:rFonts w:asciiTheme="minorHAnsi" w:hAnsiTheme="minorHAnsi"/>
        </w:rPr>
      </w:pPr>
      <w:bookmarkStart w:id="0" w:name="_Toc278793821"/>
      <w:bookmarkStart w:id="1" w:name="_Toc439335263"/>
      <w:r w:rsidRPr="008B75F0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600602" w:rsidRPr="008B75F0" w:rsidRDefault="00600602" w:rsidP="00620258">
      <w:pPr>
        <w:pStyle w:val="leipteksti"/>
      </w:pPr>
      <w:r w:rsidRPr="008B75F0">
        <w:t>Tähän kirjoitetaan johdanto.</w:t>
      </w:r>
      <w:r w:rsidR="00C70964" w:rsidRPr="00C70964">
        <w:t xml:space="preserve"> </w:t>
      </w:r>
      <w:r w:rsidR="00C70964">
        <w:t>Käytä kirjoittamallesi tekstille tyyliä Leipäteksti. Käytä vastaavasti otsikoille tyylejä Otsikko 1, Otsikko 2 ja Otsikko 3. Kun käytät tyylejä, teksti muotoutuu automaattisesti oikein: riviväliksi tulee 1,5, m</w:t>
      </w:r>
      <w:r w:rsidRPr="008B75F0">
        <w:t xml:space="preserve">olemmat reunat tasataan ja teksti tavutetaan. Kappaleen viimeisen rivin ei tarvitse ulottua oikeaan reunaan asti. </w:t>
      </w:r>
    </w:p>
    <w:p w:rsidR="00600602" w:rsidRPr="008B75F0" w:rsidRDefault="00600602" w:rsidP="00620258">
      <w:pPr>
        <w:pStyle w:val="leipteksti"/>
      </w:pPr>
      <w:r w:rsidRPr="008B75F0">
        <w:t>Uusi kap</w:t>
      </w:r>
      <w:r w:rsidR="00FF0C21">
        <w:t>pale alkaa vasemmasta reunasta.</w:t>
      </w:r>
    </w:p>
    <w:p w:rsidR="00797435" w:rsidRPr="00EC5011" w:rsidRDefault="00F564DA" w:rsidP="00797435">
      <w:pPr>
        <w:pStyle w:val="Heading1"/>
        <w:rPr>
          <w:rFonts w:asciiTheme="minorHAnsi" w:hAnsiTheme="minorHAnsi"/>
        </w:rPr>
      </w:pPr>
      <w:bookmarkStart w:id="2" w:name="_Toc439335264"/>
      <w:r>
        <w:rPr>
          <w:rFonts w:asciiTheme="minorHAnsi" w:hAnsiTheme="minorHAnsi"/>
        </w:rPr>
        <w:t>Mobiilipelien historiaa</w:t>
      </w:r>
      <w:bookmarkStart w:id="3" w:name="_GoBack"/>
      <w:bookmarkEnd w:id="2"/>
      <w:bookmarkEnd w:id="3"/>
    </w:p>
    <w:p w:rsidR="0024715D" w:rsidRDefault="0024715D" w:rsidP="0024715D">
      <w:pPr>
        <w:pStyle w:val="Heading1"/>
      </w:pPr>
      <w:bookmarkStart w:id="4" w:name="_Toc439335265"/>
      <w:r>
        <w:t>Insinöörityössä käytetyt työkalut</w:t>
      </w:r>
      <w:bookmarkEnd w:id="4"/>
    </w:p>
    <w:p w:rsidR="0024715D" w:rsidRDefault="0024715D" w:rsidP="0024715D">
      <w:pPr>
        <w:pStyle w:val="Heading2"/>
      </w:pPr>
      <w:bookmarkStart w:id="5" w:name="_Toc439335266"/>
      <w:r>
        <w:t>Android studio</w:t>
      </w:r>
      <w:bookmarkEnd w:id="5"/>
    </w:p>
    <w:p w:rsidR="003A1F3B" w:rsidRDefault="00CA520D" w:rsidP="00CA520D">
      <w:pPr>
        <w:pStyle w:val="leipteksti"/>
      </w:pPr>
      <w:r>
        <w:t xml:space="preserve">Android Studio on virallinen ohjelmointiympäristö Android </w:t>
      </w:r>
      <w:r w:rsidR="003A1F3B">
        <w:t>-</w:t>
      </w:r>
      <w:r>
        <w:t xml:space="preserve">applikaatioille ja se perustuu IntelliJ IDEA Java </w:t>
      </w:r>
      <w:r w:rsidR="003A1F3B">
        <w:t>-</w:t>
      </w:r>
      <w:r>
        <w:t>ohjelmointiympäristöön. Se tarjoaa kehittäjälle</w:t>
      </w:r>
      <w:r w:rsidR="00253E78">
        <w:t xml:space="preserve"> useita</w:t>
      </w:r>
      <w:r>
        <w:t xml:space="preserve"> työkaluja, kuten </w:t>
      </w:r>
      <w:r w:rsidR="003A1F3B">
        <w:t>esimerkiksi:</w:t>
      </w:r>
    </w:p>
    <w:p w:rsidR="003A1F3B" w:rsidRDefault="00630E37" w:rsidP="003A1F3B">
      <w:pPr>
        <w:pStyle w:val="leipteksti"/>
        <w:numPr>
          <w:ilvl w:val="0"/>
          <w:numId w:val="10"/>
        </w:numPr>
      </w:pPr>
      <w:r>
        <w:t>Gradleen perustuvan koontijärjestelmän</w:t>
      </w:r>
    </w:p>
    <w:p w:rsidR="003A1F3B" w:rsidRDefault="00EC5011" w:rsidP="003A1F3B">
      <w:pPr>
        <w:pStyle w:val="leipteksti"/>
        <w:numPr>
          <w:ilvl w:val="0"/>
          <w:numId w:val="10"/>
        </w:numPr>
      </w:pPr>
      <w:r>
        <w:t>Koontivariaatioita ja m</w:t>
      </w:r>
      <w:r w:rsidR="00253E78">
        <w:t>oni-APK tiedosto generaation</w:t>
      </w:r>
    </w:p>
    <w:p w:rsidR="003A1F3B" w:rsidRDefault="003A1F3B" w:rsidP="003A1F3B">
      <w:pPr>
        <w:pStyle w:val="leipteksti"/>
        <w:numPr>
          <w:ilvl w:val="0"/>
          <w:numId w:val="10"/>
        </w:numPr>
      </w:pPr>
      <w:r>
        <w:t>Valmiita koodipohjia</w:t>
      </w:r>
      <w:r w:rsidR="002B4C1A">
        <w:t>, jotka auttavat yleisten toimintojen tekemisessä</w:t>
      </w:r>
    </w:p>
    <w:p w:rsidR="002B4C1A" w:rsidRDefault="002B4C1A" w:rsidP="003A1F3B">
      <w:pPr>
        <w:pStyle w:val="leipteksti"/>
        <w:numPr>
          <w:ilvl w:val="0"/>
          <w:numId w:val="10"/>
        </w:numPr>
      </w:pPr>
      <w:r>
        <w:t>Sommittelueditorin, jossa on tuettuna raahaa ja pudota –teemaeditointi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Lint –työkaluja joiden avulla voidaan napata suorituskykyyn, käytettävyyteen, yhteensopivuuteen ja muihin ongelmiin liittyviä virheitä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ProGuard ja applikaation signeeraus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Sisäänrakennettu tuki googlen pilvipalveluille</w:t>
      </w:r>
    </w:p>
    <w:p w:rsidR="00037004" w:rsidRDefault="00037004" w:rsidP="00037004">
      <w:pPr>
        <w:pStyle w:val="leipteksti"/>
      </w:pPr>
      <w:r>
        <w:lastRenderedPageBreak/>
        <w:t>Android studio tarjoaa myös mo</w:t>
      </w:r>
      <w:r w:rsidR="00EC5011">
        <w:t xml:space="preserve">nia muita hyödyllisiä työkaluja. </w:t>
      </w:r>
      <w:r>
        <w:t>[1</w:t>
      </w:r>
      <w:r w:rsidR="00EC5011">
        <w:t>.</w:t>
      </w:r>
      <w:r>
        <w:t>]</w:t>
      </w:r>
    </w:p>
    <w:p w:rsidR="0024715D" w:rsidRDefault="0024715D" w:rsidP="0024715D">
      <w:pPr>
        <w:pStyle w:val="Heading2"/>
      </w:pPr>
      <w:bookmarkStart w:id="6" w:name="_Toc439335267"/>
      <w:r>
        <w:t>LibGDX viitekehys</w:t>
      </w:r>
      <w:bookmarkEnd w:id="6"/>
    </w:p>
    <w:p w:rsidR="00143979" w:rsidRDefault="00143979" w:rsidP="00143979">
      <w:pPr>
        <w:pStyle w:val="leipteksti"/>
      </w:pPr>
      <w:r>
        <w:t>Libdgx on järjestelmäriippumaton peli</w:t>
      </w:r>
      <w:r w:rsidR="00AD7FA2">
        <w:t>- ja applikaatio</w:t>
      </w:r>
      <w:r w:rsidR="00A33D0C">
        <w:t xml:space="preserve">viitekehys, joka </w:t>
      </w:r>
      <w:r w:rsidRPr="00A33D0C">
        <w:t>tukee Windows, Linux, Mac OS X, Android, Blackberry, iOS ja HTML5 alustoja</w:t>
      </w:r>
      <w:r w:rsidR="0060688F" w:rsidRPr="00A33D0C">
        <w:t xml:space="preserve">. </w:t>
      </w:r>
      <w:r w:rsidR="0060688F">
        <w:t>Libgdx mahdollistaa sen, että kehittäjä voi kirjoittaa koodia ja</w:t>
      </w:r>
      <w:r w:rsidR="00A33D0C">
        <w:t xml:space="preserve"> se kääntyy kaikille yllä mainituille alustoille</w:t>
      </w:r>
      <w:r w:rsidR="0060688F">
        <w:t xml:space="preserve"> ilman minkäänlaisia muutoksia koodiin. Tämä mahdollistaa nopean pelin kehityksen, koska kehittäjä voi käytännössä ohjelmoida j</w:t>
      </w:r>
      <w:r w:rsidR="00A33D0C">
        <w:t>a testata peliä täysin työpöytä</w:t>
      </w:r>
      <w:r w:rsidR="0060688F">
        <w:t>ympäristössä.</w:t>
      </w:r>
      <w:r w:rsidR="00A33D0C">
        <w:t xml:space="preserve"> Libgdx käyttää Javaa ohjelmointikielenä ja se</w:t>
      </w:r>
      <w:r w:rsidR="00CE18C8">
        <w:t xml:space="preserve"> antaa kehittäjälle </w:t>
      </w:r>
      <w:r w:rsidR="0060688F">
        <w:t xml:space="preserve"> </w:t>
      </w:r>
      <w:r w:rsidR="00CE18C8">
        <w:t xml:space="preserve">käyttöön </w:t>
      </w:r>
      <w:r w:rsidR="00A33D0C">
        <w:t>koko J</w:t>
      </w:r>
      <w:r w:rsidR="0060688F">
        <w:t>avan tarjoama</w:t>
      </w:r>
      <w:r w:rsidR="00CE18C8">
        <w:t>n</w:t>
      </w:r>
      <w:r w:rsidR="0060688F">
        <w:t xml:space="preserve"> ekosysteemi</w:t>
      </w:r>
      <w:r w:rsidR="00CE18C8">
        <w:t>n</w:t>
      </w:r>
      <w:r w:rsidR="00A33D0C">
        <w:t>, mikä</w:t>
      </w:r>
      <w:r w:rsidR="0060688F">
        <w:t xml:space="preserve"> m</w:t>
      </w:r>
      <w:r w:rsidR="00A33D0C">
        <w:t>ahdollistaa kehittäjän olla</w:t>
      </w:r>
      <w:r w:rsidR="0060688F">
        <w:t xml:space="preserve"> luova.</w:t>
      </w:r>
      <w:r w:rsidR="00CE18C8">
        <w:t xml:space="preserve"> Libgdx tähtää siihen, että se ei olisi pelimoottori, vaan lähempänä viit</w:t>
      </w:r>
      <w:r w:rsidR="00A33D0C">
        <w:t>ekehystä.  Se</w:t>
      </w:r>
      <w:r w:rsidR="00CE18C8">
        <w:t xml:space="preserve"> antaa ke</w:t>
      </w:r>
      <w:r w:rsidR="00A33D0C">
        <w:t>hittäjälle vahvat työkalut, joista</w:t>
      </w:r>
      <w:r w:rsidR="00CE18C8">
        <w:t xml:space="preserve"> valita ja </w:t>
      </w:r>
      <w:r w:rsidR="00950CAA">
        <w:t>antaa</w:t>
      </w:r>
      <w:r w:rsidR="00CE18C8">
        <w:t xml:space="preserve"> kehittäjä</w:t>
      </w:r>
      <w:r w:rsidR="00950CAA">
        <w:t>n itse päättää, miten</w:t>
      </w:r>
      <w:r w:rsidR="00CE18C8">
        <w:t xml:space="preserve"> haluaa pelin tai applikaationsa kirjoittaa.</w:t>
      </w:r>
      <w:r w:rsidR="00EC5011">
        <w:t xml:space="preserve"> </w:t>
      </w:r>
      <w:r w:rsidR="0060688F">
        <w:t>[</w:t>
      </w:r>
      <w:r w:rsidR="00EC5011">
        <w:t>2</w:t>
      </w:r>
      <w:r w:rsidR="00CE18C8">
        <w:t>.</w:t>
      </w:r>
      <w:r w:rsidR="0060688F">
        <w:t>]</w:t>
      </w:r>
    </w:p>
    <w:p w:rsidR="00505FF5" w:rsidRDefault="00CE18C8" w:rsidP="00143979">
      <w:pPr>
        <w:pStyle w:val="leipteksti"/>
      </w:pPr>
      <w:r>
        <w:t xml:space="preserve">Libgdx on </w:t>
      </w:r>
      <w:r w:rsidR="0060688F">
        <w:t>avoin viitekehys, sillä se antaa kehittäjän kä</w:t>
      </w:r>
      <w:r w:rsidR="00AA3913">
        <w:t>yttää alhaisen tason toimintoja, kuten tiedostojärjestelmiä, s</w:t>
      </w:r>
      <w:r w:rsidR="00FF7139">
        <w:t>yöttölaitteita, audiolaitteita sekä</w:t>
      </w:r>
      <w:r w:rsidR="00AA3913">
        <w:t xml:space="preserve"> OpenGL:ää yhdistetyn OpenGL ES 2.0 ja 3.0 rajapinnan kautta</w:t>
      </w:r>
      <w:r w:rsidR="00505FF5">
        <w:t>. Näiden alhaisen tason laitteiden päälle on rakennettu</w:t>
      </w:r>
      <w:r w:rsidR="00FC1D70">
        <w:t xml:space="preserve"> </w:t>
      </w:r>
      <w:r w:rsidR="00FF7139">
        <w:t>useita sovellusrajapintoja, joiden</w:t>
      </w:r>
      <w:r w:rsidR="00505FF5">
        <w:t xml:space="preserve"> avulla yleiset toiminnot, kuten esimerkiksi </w:t>
      </w:r>
      <w:r w:rsidR="00505FF5" w:rsidRPr="00571E67">
        <w:t>spritejen</w:t>
      </w:r>
      <w:r w:rsidR="00505FF5">
        <w:t xml:space="preserve"> ja tekstin renderöinti, käyttöliittymien rakentaminen, musiikin toistaminen, erilaisten matemaattiste</w:t>
      </w:r>
      <w:r w:rsidR="00FF7139">
        <w:t>n</w:t>
      </w:r>
      <w:r w:rsidR="00505FF5">
        <w:t xml:space="preserve"> funktioiden suorittaminen ja eri tietotyyppien jäsentely</w:t>
      </w:r>
      <w:r w:rsidR="00FF7139">
        <w:t>,</w:t>
      </w:r>
      <w:r w:rsidR="00505FF5">
        <w:t xml:space="preserve"> onnistuu vaivatta. </w:t>
      </w:r>
      <w:r>
        <w:t>[</w:t>
      </w:r>
      <w:r w:rsidR="00EC5011">
        <w:t>2</w:t>
      </w:r>
      <w:r w:rsidR="00505FF5">
        <w:t>.</w:t>
      </w:r>
      <w:r>
        <w:t>]</w:t>
      </w:r>
    </w:p>
    <w:p w:rsidR="00821406" w:rsidRDefault="00505FF5" w:rsidP="00143979">
      <w:pPr>
        <w:pStyle w:val="leipteksti"/>
      </w:pPr>
      <w:r>
        <w:t>Libgdx tekee tarvittaessa kaikki natiiviin koodiin liittyvät toiminnot itsenäisesti</w:t>
      </w:r>
      <w:r w:rsidR="00571E67">
        <w:t xml:space="preserve"> </w:t>
      </w:r>
      <w:r w:rsidR="009E6125">
        <w:t xml:space="preserve">ja ne </w:t>
      </w:r>
      <w:r w:rsidR="00571E67">
        <w:t>suoritetaan yleensä koodin käännösvaiheessa</w:t>
      </w:r>
      <w:r>
        <w:t>, jolloin kehittäjän ei tästä tarvitse välittää [</w:t>
      </w:r>
      <w:r w:rsidR="00EC5011">
        <w:t>2</w:t>
      </w:r>
      <w:r>
        <w:t>].</w:t>
      </w:r>
      <w:r w:rsidR="00EC5011">
        <w:t xml:space="preserve"> </w:t>
      </w:r>
      <w:r>
        <w:t xml:space="preserve">Natiivilla koodilla tarkoitetaan koodia, joka on suunniteltu ajettavaksi </w:t>
      </w:r>
      <w:r w:rsidR="00850800">
        <w:t>määrätynlaisella prosessorityypillä. Natiivia koodia ei siis pysty ajamaan muilla prosesso</w:t>
      </w:r>
      <w:r w:rsidR="009E6125">
        <w:t>reilla</w:t>
      </w:r>
      <w:r w:rsidR="00850800">
        <w:t xml:space="preserve"> ellei sitä ole tarkoitettu emuloitavaksi</w:t>
      </w:r>
      <w:r w:rsidR="00EC5011">
        <w:t>.</w:t>
      </w:r>
      <w:r w:rsidR="00571E67">
        <w:t xml:space="preserve"> [</w:t>
      </w:r>
      <w:r w:rsidR="00EC5011">
        <w:t>3.]</w:t>
      </w:r>
      <w:r>
        <w:t xml:space="preserve"> </w:t>
      </w:r>
      <w:r w:rsidR="00FC1D70">
        <w:t xml:space="preserve"> </w:t>
      </w:r>
    </w:p>
    <w:p w:rsidR="0024715D" w:rsidRDefault="0024715D" w:rsidP="0024715D">
      <w:pPr>
        <w:pStyle w:val="Heading2"/>
      </w:pPr>
      <w:bookmarkStart w:id="7" w:name="_Toc439335268"/>
      <w:r>
        <w:lastRenderedPageBreak/>
        <w:t>Git-versionhallintajärjestelmä</w:t>
      </w:r>
      <w:bookmarkEnd w:id="7"/>
    </w:p>
    <w:p w:rsidR="00E74302" w:rsidRDefault="0024715D" w:rsidP="00E74302">
      <w:pPr>
        <w:pStyle w:val="Heading2"/>
      </w:pPr>
      <w:bookmarkStart w:id="8" w:name="_Toc439335269"/>
      <w:r>
        <w:t>Asana –projektinhallintajärjestelmä</w:t>
      </w:r>
      <w:bookmarkEnd w:id="8"/>
    </w:p>
    <w:p w:rsidR="00E74302" w:rsidRDefault="00E74302" w:rsidP="00E74302">
      <w:pPr>
        <w:pStyle w:val="Heading1"/>
      </w:pPr>
      <w:bookmarkStart w:id="9" w:name="_Toc439335270"/>
      <w:r>
        <w:t>Ohjelmointikieli</w:t>
      </w:r>
      <w:bookmarkEnd w:id="9"/>
    </w:p>
    <w:p w:rsidR="00E74302" w:rsidRPr="00E74302" w:rsidRDefault="00E74302" w:rsidP="00E74302">
      <w:pPr>
        <w:pStyle w:val="Heading1"/>
      </w:pPr>
      <w:bookmarkStart w:id="10" w:name="_Toc439335271"/>
      <w:r>
        <w:t>SumTower</w:t>
      </w:r>
      <w:bookmarkEnd w:id="10"/>
      <w:r>
        <w:t xml:space="preserve"> </w:t>
      </w:r>
    </w:p>
    <w:p w:rsidR="00E74302" w:rsidRDefault="00E74302" w:rsidP="00E74302">
      <w:pPr>
        <w:pStyle w:val="Heading2"/>
      </w:pPr>
      <w:bookmarkStart w:id="11" w:name="_Toc439335272"/>
      <w:r>
        <w:t>Pelimuodot</w:t>
      </w:r>
      <w:bookmarkEnd w:id="11"/>
    </w:p>
    <w:p w:rsidR="00E74302" w:rsidRDefault="00E74302" w:rsidP="00E74302">
      <w:pPr>
        <w:pStyle w:val="Heading1"/>
      </w:pPr>
      <w:bookmarkStart w:id="12" w:name="_Toc439335273"/>
      <w:r>
        <w:t>Pelin toteutus</w:t>
      </w:r>
      <w:bookmarkEnd w:id="12"/>
    </w:p>
    <w:p w:rsidR="005C2A09" w:rsidRDefault="005C2A09" w:rsidP="005C2A09">
      <w:pPr>
        <w:pStyle w:val="Heading2"/>
      </w:pPr>
      <w:bookmarkStart w:id="13" w:name="_Toc439335274"/>
      <w:r>
        <w:t>Projektin luonti</w:t>
      </w:r>
      <w:bookmarkEnd w:id="13"/>
    </w:p>
    <w:p w:rsidR="005C2A09" w:rsidRDefault="005C2A09" w:rsidP="005C2A09">
      <w:pPr>
        <w:pStyle w:val="Heading2"/>
      </w:pPr>
      <w:bookmarkStart w:id="14" w:name="_Toc439335275"/>
      <w:r>
        <w:t>Pelimekaniikka</w:t>
      </w:r>
      <w:bookmarkEnd w:id="14"/>
    </w:p>
    <w:p w:rsidR="005C2A09" w:rsidRDefault="005C2A09" w:rsidP="005C2A09">
      <w:pPr>
        <w:pStyle w:val="Heading2"/>
      </w:pPr>
      <w:bookmarkStart w:id="15" w:name="_Toc439335276"/>
      <w:r>
        <w:t>Käyttöliittymä</w:t>
      </w:r>
      <w:bookmarkEnd w:id="15"/>
    </w:p>
    <w:p w:rsidR="005C2A09" w:rsidRPr="005C2A09" w:rsidRDefault="005C2A09" w:rsidP="005C2A09">
      <w:pPr>
        <w:pStyle w:val="Heading1"/>
      </w:pPr>
      <w:bookmarkStart w:id="16" w:name="_Toc439335277"/>
      <w:r>
        <w:t>Pohdinta</w:t>
      </w:r>
      <w:bookmarkEnd w:id="16"/>
    </w:p>
    <w:p w:rsidR="00600602" w:rsidRPr="008B75F0" w:rsidRDefault="00600602" w:rsidP="00033E2E">
      <w:pPr>
        <w:pStyle w:val="Lhdeluettelonotsikko"/>
      </w:pPr>
      <w:bookmarkStart w:id="17" w:name="_Toc278793827"/>
      <w:bookmarkStart w:id="18" w:name="_Toc439335278"/>
      <w:r w:rsidRPr="008B75F0">
        <w:lastRenderedPageBreak/>
        <w:t>Lähteet</w:t>
      </w:r>
      <w:bookmarkEnd w:id="17"/>
      <w:bookmarkEnd w:id="18"/>
    </w:p>
    <w:p w:rsidR="00D944FC" w:rsidRPr="00253E78" w:rsidRDefault="00D944FC" w:rsidP="00D944FC">
      <w:pPr>
        <w:pStyle w:val="Numeroidutlhteet"/>
      </w:pPr>
      <w:r w:rsidRPr="001A6BC0">
        <w:rPr>
          <w:lang w:val="en-US"/>
        </w:rPr>
        <w:t>Android developers. 2015. Android Studio O</w:t>
      </w:r>
      <w:r>
        <w:rPr>
          <w:lang w:val="en-US"/>
        </w:rPr>
        <w:t xml:space="preserve">verview. </w:t>
      </w:r>
      <w:r w:rsidRPr="00253E78">
        <w:t>Verkkodokumentti. &lt;http://developer.android.com/tools/studio/index.html&gt; Luettu 2.1.2016.</w:t>
      </w:r>
    </w:p>
    <w:p w:rsidR="00600602" w:rsidRDefault="0083082D" w:rsidP="0083082D">
      <w:pPr>
        <w:pStyle w:val="Numeroidutlhteet"/>
      </w:pPr>
      <w:r>
        <w:t>Joshua Olson.</w:t>
      </w:r>
      <w:r w:rsidR="00600602" w:rsidRPr="008B75F0">
        <w:t xml:space="preserve"> </w:t>
      </w:r>
      <w:r>
        <w:t>2015.</w:t>
      </w:r>
      <w:r w:rsidR="00600602" w:rsidRPr="008B75F0">
        <w:t xml:space="preserve"> </w:t>
      </w:r>
      <w:r>
        <w:t>Introduction.</w:t>
      </w:r>
      <w:r w:rsidR="00600602" w:rsidRPr="008B75F0">
        <w:t xml:space="preserve"> </w:t>
      </w:r>
      <w:r>
        <w:t>Verkkodokumentti. &lt;</w:t>
      </w:r>
      <w:r w:rsidRPr="0083082D">
        <w:t>https://github.com/libgdx/libgdx/wiki/Introduction</w:t>
      </w:r>
      <w:r>
        <w:t>&gt;</w:t>
      </w:r>
      <w:r w:rsidR="00600602" w:rsidRPr="008B75F0">
        <w:t xml:space="preserve"> </w:t>
      </w:r>
      <w:r>
        <w:t>29.7.2015</w:t>
      </w:r>
      <w:r w:rsidR="0060688F">
        <w:t>.</w:t>
      </w:r>
      <w:r w:rsidR="00600602" w:rsidRPr="008B75F0">
        <w:t xml:space="preserve"> </w:t>
      </w:r>
      <w:r>
        <w:t>Luettu 2.1.2016</w:t>
      </w:r>
      <w:r w:rsidR="0060688F">
        <w:t>.</w:t>
      </w:r>
      <w:r w:rsidR="00600602" w:rsidRPr="008B75F0">
        <w:t xml:space="preserve"> </w:t>
      </w:r>
    </w:p>
    <w:p w:rsidR="00630E37" w:rsidRPr="00630E37" w:rsidRDefault="00850800" w:rsidP="00630E37">
      <w:pPr>
        <w:pStyle w:val="Numeroidutlhteet"/>
      </w:pPr>
      <w:proofErr w:type="spellStart"/>
      <w:r w:rsidRPr="00850800">
        <w:rPr>
          <w:lang w:val="en-US"/>
        </w:rPr>
        <w:t>Techopedia</w:t>
      </w:r>
      <w:proofErr w:type="spellEnd"/>
      <w:r w:rsidRPr="00850800">
        <w:rPr>
          <w:lang w:val="en-US"/>
        </w:rPr>
        <w:t xml:space="preserve">. 2015. Native code. </w:t>
      </w:r>
      <w:r w:rsidRPr="00850800">
        <w:t xml:space="preserve">Verkkodokumentti. </w:t>
      </w:r>
      <w:r>
        <w:t>&lt;</w:t>
      </w:r>
      <w:r w:rsidRPr="00850800">
        <w:t>https://www.techopedia.com/definition/3846/native-code&gt;</w:t>
      </w:r>
      <w:r>
        <w:t xml:space="preserve"> Luettu 2.1.2016.</w:t>
      </w:r>
    </w:p>
    <w:p w:rsidR="001C512B" w:rsidRPr="008B75F0" w:rsidRDefault="001C512B" w:rsidP="00701D50"/>
    <w:p w:rsidR="00600602" w:rsidRPr="008B75F0" w:rsidRDefault="00600602" w:rsidP="00701D50">
      <w:pPr>
        <w:sectPr w:rsidR="00600602" w:rsidRPr="008B75F0">
          <w:headerReference w:type="default" r:id="rId23"/>
          <w:footerReference w:type="default" r:id="rId24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600602" w:rsidRDefault="00374D20" w:rsidP="00620258">
      <w:pPr>
        <w:pStyle w:val="leipteksti"/>
      </w:pPr>
      <w:r>
        <w:t>Tähän kirjoitetaan liitteen</w:t>
      </w:r>
      <w:r w:rsidR="00600602" w:rsidRPr="008B75F0">
        <w:t xml:space="preserve"> sisältö</w:t>
      </w:r>
      <w:r>
        <w:t>.</w:t>
      </w:r>
      <w:r w:rsidR="00C70964">
        <w:t xml:space="preserve"> Alla on ohje liitteiden poistamiseksi ja lisäämiseksi siten, että ylätu</w:t>
      </w:r>
      <w:r w:rsidR="002B71EB">
        <w:t>nnisteet säilyvät oikeanlaisina.</w:t>
      </w:r>
    </w:p>
    <w:p w:rsidR="00374D20" w:rsidRDefault="00374D20" w:rsidP="00374D20">
      <w:pPr>
        <w:pStyle w:val="leipteksti"/>
      </w:pPr>
      <w:r>
        <w:t>Ohje tarpeettoman liitteen poistamiseksi: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Valitse ensin kokonaisuudessaan liitteenä oleva sivu ja poista sen sisältö Delete-näppäimellä.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Kun olet tyhjentämäsi liitesivun alussa, paina kerran askelpalautinta (Backspace), jolloin liitettä edeltävä osan vaihto poistuu.</w:t>
      </w:r>
    </w:p>
    <w:p w:rsidR="00374D20" w:rsidRDefault="009F495F" w:rsidP="00620258">
      <w:pPr>
        <w:pStyle w:val="leipteksti"/>
      </w:pPr>
      <w:r>
        <w:t>Ohje uuden liitteen lisäämiseksi</w:t>
      </w:r>
      <w:r w:rsidR="00374D20">
        <w:t>: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Siirrä kohdistin viimeisen olemassa olevan liitesivun loppuun.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Valitse Sivun asettelu ja valintanauhasta V</w:t>
      </w:r>
      <w:r w:rsidR="00192394">
        <w:t>aihdot / Osanvaihdot ˗</w:t>
      </w:r>
      <w:r>
        <w:t xml:space="preserve"> Seuraava sivu. Näin loppuun tulostuu uusi liite, mutta sen ylätunnisteessa oleva numero ei ole oikea.</w:t>
      </w:r>
    </w:p>
    <w:p w:rsidR="00374D20" w:rsidRDefault="00A4455C" w:rsidP="00374D20">
      <w:pPr>
        <w:pStyle w:val="leipteksti"/>
        <w:numPr>
          <w:ilvl w:val="0"/>
          <w:numId w:val="8"/>
        </w:numPr>
      </w:pPr>
      <w:r>
        <w:t>Kaksoisnapauta</w:t>
      </w:r>
      <w:r w:rsidR="00374D20">
        <w:t xml:space="preserve"> uuden liitesivun ylätunnistetta, j</w:t>
      </w:r>
      <w:r w:rsidR="00507BAE">
        <w:t>ossa on väärä liitteen numero. Jos v</w:t>
      </w:r>
      <w:r w:rsidR="00374D20">
        <w:t>alintanauhassa näkyy nyt valittuna vaihtoeht</w:t>
      </w:r>
      <w:r w:rsidR="00507BAE">
        <w:t>o ”Linkitä edelliseen”, p</w:t>
      </w:r>
      <w:r w:rsidR="00374D20">
        <w:t xml:space="preserve">aina kyseistä painiketta siten, että vaihtoehto ei </w:t>
      </w:r>
      <w:r w:rsidR="00507BAE">
        <w:t xml:space="preserve">enää </w:t>
      </w:r>
      <w:r w:rsidR="00374D20">
        <w:t>ole valittuna.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Korjaa liitteen numero oikeaksi.</w:t>
      </w:r>
    </w:p>
    <w:p w:rsidR="00374D20" w:rsidRDefault="00C70964" w:rsidP="00620258">
      <w:pPr>
        <w:pStyle w:val="leipteksti"/>
      </w:pPr>
      <w:r>
        <w:t>Huomaa, että liitteet on päivitettävä sisällysluetteloon manuaalisesti.</w:t>
      </w:r>
    </w:p>
    <w:p w:rsidR="00374D20" w:rsidRPr="008B75F0" w:rsidRDefault="00374D20" w:rsidP="00620258">
      <w:pPr>
        <w:pStyle w:val="leipteksti"/>
      </w:pPr>
    </w:p>
    <w:p w:rsidR="00A60A2E" w:rsidRPr="008B75F0" w:rsidRDefault="00A60A2E" w:rsidP="00620258">
      <w:pPr>
        <w:pStyle w:val="leipteksti"/>
        <w:sectPr w:rsidR="00A60A2E" w:rsidRPr="008B75F0">
          <w:headerReference w:type="default" r:id="rId25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374D20" w:rsidRDefault="00374D20" w:rsidP="00374D20">
      <w:pPr>
        <w:pStyle w:val="leipteksti"/>
      </w:pPr>
      <w:r>
        <w:t>Tähän kirjoitetaan l</w:t>
      </w:r>
      <w:r w:rsidR="00600602" w:rsidRPr="008B75F0">
        <w:t>iitteen sisältö</w:t>
      </w:r>
      <w:r>
        <w:t>.</w:t>
      </w:r>
    </w:p>
    <w:p w:rsidR="00600602" w:rsidRPr="008B75F0" w:rsidRDefault="00600602" w:rsidP="00374D20"/>
    <w:sectPr w:rsidR="00600602" w:rsidRPr="008B75F0" w:rsidSect="00A60A2E">
      <w:headerReference w:type="default" r:id="rId26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1A5" w:rsidRDefault="00F301A5" w:rsidP="00DA42B6">
      <w:r>
        <w:separator/>
      </w:r>
    </w:p>
  </w:endnote>
  <w:endnote w:type="continuationSeparator" w:id="0">
    <w:p w:rsidR="00F301A5" w:rsidRDefault="00F301A5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3DD281E" wp14:editId="6658EFF2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Pr="00600602" w:rsidRDefault="00037004" w:rsidP="00197DAB">
    <w:pPr>
      <w:pStyle w:val="Foot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-1497510</wp:posOffset>
          </wp:positionH>
          <wp:positionV relativeFrom="paragraph">
            <wp:posOffset>-443865</wp:posOffset>
          </wp:positionV>
          <wp:extent cx="7655285" cy="790223"/>
          <wp:effectExtent l="19050" t="0" r="2815" b="0"/>
          <wp:wrapNone/>
          <wp:docPr id="17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5285" cy="790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Pr="00600602" w:rsidRDefault="00037004" w:rsidP="00197DAB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1A5" w:rsidRDefault="00F301A5" w:rsidP="00DA42B6">
      <w:r>
        <w:separator/>
      </w:r>
    </w:p>
  </w:footnote>
  <w:footnote w:type="continuationSeparator" w:id="0">
    <w:p w:rsidR="00F301A5" w:rsidRDefault="00F301A5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7004" w:rsidRDefault="00037004" w:rsidP="00A60A2E">
        <w:pPr>
          <w:pStyle w:val="Header"/>
          <w:jc w:val="right"/>
        </w:pPr>
        <w:r>
          <w:t xml:space="preserve">Liite </w:t>
        </w:r>
        <w:r>
          <w:t>2</w:t>
        </w:r>
      </w:p>
      <w:p w:rsidR="00037004" w:rsidRDefault="00037004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037004" w:rsidRPr="006F63EC" w:rsidRDefault="00037004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Pr="00197DAB" w:rsidRDefault="00037004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197DAB">
      <w:rPr>
        <w:rFonts w:cs="Tahoma"/>
        <w:szCs w:val="22"/>
      </w:rPr>
      <w:t>Tiivistelmä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Pr="00E721D3" w:rsidRDefault="00037004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r w:rsidRPr="00E721D3">
      <w:rPr>
        <w:rFonts w:cs="Tahoma"/>
        <w:szCs w:val="22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Header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04" w:rsidRDefault="00037004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7004" w:rsidRDefault="000370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0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7004" w:rsidRDefault="00037004" w:rsidP="00A60A2E">
        <w:pPr>
          <w:pStyle w:val="Header"/>
          <w:jc w:val="right"/>
        </w:pPr>
        <w:r>
          <w:t>Liite 1</w:t>
        </w:r>
      </w:p>
      <w:p w:rsidR="00037004" w:rsidRDefault="00037004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C501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EC5011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037004" w:rsidRPr="006F63EC" w:rsidRDefault="00037004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16FFE"/>
    <w:multiLevelType w:val="hybridMultilevel"/>
    <w:tmpl w:val="C70EF6DC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1910D6"/>
    <w:multiLevelType w:val="hybridMultilevel"/>
    <w:tmpl w:val="1A6859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AEC2DD5"/>
    <w:multiLevelType w:val="hybridMultilevel"/>
    <w:tmpl w:val="1DBE6F9E"/>
    <w:lvl w:ilvl="0" w:tplc="C7102DB2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542B83"/>
    <w:multiLevelType w:val="hybridMultilevel"/>
    <w:tmpl w:val="219CD39A"/>
    <w:lvl w:ilvl="0" w:tplc="26084DD4">
      <w:start w:val="1"/>
      <w:numFmt w:val="decimal"/>
      <w:pStyle w:val="Kuvionselit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C"/>
    <w:rsid w:val="00012E5B"/>
    <w:rsid w:val="00017C03"/>
    <w:rsid w:val="00033E2E"/>
    <w:rsid w:val="00037004"/>
    <w:rsid w:val="00054746"/>
    <w:rsid w:val="000664F8"/>
    <w:rsid w:val="0007125A"/>
    <w:rsid w:val="000753B0"/>
    <w:rsid w:val="000B0AFB"/>
    <w:rsid w:val="000B4625"/>
    <w:rsid w:val="000E0C61"/>
    <w:rsid w:val="001234DC"/>
    <w:rsid w:val="00143663"/>
    <w:rsid w:val="00143979"/>
    <w:rsid w:val="001656EF"/>
    <w:rsid w:val="00192394"/>
    <w:rsid w:val="00197DAB"/>
    <w:rsid w:val="001A201B"/>
    <w:rsid w:val="001A6BC0"/>
    <w:rsid w:val="001B26CF"/>
    <w:rsid w:val="001C512B"/>
    <w:rsid w:val="001E7CA1"/>
    <w:rsid w:val="0021749C"/>
    <w:rsid w:val="002203FB"/>
    <w:rsid w:val="002455CF"/>
    <w:rsid w:val="0024715D"/>
    <w:rsid w:val="00250572"/>
    <w:rsid w:val="00253E78"/>
    <w:rsid w:val="00273D44"/>
    <w:rsid w:val="002B4C1A"/>
    <w:rsid w:val="002B71EB"/>
    <w:rsid w:val="002C2E64"/>
    <w:rsid w:val="002C451C"/>
    <w:rsid w:val="00347DD1"/>
    <w:rsid w:val="00374D20"/>
    <w:rsid w:val="003810B2"/>
    <w:rsid w:val="003A1F3B"/>
    <w:rsid w:val="003A6CD7"/>
    <w:rsid w:val="003B0596"/>
    <w:rsid w:val="003D3396"/>
    <w:rsid w:val="003F0079"/>
    <w:rsid w:val="003F01C3"/>
    <w:rsid w:val="004152FC"/>
    <w:rsid w:val="00484241"/>
    <w:rsid w:val="00487F91"/>
    <w:rsid w:val="00492FE4"/>
    <w:rsid w:val="00497271"/>
    <w:rsid w:val="004F5C16"/>
    <w:rsid w:val="00501507"/>
    <w:rsid w:val="00505FF5"/>
    <w:rsid w:val="00507BAE"/>
    <w:rsid w:val="00524B1F"/>
    <w:rsid w:val="005411EA"/>
    <w:rsid w:val="005474F8"/>
    <w:rsid w:val="00552852"/>
    <w:rsid w:val="005568D3"/>
    <w:rsid w:val="00571E67"/>
    <w:rsid w:val="0058090D"/>
    <w:rsid w:val="00586CDF"/>
    <w:rsid w:val="00595122"/>
    <w:rsid w:val="00597BE2"/>
    <w:rsid w:val="005B3B8A"/>
    <w:rsid w:val="005C26E3"/>
    <w:rsid w:val="005C2A09"/>
    <w:rsid w:val="005C6647"/>
    <w:rsid w:val="005E14BB"/>
    <w:rsid w:val="00600602"/>
    <w:rsid w:val="006037CC"/>
    <w:rsid w:val="0060688F"/>
    <w:rsid w:val="00620258"/>
    <w:rsid w:val="006210FB"/>
    <w:rsid w:val="006237FF"/>
    <w:rsid w:val="00630E37"/>
    <w:rsid w:val="00645A45"/>
    <w:rsid w:val="0065521B"/>
    <w:rsid w:val="00660A04"/>
    <w:rsid w:val="006A43C6"/>
    <w:rsid w:val="006B2EC6"/>
    <w:rsid w:val="006C2AAA"/>
    <w:rsid w:val="006D0237"/>
    <w:rsid w:val="00701D50"/>
    <w:rsid w:val="00703267"/>
    <w:rsid w:val="007473C8"/>
    <w:rsid w:val="007579B9"/>
    <w:rsid w:val="00763E2A"/>
    <w:rsid w:val="0076746A"/>
    <w:rsid w:val="00797435"/>
    <w:rsid w:val="007F03A4"/>
    <w:rsid w:val="00802136"/>
    <w:rsid w:val="00821406"/>
    <w:rsid w:val="0082624E"/>
    <w:rsid w:val="00827565"/>
    <w:rsid w:val="0083082D"/>
    <w:rsid w:val="008321C4"/>
    <w:rsid w:val="00850800"/>
    <w:rsid w:val="00851205"/>
    <w:rsid w:val="00864EBB"/>
    <w:rsid w:val="008B75F0"/>
    <w:rsid w:val="00921D8D"/>
    <w:rsid w:val="00927FDA"/>
    <w:rsid w:val="009403E8"/>
    <w:rsid w:val="00950CAA"/>
    <w:rsid w:val="00972937"/>
    <w:rsid w:val="009827E5"/>
    <w:rsid w:val="00992554"/>
    <w:rsid w:val="009954D1"/>
    <w:rsid w:val="009A6887"/>
    <w:rsid w:val="009B61FD"/>
    <w:rsid w:val="009B74E0"/>
    <w:rsid w:val="009D3C98"/>
    <w:rsid w:val="009E5DBC"/>
    <w:rsid w:val="009E6125"/>
    <w:rsid w:val="009F0164"/>
    <w:rsid w:val="009F495F"/>
    <w:rsid w:val="00A0292E"/>
    <w:rsid w:val="00A03A84"/>
    <w:rsid w:val="00A33D0C"/>
    <w:rsid w:val="00A44431"/>
    <w:rsid w:val="00A4455C"/>
    <w:rsid w:val="00A505E2"/>
    <w:rsid w:val="00A554DB"/>
    <w:rsid w:val="00A55842"/>
    <w:rsid w:val="00A60A2E"/>
    <w:rsid w:val="00A67332"/>
    <w:rsid w:val="00A87D94"/>
    <w:rsid w:val="00AA3913"/>
    <w:rsid w:val="00AA79C4"/>
    <w:rsid w:val="00AD7FA2"/>
    <w:rsid w:val="00B23822"/>
    <w:rsid w:val="00B36756"/>
    <w:rsid w:val="00B82DB8"/>
    <w:rsid w:val="00B8704C"/>
    <w:rsid w:val="00B91C6B"/>
    <w:rsid w:val="00BC6255"/>
    <w:rsid w:val="00BC6AFA"/>
    <w:rsid w:val="00BE7D01"/>
    <w:rsid w:val="00BF615D"/>
    <w:rsid w:val="00C142F6"/>
    <w:rsid w:val="00C2507D"/>
    <w:rsid w:val="00C478F1"/>
    <w:rsid w:val="00C70964"/>
    <w:rsid w:val="00C71395"/>
    <w:rsid w:val="00C77EC7"/>
    <w:rsid w:val="00C97BD0"/>
    <w:rsid w:val="00CA520D"/>
    <w:rsid w:val="00CB253F"/>
    <w:rsid w:val="00CB68F4"/>
    <w:rsid w:val="00CE18C8"/>
    <w:rsid w:val="00CE48CF"/>
    <w:rsid w:val="00CE6FCD"/>
    <w:rsid w:val="00CE735C"/>
    <w:rsid w:val="00D103B8"/>
    <w:rsid w:val="00D25791"/>
    <w:rsid w:val="00D37B3B"/>
    <w:rsid w:val="00D56B16"/>
    <w:rsid w:val="00D6669E"/>
    <w:rsid w:val="00D73525"/>
    <w:rsid w:val="00D74266"/>
    <w:rsid w:val="00D944FC"/>
    <w:rsid w:val="00D97D44"/>
    <w:rsid w:val="00DA42B6"/>
    <w:rsid w:val="00DA5AD4"/>
    <w:rsid w:val="00DD1156"/>
    <w:rsid w:val="00DF2688"/>
    <w:rsid w:val="00E721D3"/>
    <w:rsid w:val="00E72F5D"/>
    <w:rsid w:val="00E74302"/>
    <w:rsid w:val="00E858A3"/>
    <w:rsid w:val="00E922E5"/>
    <w:rsid w:val="00E97D16"/>
    <w:rsid w:val="00EB0D78"/>
    <w:rsid w:val="00EB5DB8"/>
    <w:rsid w:val="00EC5011"/>
    <w:rsid w:val="00F056D9"/>
    <w:rsid w:val="00F14D33"/>
    <w:rsid w:val="00F2102C"/>
    <w:rsid w:val="00F301A5"/>
    <w:rsid w:val="00F4546D"/>
    <w:rsid w:val="00F564DA"/>
    <w:rsid w:val="00F5735D"/>
    <w:rsid w:val="00F70B89"/>
    <w:rsid w:val="00F87676"/>
    <w:rsid w:val="00F9237B"/>
    <w:rsid w:val="00FC1D70"/>
    <w:rsid w:val="00FC3CF6"/>
    <w:rsid w:val="00FD25A7"/>
    <w:rsid w:val="00FD4F50"/>
    <w:rsid w:val="00FD6F40"/>
    <w:rsid w:val="00FE2EFC"/>
    <w:rsid w:val="00FF0C21"/>
    <w:rsid w:val="00FF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bsku\Downloads\Insin&#246;&#246;rity&#246;pohja_v6%20(1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6CA35-A5BD-46C7-A33C-42174E93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Insinöörityöpohja_v6 (1)</Template>
  <TotalTime>0</TotalTime>
  <Pages>11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2015-12-31T10:24:00Z</dcterms:created>
  <dcterms:modified xsi:type="dcterms:W3CDTF">2016-01-03T18:52:00Z</dcterms:modified>
</cp:coreProperties>
</file>