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1A73" w14:textId="77777777" w:rsidR="009715C6" w:rsidRDefault="009715C6" w:rsidP="009715C6">
      <w:pPr>
        <w:pStyle w:val="1"/>
      </w:pPr>
      <w:r w:rsidRPr="00541460">
        <w:t xml:space="preserve">UC-6: Notify Order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50"/>
        <w:gridCol w:w="5166"/>
      </w:tblGrid>
      <w:tr w:rsidR="009715C6" w14:paraId="56DF4C9D" w14:textId="77777777" w:rsidTr="006A6405">
        <w:tc>
          <w:tcPr>
            <w:tcW w:w="3964" w:type="dxa"/>
          </w:tcPr>
          <w:p w14:paraId="10F98DEA" w14:textId="77777777" w:rsidR="009715C6" w:rsidRDefault="009715C6" w:rsidP="006A6405">
            <w:r w:rsidRPr="005A6725">
              <w:rPr>
                <w:rFonts w:ascii="맑은 고딕" w:eastAsia="맑은 고딕" w:cs="맑은 고딕"/>
                <w:kern w:val="0"/>
                <w:szCs w:val="20"/>
              </w:rPr>
              <w:t>related requirements</w:t>
            </w:r>
          </w:p>
        </w:tc>
        <w:tc>
          <w:tcPr>
            <w:tcW w:w="5386" w:type="dxa"/>
          </w:tcPr>
          <w:p w14:paraId="50C5FF48" w14:textId="77777777" w:rsidR="009715C6" w:rsidRPr="00814EFD" w:rsidRDefault="009715C6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EQ2, REQ10</w:t>
            </w:r>
          </w:p>
        </w:tc>
      </w:tr>
      <w:tr w:rsidR="009715C6" w14:paraId="678955C9" w14:textId="77777777" w:rsidTr="006A6405">
        <w:tc>
          <w:tcPr>
            <w:tcW w:w="3964" w:type="dxa"/>
          </w:tcPr>
          <w:p w14:paraId="4F8B0C9C" w14:textId="77777777" w:rsidR="009715C6" w:rsidRDefault="009715C6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i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nitiating Actor:</w:t>
            </w:r>
          </w:p>
        </w:tc>
        <w:tc>
          <w:tcPr>
            <w:tcW w:w="5386" w:type="dxa"/>
          </w:tcPr>
          <w:p w14:paraId="246F93E4" w14:textId="77777777" w:rsidR="009715C6" w:rsidRDefault="009715C6" w:rsidP="006A6405">
            <w:r w:rsidRPr="00B63AE4">
              <w:rPr>
                <w:rFonts w:ascii="맑은 고딕" w:eastAsia="맑은 고딕" w:cs="맑은 고딕" w:hint="eastAsia"/>
                <w:kern w:val="0"/>
                <w:szCs w:val="20"/>
              </w:rPr>
              <w:t>판매자</w:t>
            </w:r>
          </w:p>
        </w:tc>
      </w:tr>
      <w:tr w:rsidR="009715C6" w14:paraId="36DF72BC" w14:textId="77777777" w:rsidTr="006A6405">
        <w:tc>
          <w:tcPr>
            <w:tcW w:w="3964" w:type="dxa"/>
          </w:tcPr>
          <w:p w14:paraId="1AACF68F" w14:textId="77777777" w:rsidR="009715C6" w:rsidRDefault="009715C6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ctor’</w:t>
            </w:r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s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 xml:space="preserve"> goal:</w:t>
            </w:r>
          </w:p>
        </w:tc>
        <w:tc>
          <w:tcPr>
            <w:tcW w:w="5386" w:type="dxa"/>
          </w:tcPr>
          <w:p w14:paraId="787B8D0F" w14:textId="77777777" w:rsidR="009715C6" w:rsidRDefault="009715C6" w:rsidP="006A6405">
            <w:r>
              <w:rPr>
                <w:rFonts w:ascii="맑은 고딕" w:eastAsia="맑은 고딕" w:cs="맑은 고딕" w:hint="eastAsia"/>
                <w:kern w:val="0"/>
                <w:szCs w:val="20"/>
              </w:rPr>
              <w:t>음식이 조리가 완료되어 픽업 가능한 상태일 때,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알린다</w:t>
            </w:r>
          </w:p>
        </w:tc>
      </w:tr>
      <w:tr w:rsidR="009715C6" w14:paraId="3FE54ED8" w14:textId="77777777" w:rsidTr="006A6405">
        <w:tc>
          <w:tcPr>
            <w:tcW w:w="3964" w:type="dxa"/>
          </w:tcPr>
          <w:p w14:paraId="35415A8F" w14:textId="77777777" w:rsidR="009715C6" w:rsidRDefault="009715C6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articipating actor:</w:t>
            </w:r>
          </w:p>
        </w:tc>
        <w:tc>
          <w:tcPr>
            <w:tcW w:w="5386" w:type="dxa"/>
          </w:tcPr>
          <w:p w14:paraId="273BE5A2" w14:textId="77777777" w:rsidR="009715C6" w:rsidRDefault="009715C6" w:rsidP="006A6405">
            <w:r w:rsidRPr="005A6725">
              <w:rPr>
                <w:rFonts w:ascii="맑은 고딕" w:eastAsia="맑은 고딕" w:cs="맑은 고딕"/>
                <w:kern w:val="0"/>
                <w:szCs w:val="20"/>
              </w:rPr>
              <w:t>Online Server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</w:t>
            </w:r>
          </w:p>
        </w:tc>
      </w:tr>
      <w:tr w:rsidR="009715C6" w14:paraId="392A3F2E" w14:textId="77777777" w:rsidTr="006A6405">
        <w:tc>
          <w:tcPr>
            <w:tcW w:w="3964" w:type="dxa"/>
          </w:tcPr>
          <w:p w14:paraId="5B0E89E3" w14:textId="77777777" w:rsidR="009715C6" w:rsidRPr="00814EFD" w:rsidRDefault="009715C6" w:rsidP="006A6405">
            <w:pPr>
              <w:rPr>
                <w:rFonts w:ascii="맑은 고딕" w:eastAsia="맑은 고딕" w:cs="맑은 고딕"/>
                <w:kern w:val="0"/>
                <w:szCs w:val="20"/>
                <w:lang w:val="ko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  <w:lang w:val="ko"/>
              </w:rPr>
              <w:t>P</w:t>
            </w:r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>reconditions</w:t>
            </w:r>
            <w:proofErr w:type="spellEnd"/>
            <w:r>
              <w:rPr>
                <w:rFonts w:ascii="맑은 고딕" w:eastAsia="맑은 고딕" w:cs="맑은 고딕"/>
                <w:kern w:val="0"/>
                <w:szCs w:val="20"/>
                <w:lang w:val="ko"/>
              </w:rPr>
              <w:t xml:space="preserve">: </w:t>
            </w:r>
          </w:p>
        </w:tc>
        <w:tc>
          <w:tcPr>
            <w:tcW w:w="5386" w:type="dxa"/>
          </w:tcPr>
          <w:p w14:paraId="57CCA600" w14:textId="77777777" w:rsidR="009715C6" w:rsidRPr="00BE04E5" w:rsidRDefault="009715C6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BE04E5">
              <w:rPr>
                <w:rFonts w:ascii="맑은 고딕" w:eastAsia="맑은 고딕" w:cs="맑은 고딕" w:hint="eastAsia"/>
                <w:kern w:val="0"/>
                <w:szCs w:val="20"/>
              </w:rPr>
              <w:t>음식이 조리 완료되었고,</w:t>
            </w:r>
            <w:r w:rsidRPr="00BE04E5"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 w:rsidRPr="00BE04E5">
              <w:rPr>
                <w:rFonts w:ascii="맑은 고딕" w:eastAsia="맑은 고딕" w:cs="맑은 고딕" w:hint="eastAsia"/>
                <w:kern w:val="0"/>
                <w:szCs w:val="20"/>
              </w:rPr>
              <w:t>구매자가 픽업할 수 있는 상태이다.</w:t>
            </w:r>
          </w:p>
          <w:p w14:paraId="6109345A" w14:textId="77777777" w:rsidR="009715C6" w:rsidRPr="00BE04E5" w:rsidRDefault="009715C6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BE04E5">
              <w:rPr>
                <w:rFonts w:ascii="맑은 고딕" w:eastAsia="맑은 고딕" w:cs="맑은 고딕" w:hint="eastAsia"/>
                <w:kern w:val="0"/>
                <w:szCs w:val="20"/>
              </w:rPr>
              <w:t>판매자가 주문 현황창을 볼 수 있다.</w:t>
            </w:r>
          </w:p>
        </w:tc>
      </w:tr>
      <w:tr w:rsidR="009715C6" w14:paraId="6921D4D8" w14:textId="77777777" w:rsidTr="006A6405">
        <w:tc>
          <w:tcPr>
            <w:tcW w:w="3964" w:type="dxa"/>
          </w:tcPr>
          <w:p w14:paraId="24C6A36D" w14:textId="77777777" w:rsidR="009715C6" w:rsidRDefault="009715C6" w:rsidP="006A6405">
            <w:r w:rsidRPr="005A6725">
              <w:rPr>
                <w:rFonts w:ascii="맑은 고딕" w:eastAsia="맑은 고딕" w:cs="맑은 고딕" w:hint="eastAsia"/>
                <w:kern w:val="0"/>
                <w:szCs w:val="20"/>
              </w:rPr>
              <w:t>P</w:t>
            </w:r>
            <w:r w:rsidRPr="005A6725">
              <w:rPr>
                <w:rFonts w:ascii="맑은 고딕" w:eastAsia="맑은 고딕" w:cs="맑은 고딕"/>
                <w:kern w:val="0"/>
                <w:szCs w:val="20"/>
              </w:rPr>
              <w:t>ostconditions:</w:t>
            </w:r>
          </w:p>
        </w:tc>
        <w:tc>
          <w:tcPr>
            <w:tcW w:w="5386" w:type="dxa"/>
          </w:tcPr>
          <w:p w14:paraId="73784CA9" w14:textId="77777777" w:rsidR="009715C6" w:rsidRDefault="009715C6" w:rsidP="006A6405">
            <w:r>
              <w:rPr>
                <w:rFonts w:ascii="맑은 고딕" w:eastAsia="맑은 고딕" w:cs="맑은 고딕" w:hint="eastAsia"/>
                <w:kern w:val="0"/>
                <w:szCs w:val="20"/>
              </w:rPr>
              <w:t>판매자의 주문 현황과 구매자의 주문 상태가 업데이트 된다.</w:t>
            </w:r>
          </w:p>
        </w:tc>
      </w:tr>
      <w:tr w:rsidR="009715C6" w14:paraId="0C95D990" w14:textId="77777777" w:rsidTr="006A6405">
        <w:tc>
          <w:tcPr>
            <w:tcW w:w="9350" w:type="dxa"/>
            <w:gridSpan w:val="2"/>
          </w:tcPr>
          <w:p w14:paraId="51EF6093" w14:textId="77777777" w:rsidR="009715C6" w:rsidRDefault="009715C6" w:rsidP="006A6405">
            <w:pPr>
              <w:rPr>
                <w:rFonts w:ascii="맑은 고딕" w:eastAsia="맑은 고딕" w:cs="맑은 고딕"/>
                <w:kern w:val="0"/>
                <w:szCs w:val="20"/>
              </w:rPr>
            </w:pPr>
            <w:r w:rsidRPr="00831667">
              <w:rPr>
                <w:rFonts w:ascii="맑은 고딕" w:eastAsia="맑은 고딕" w:cs="맑은 고딕" w:hint="eastAsia"/>
                <w:kern w:val="0"/>
                <w:szCs w:val="20"/>
              </w:rPr>
              <w:t>F</w:t>
            </w:r>
            <w:r w:rsidRPr="00831667">
              <w:rPr>
                <w:rFonts w:ascii="맑은 고딕" w:eastAsia="맑은 고딕" w:cs="맑은 고딕"/>
                <w:kern w:val="0"/>
                <w:szCs w:val="20"/>
              </w:rPr>
              <w:t>low of Events for Main success sc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enario</w:t>
            </w:r>
          </w:p>
          <w:p w14:paraId="6758B5C6" w14:textId="77777777" w:rsidR="009715C6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주문이 조리가 완료되어 구매자가 픽업할 수 있는 상태이면 픽업 버튼을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누른다.</w:t>
            </w:r>
          </w:p>
          <w:p w14:paraId="51426CFB" w14:textId="77777777" w:rsidR="009715C6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시스템은 온라인 서버에서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픽업 알림을 보낸다.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</w:p>
          <w:p w14:paraId="7C5BC347" w14:textId="77777777" w:rsidR="009715C6" w:rsidRPr="00063D6F" w:rsidRDefault="009715C6" w:rsidP="006A6405">
            <w:pPr>
              <w:pStyle w:val="a3"/>
              <w:ind w:leftChars="0" w:left="112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판매자는 구매자에게 픽업 알람이 제대로 보내졌는지 알 수 있다.</w:t>
            </w:r>
          </w:p>
          <w:p w14:paraId="675F82C9" w14:textId="77777777" w:rsidR="009715C6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도착하면 구매자 주문번호를 확인하고 음식을 전달한다.</w:t>
            </w:r>
          </w:p>
          <w:p w14:paraId="56294CEF" w14:textId="77777777" w:rsidR="009715C6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음식이 잘 전달되었으면,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판매자는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주문이 완료되었다고 시스템에 입력하고,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시스템은 주문 현황에서 해당 주문을 삭제한다.</w:t>
            </w:r>
          </w:p>
          <w:p w14:paraId="09794698" w14:textId="77777777" w:rsidR="009715C6" w:rsidRPr="00BE04E5" w:rsidRDefault="009715C6" w:rsidP="009715C6">
            <w:pPr>
              <w:pStyle w:val="a3"/>
              <w:numPr>
                <w:ilvl w:val="0"/>
                <w:numId w:val="1"/>
              </w:numPr>
              <w:ind w:leftChars="0"/>
              <w:rPr>
                <w:rFonts w:ascii="맑은 고딕" w:eastAsia="맑은 고딕" w:cs="맑은 고딕"/>
                <w:kern w:val="0"/>
                <w:szCs w:val="20"/>
              </w:rPr>
            </w:pPr>
            <w:r w:rsidRPr="00BE04E5">
              <w:rPr>
                <w:rFonts w:ascii="맑은 고딕" w:eastAsia="맑은 고딕" w:cs="맑은 고딕" w:hint="eastAsia"/>
                <w:kern w:val="0"/>
                <w:szCs w:val="20"/>
              </w:rPr>
              <w:t>구매자는 해당 주문이 제대로 삭제되었는지 알 수 있다.</w:t>
            </w:r>
          </w:p>
        </w:tc>
      </w:tr>
    </w:tbl>
    <w:p w14:paraId="0F3428F1" w14:textId="77777777" w:rsidR="008C6C12" w:rsidRPr="009715C6" w:rsidRDefault="009715C6"/>
    <w:sectPr w:rsidR="008C6C12" w:rsidRPr="009715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AE2"/>
    <w:multiLevelType w:val="hybridMultilevel"/>
    <w:tmpl w:val="F4449A9A"/>
    <w:lvl w:ilvl="0" w:tplc="3328E1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C6"/>
    <w:rsid w:val="0015746A"/>
    <w:rsid w:val="005952C4"/>
    <w:rsid w:val="0097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DE36"/>
  <w15:chartTrackingRefBased/>
  <w15:docId w15:val="{36730E7E-70A5-41EE-9631-F6659FF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5C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15C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15C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715C6"/>
    <w:pPr>
      <w:ind w:leftChars="400" w:left="800"/>
    </w:pPr>
  </w:style>
  <w:style w:type="table" w:styleId="a4">
    <w:name w:val="Table Grid"/>
    <w:basedOn w:val="a1"/>
    <w:uiPriority w:val="39"/>
    <w:rsid w:val="00971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1</cp:revision>
  <dcterms:created xsi:type="dcterms:W3CDTF">2021-04-18T17:18:00Z</dcterms:created>
  <dcterms:modified xsi:type="dcterms:W3CDTF">2021-04-18T17:19:00Z</dcterms:modified>
</cp:coreProperties>
</file>