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9E7A1" w14:textId="77777777" w:rsidR="00EC05A1" w:rsidRDefault="00EC05A1"/>
    <w:tbl>
      <w:tblPr>
        <w:tblW w:w="8460" w:type="dxa"/>
        <w:tblLayout w:type="fixed"/>
        <w:tblLook w:val="0420" w:firstRow="1" w:lastRow="0" w:firstColumn="0" w:lastColumn="0" w:noHBand="0" w:noVBand="1"/>
      </w:tblPr>
      <w:tblGrid>
        <w:gridCol w:w="1620"/>
        <w:gridCol w:w="1890"/>
        <w:gridCol w:w="1710"/>
        <w:gridCol w:w="1980"/>
        <w:gridCol w:w="1260"/>
      </w:tblGrid>
      <w:tr w:rsidR="00EC05A1" w14:paraId="1E89E7A3" w14:textId="77777777" w:rsidTr="00F01183">
        <w:trPr>
          <w:trHeight w:val="746"/>
          <w:tblHeader/>
        </w:trPr>
        <w:tc>
          <w:tcPr>
            <w:tcW w:w="8460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8CA6" w14:textId="0B7816F2" w:rsidR="00851717" w:rsidRPr="00002584" w:rsidRDefault="00851717" w:rsidP="008517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Cs/>
                <w:color w:val="000000"/>
              </w:rPr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Table X. </w:t>
            </w:r>
            <w:r w:rsidRPr="00002584">
              <w:rPr>
                <w:rFonts w:asciiTheme="majorHAnsi" w:hAnsiTheme="majorHAnsi" w:cstheme="majorHAnsi"/>
              </w:rPr>
              <w:t>Araneomorph</w:t>
            </w:r>
            <w:r w:rsidRPr="00002584">
              <w:rPr>
                <w:rFonts w:asciiTheme="majorHAnsi" w:eastAsia="Arial" w:hAnsiTheme="majorHAnsi" w:cstheme="majorHAnsi"/>
                <w:bCs/>
                <w:color w:val="000000"/>
              </w:rPr>
              <w:t xml:space="preserve"> and </w:t>
            </w:r>
            <w:r w:rsidRPr="00002584">
              <w:rPr>
                <w:rFonts w:asciiTheme="majorHAnsi" w:hAnsiTheme="majorHAnsi" w:cstheme="majorHAnsi"/>
              </w:rPr>
              <w:t xml:space="preserve">carabid </w:t>
            </w:r>
            <w:r>
              <w:rPr>
                <w:rFonts w:asciiTheme="majorHAnsi" w:eastAsia="Arial" w:hAnsiTheme="majorHAnsi" w:cstheme="majorHAnsi"/>
                <w:bCs/>
                <w:color w:val="000000"/>
              </w:rPr>
              <w:t>averages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 xml:space="preserve"> </w:t>
            </w:r>
            <w:r w:rsidRPr="00002584">
              <w:rPr>
                <w:rFonts w:asciiTheme="majorHAnsi" w:eastAsia="Arial" w:hAnsiTheme="majorHAnsi" w:cstheme="majorHAnsi"/>
                <w:bCs/>
                <w:color w:val="000000"/>
              </w:rPr>
              <w:t xml:space="preserve">by sampling </w:t>
            </w:r>
            <w:proofErr w:type="gramStart"/>
            <w:r w:rsidRPr="00002584">
              <w:rPr>
                <w:rFonts w:asciiTheme="majorHAnsi" w:eastAsia="Arial" w:hAnsiTheme="majorHAnsi" w:cstheme="majorHAnsi"/>
                <w:bCs/>
                <w:color w:val="000000"/>
              </w:rPr>
              <w:t>date</w:t>
            </w:r>
            <w:proofErr w:type="gramEnd"/>
            <w:r w:rsidRPr="00002584">
              <w:rPr>
                <w:rFonts w:asciiTheme="majorHAnsi" w:eastAsia="Arial" w:hAnsiTheme="majorHAnsi" w:cstheme="majorHAnsi"/>
                <w:bCs/>
                <w:color w:val="000000"/>
              </w:rPr>
              <w:t xml:space="preserve"> from pitfalls from soybean plots. </w:t>
            </w:r>
            <w:r w:rsidR="00B1684C">
              <w:rPr>
                <w:rFonts w:asciiTheme="majorHAnsi" w:eastAsia="Arial" w:hAnsiTheme="majorHAnsi" w:cstheme="majorHAnsi"/>
                <w:bCs/>
                <w:color w:val="000000"/>
              </w:rPr>
              <w:t xml:space="preserve">This table comprised two of the 2022 sampling dates (28 May and 1 July) and </w:t>
            </w:r>
            <w:r w:rsidR="006B3CC2">
              <w:rPr>
                <w:rFonts w:asciiTheme="majorHAnsi" w:eastAsia="Arial" w:hAnsiTheme="majorHAnsi" w:cstheme="majorHAnsi"/>
                <w:bCs/>
                <w:color w:val="000000"/>
              </w:rPr>
              <w:t>both 2023</w:t>
            </w:r>
            <w:r w:rsidR="00B1684C">
              <w:rPr>
                <w:rFonts w:asciiTheme="majorHAnsi" w:eastAsia="Arial" w:hAnsiTheme="majorHAnsi" w:cstheme="majorHAnsi"/>
                <w:bCs/>
                <w:color w:val="000000"/>
              </w:rPr>
              <w:t xml:space="preserve"> sampling dates (</w:t>
            </w:r>
            <w:r w:rsidR="006B3CC2">
              <w:rPr>
                <w:rFonts w:asciiTheme="majorHAnsi" w:eastAsia="Arial" w:hAnsiTheme="majorHAnsi" w:cstheme="majorHAnsi"/>
                <w:bCs/>
                <w:color w:val="000000"/>
              </w:rPr>
              <w:t xml:space="preserve">26 June and 28 July). Carabid populations differed between 26 June 2023 and 28 July 2023. </w:t>
            </w:r>
          </w:p>
          <w:p w14:paraId="05C9B312" w14:textId="77777777" w:rsidR="00851717" w:rsidRPr="00002584" w:rsidRDefault="00851717" w:rsidP="008517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Cs/>
                <w:color w:val="000000"/>
              </w:rPr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</w:rPr>
              <w:t xml:space="preserve">CLD; Compact letter display: </w:t>
            </w:r>
            <w:r w:rsidRPr="00002584">
              <w:rPr>
                <w:rFonts w:asciiTheme="majorHAnsi" w:eastAsia="Arial" w:hAnsiTheme="majorHAnsi" w:cstheme="majorHAnsi"/>
                <w:bCs/>
                <w:color w:val="000000"/>
              </w:rPr>
              <w:t xml:space="preserve">A change in letter denotes significance. </w:t>
            </w:r>
          </w:p>
          <w:p w14:paraId="1E89E7A2" w14:textId="25E76932" w:rsidR="00EC05A1" w:rsidRDefault="00851717" w:rsidP="008517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</w:rPr>
              <w:t>N = 20</w:t>
            </w:r>
          </w:p>
        </w:tc>
      </w:tr>
      <w:tr w:rsidR="00851717" w14:paraId="1E89E7AC" w14:textId="77777777" w:rsidTr="00F01183">
        <w:trPr>
          <w:trHeight w:val="746"/>
          <w:tblHeader/>
        </w:trPr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A4" w14:textId="33488336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Sampling date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A5" w14:textId="419510E5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Araneomorph </w:t>
            </w:r>
            <w:r w:rsidR="00F01183"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mean ± SE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A8" w14:textId="78F881F5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Araneomorph CLD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A9" w14:textId="47346C59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Carabid </w:t>
            </w:r>
            <w:r w:rsidR="00F01183"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mean ± SE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AB" w14:textId="2C640A85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Carabid CLD</w:t>
            </w:r>
          </w:p>
        </w:tc>
      </w:tr>
      <w:tr w:rsidR="00851717" w14:paraId="1E89E7B5" w14:textId="77777777" w:rsidTr="00F01183">
        <w:trPr>
          <w:trHeight w:val="776"/>
        </w:trPr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AD" w14:textId="0F56B440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28 May 2022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AE" w14:textId="369D71B0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6.5 </w:t>
            </w:r>
            <w:r w:rsidRPr="00002584">
              <w:rPr>
                <w:rFonts w:eastAsia="Arial" w:cstheme="minorHAnsi"/>
                <w:color w:val="000000"/>
                <w:sz w:val="22"/>
                <w:szCs w:val="22"/>
              </w:rPr>
              <w:t>±</w:t>
            </w:r>
            <w:r>
              <w:rPr>
                <w:rFonts w:eastAsia="Arial" w:cstheme="minorHAnsi"/>
                <w:color w:val="000000"/>
                <w:sz w:val="22"/>
                <w:szCs w:val="22"/>
              </w:rPr>
              <w:t xml:space="preserve"> 1.3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B1" w14:textId="32D04DA1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B2" w14:textId="47993F9B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3.7 </w:t>
            </w:r>
            <w:r w:rsidRPr="00002584">
              <w:rPr>
                <w:rFonts w:eastAsia="Arial" w:cstheme="minorHAnsi"/>
                <w:color w:val="000000"/>
                <w:sz w:val="22"/>
                <w:szCs w:val="22"/>
              </w:rPr>
              <w:t>±</w:t>
            </w:r>
            <w:r>
              <w:rPr>
                <w:rFonts w:eastAsia="Arial" w:cstheme="minorHAnsi"/>
                <w:color w:val="000000"/>
                <w:sz w:val="22"/>
                <w:szCs w:val="22"/>
              </w:rPr>
              <w:t xml:space="preserve"> 0.7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B4" w14:textId="0E910E64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</w:t>
            </w:r>
          </w:p>
        </w:tc>
      </w:tr>
      <w:tr w:rsidR="00851717" w14:paraId="1E89E7BE" w14:textId="77777777" w:rsidTr="00F01183">
        <w:trPr>
          <w:trHeight w:val="746"/>
        </w:trPr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B6" w14:textId="5D7010BF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1 July 2022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B7" w14:textId="776D009F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8.8 </w:t>
            </w:r>
            <w:r w:rsidRPr="00002584">
              <w:rPr>
                <w:rFonts w:eastAsia="Arial" w:cstheme="minorHAnsi"/>
                <w:color w:val="000000"/>
                <w:sz w:val="22"/>
                <w:szCs w:val="22"/>
              </w:rPr>
              <w:t>±</w:t>
            </w:r>
            <w:r>
              <w:rPr>
                <w:rFonts w:eastAsia="Arial" w:cstheme="minorHAnsi"/>
                <w:color w:val="000000"/>
                <w:sz w:val="22"/>
                <w:szCs w:val="22"/>
              </w:rPr>
              <w:t xml:space="preserve"> 0.9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BA" w14:textId="13A28ADE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BB" w14:textId="13E51F8D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4.6 </w:t>
            </w:r>
            <w:r w:rsidRPr="00002584">
              <w:rPr>
                <w:rFonts w:eastAsia="Arial" w:cstheme="minorHAnsi"/>
                <w:color w:val="000000"/>
                <w:sz w:val="22"/>
                <w:szCs w:val="22"/>
              </w:rPr>
              <w:t>±</w:t>
            </w:r>
            <w:r>
              <w:rPr>
                <w:rFonts w:eastAsia="Arial" w:cstheme="minorHAnsi"/>
                <w:color w:val="000000"/>
                <w:sz w:val="22"/>
                <w:szCs w:val="22"/>
              </w:rPr>
              <w:t xml:space="preserve"> 0.6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BD" w14:textId="3BA01355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</w:t>
            </w:r>
          </w:p>
        </w:tc>
      </w:tr>
      <w:tr w:rsidR="00851717" w14:paraId="1E89E7C7" w14:textId="77777777" w:rsidTr="00F01183">
        <w:trPr>
          <w:trHeight w:val="746"/>
        </w:trPr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BF" w14:textId="68D9B376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June 2023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C0" w14:textId="7C93899E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1.8 </w:t>
            </w:r>
            <w:r w:rsidRPr="00002584">
              <w:rPr>
                <w:rFonts w:eastAsia="Arial" w:cstheme="minorHAnsi"/>
                <w:color w:val="000000"/>
                <w:sz w:val="22"/>
                <w:szCs w:val="22"/>
              </w:rPr>
              <w:t>±</w:t>
            </w:r>
            <w:r>
              <w:rPr>
                <w:rFonts w:eastAsia="Arial" w:cstheme="minorHAnsi"/>
                <w:color w:val="000000"/>
                <w:sz w:val="22"/>
                <w:szCs w:val="22"/>
              </w:rPr>
              <w:t xml:space="preserve"> 0.3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C3" w14:textId="2DF290DA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C4" w14:textId="179A7727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2.5 </w:t>
            </w:r>
            <w:r w:rsidRPr="00002584">
              <w:rPr>
                <w:rFonts w:eastAsia="Arial" w:cstheme="minorHAnsi"/>
                <w:color w:val="000000"/>
                <w:sz w:val="22"/>
                <w:szCs w:val="22"/>
              </w:rPr>
              <w:t>±</w:t>
            </w:r>
            <w:r>
              <w:rPr>
                <w:rFonts w:eastAsia="Arial" w:cstheme="minorHAnsi"/>
                <w:color w:val="000000"/>
                <w:sz w:val="22"/>
                <w:szCs w:val="22"/>
              </w:rPr>
              <w:t xml:space="preserve"> 1.5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C6" w14:textId="6ADB341C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851717" w14:paraId="1E89E7D0" w14:textId="77777777" w:rsidTr="00F01183">
        <w:trPr>
          <w:trHeight w:val="746"/>
        </w:trPr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C8" w14:textId="09B33F8A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July 2023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C9" w14:textId="0728B89D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2.6 </w:t>
            </w:r>
            <w:r w:rsidRPr="00002584">
              <w:rPr>
                <w:rFonts w:eastAsia="Arial" w:cstheme="minorHAnsi"/>
                <w:color w:val="000000"/>
                <w:sz w:val="22"/>
                <w:szCs w:val="22"/>
              </w:rPr>
              <w:t>±</w:t>
            </w:r>
            <w:r>
              <w:rPr>
                <w:rFonts w:eastAsia="Arial" w:cstheme="minorHAnsi"/>
                <w:color w:val="000000"/>
                <w:sz w:val="22"/>
                <w:szCs w:val="22"/>
              </w:rPr>
              <w:t xml:space="preserve"> 0.5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CC" w14:textId="4FF0FBCB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CD" w14:textId="04586CFA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8.1 </w:t>
            </w:r>
            <w:r w:rsidRPr="00002584">
              <w:rPr>
                <w:rFonts w:eastAsia="Arial" w:cstheme="minorHAnsi"/>
                <w:color w:val="000000"/>
                <w:sz w:val="22"/>
                <w:szCs w:val="22"/>
              </w:rPr>
              <w:t>±</w:t>
            </w:r>
            <w:r>
              <w:rPr>
                <w:rFonts w:eastAsia="Arial" w:cstheme="minorHAnsi"/>
                <w:color w:val="000000"/>
                <w:sz w:val="22"/>
                <w:szCs w:val="22"/>
              </w:rPr>
              <w:t xml:space="preserve"> 1.8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7CF" w14:textId="02357602" w:rsidR="00851717" w:rsidRDefault="00851717" w:rsidP="006B3C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</w:tbl>
    <w:p w14:paraId="1E89E7D1" w14:textId="77777777" w:rsidR="006D4892" w:rsidRDefault="006D4892"/>
    <w:sectPr w:rsidR="006D489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11467087">
    <w:abstractNumId w:val="1"/>
  </w:num>
  <w:num w:numId="2" w16cid:durableId="1111556613">
    <w:abstractNumId w:val="2"/>
  </w:num>
  <w:num w:numId="3" w16cid:durableId="97336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A1"/>
    <w:rsid w:val="00087339"/>
    <w:rsid w:val="000F6B63"/>
    <w:rsid w:val="00190B22"/>
    <w:rsid w:val="0033712F"/>
    <w:rsid w:val="0038269B"/>
    <w:rsid w:val="00437274"/>
    <w:rsid w:val="0047098B"/>
    <w:rsid w:val="004C7400"/>
    <w:rsid w:val="006B3CC2"/>
    <w:rsid w:val="006D4892"/>
    <w:rsid w:val="00851717"/>
    <w:rsid w:val="008C2616"/>
    <w:rsid w:val="00B1684C"/>
    <w:rsid w:val="00B54F9B"/>
    <w:rsid w:val="00E30EC9"/>
    <w:rsid w:val="00EC05A1"/>
    <w:rsid w:val="00F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E7A1"/>
  <w15:docId w15:val="{00FEFF94-EE9E-463B-8FA1-2C96FC1C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24</cp:revision>
  <dcterms:created xsi:type="dcterms:W3CDTF">2017-02-28T11:18:00Z</dcterms:created>
  <dcterms:modified xsi:type="dcterms:W3CDTF">2024-05-01T20:23:00Z</dcterms:modified>
  <cp:category/>
</cp:coreProperties>
</file>