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C3493" w14:textId="77777777" w:rsidR="00BC0414" w:rsidRDefault="00BC0414">
      <w:pPr>
        <w:spacing w:line="480" w:lineRule="auto"/>
        <w:ind w:firstLine="720"/>
        <w:rPr>
          <w:rFonts w:ascii="Times New Roman" w:hAnsi="Times New Roman"/>
        </w:rPr>
      </w:pPr>
    </w:p>
    <w:p w14:paraId="1A39D4FB" w14:textId="77777777" w:rsidR="00BC0414" w:rsidRDefault="00BC0414">
      <w:pPr>
        <w:spacing w:line="480" w:lineRule="auto"/>
        <w:ind w:firstLine="720"/>
        <w:rPr>
          <w:rFonts w:ascii="Times New Roman" w:hAnsi="Times New Roman"/>
        </w:rPr>
      </w:pPr>
    </w:p>
    <w:p w14:paraId="37AC520A" w14:textId="77777777" w:rsidR="00BC0414" w:rsidRDefault="00BC0414">
      <w:pPr>
        <w:spacing w:line="480" w:lineRule="auto"/>
        <w:ind w:firstLine="720"/>
        <w:rPr>
          <w:rFonts w:ascii="Times New Roman" w:hAnsi="Times New Roman"/>
        </w:rPr>
      </w:pPr>
    </w:p>
    <w:p w14:paraId="68D40D97" w14:textId="77777777" w:rsidR="00BC0414" w:rsidRDefault="00000000">
      <w:pPr>
        <w:spacing w:line="480" w:lineRule="auto"/>
        <w:jc w:val="center"/>
        <w:rPr>
          <w:rFonts w:ascii="Times New Roman" w:hAnsi="Times New Roman"/>
          <w:b/>
          <w:bCs/>
        </w:rPr>
      </w:pPr>
      <w:r>
        <w:rPr>
          <w:rFonts w:ascii="Times New Roman" w:hAnsi="Times New Roman"/>
          <w:b/>
          <w:bCs/>
        </w:rPr>
        <w:t>Written Assignment 2: The Ethical and Environmental Implications of AI Implementation in Business Intelligence</w:t>
      </w:r>
    </w:p>
    <w:p w14:paraId="2A1A5065" w14:textId="77777777" w:rsidR="00BC0414" w:rsidRDefault="00BC0414">
      <w:pPr>
        <w:spacing w:line="480" w:lineRule="auto"/>
        <w:ind w:firstLine="720"/>
        <w:jc w:val="center"/>
        <w:rPr>
          <w:rFonts w:ascii="Times New Roman" w:hAnsi="Times New Roman"/>
          <w:b/>
          <w:bCs/>
        </w:rPr>
      </w:pPr>
    </w:p>
    <w:p w14:paraId="4E8AF3CE" w14:textId="77777777" w:rsidR="00BC0414" w:rsidRDefault="00BC0414">
      <w:pPr>
        <w:spacing w:line="480" w:lineRule="auto"/>
        <w:ind w:firstLine="720"/>
        <w:rPr>
          <w:rFonts w:ascii="Times New Roman" w:hAnsi="Times New Roman"/>
        </w:rPr>
      </w:pPr>
    </w:p>
    <w:p w14:paraId="43B7F9C1" w14:textId="77777777" w:rsidR="00BC0414" w:rsidRDefault="00000000">
      <w:pPr>
        <w:spacing w:line="480" w:lineRule="auto"/>
        <w:jc w:val="center"/>
        <w:rPr>
          <w:rFonts w:ascii="Times New Roman" w:hAnsi="Times New Roman"/>
        </w:rPr>
      </w:pPr>
      <w:r>
        <w:rPr>
          <w:rFonts w:ascii="Times New Roman" w:hAnsi="Times New Roman"/>
        </w:rPr>
        <w:t>Jared C. Robertson</w:t>
      </w:r>
    </w:p>
    <w:p w14:paraId="03F54BBD" w14:textId="77777777" w:rsidR="00BC0414" w:rsidRDefault="00000000">
      <w:pPr>
        <w:spacing w:line="480" w:lineRule="auto"/>
        <w:jc w:val="center"/>
        <w:rPr>
          <w:rFonts w:ascii="Times New Roman" w:hAnsi="Times New Roman"/>
        </w:rPr>
      </w:pPr>
      <w:r>
        <w:rPr>
          <w:rFonts w:ascii="Times New Roman" w:hAnsi="Times New Roman"/>
        </w:rPr>
        <w:t>Thomas Edison State University</w:t>
      </w:r>
    </w:p>
    <w:p w14:paraId="74675757" w14:textId="77777777" w:rsidR="00BC0414" w:rsidRDefault="00000000">
      <w:pPr>
        <w:spacing w:line="480" w:lineRule="auto"/>
        <w:jc w:val="center"/>
        <w:rPr>
          <w:rFonts w:ascii="Times New Roman" w:hAnsi="Times New Roman"/>
        </w:rPr>
      </w:pPr>
      <w:r>
        <w:rPr>
          <w:rFonts w:ascii="Times New Roman" w:hAnsi="Times New Roman"/>
        </w:rPr>
        <w:t>APS-4010: Current Trends &amp; Applications</w:t>
      </w:r>
    </w:p>
    <w:p w14:paraId="3B8EA1F6" w14:textId="77777777" w:rsidR="00BC0414" w:rsidRDefault="00000000">
      <w:pPr>
        <w:spacing w:line="480" w:lineRule="auto"/>
        <w:jc w:val="center"/>
        <w:rPr>
          <w:rFonts w:ascii="Times New Roman" w:hAnsi="Times New Roman"/>
        </w:rPr>
      </w:pPr>
      <w:r>
        <w:rPr>
          <w:rFonts w:ascii="Times New Roman" w:hAnsi="Times New Roman"/>
        </w:rPr>
        <w:t>Jordan Goldberg</w:t>
      </w:r>
    </w:p>
    <w:p w14:paraId="69E82FDC" w14:textId="77777777" w:rsidR="00BC0414" w:rsidRDefault="00000000">
      <w:pPr>
        <w:spacing w:line="480" w:lineRule="auto"/>
        <w:jc w:val="center"/>
        <w:rPr>
          <w:rFonts w:ascii="Times New Roman" w:hAnsi="Times New Roman"/>
        </w:rPr>
      </w:pPr>
      <w:r>
        <w:rPr>
          <w:rFonts w:ascii="Times New Roman" w:hAnsi="Times New Roman"/>
        </w:rPr>
        <w:t>November 5, 2023</w:t>
      </w:r>
    </w:p>
    <w:p w14:paraId="0B80EE6E" w14:textId="77777777" w:rsidR="00BC0414" w:rsidRDefault="00BC0414">
      <w:pPr>
        <w:spacing w:line="480" w:lineRule="auto"/>
        <w:ind w:firstLine="720"/>
        <w:rPr>
          <w:rFonts w:ascii="Times New Roman" w:hAnsi="Times New Roman"/>
        </w:rPr>
      </w:pPr>
    </w:p>
    <w:p w14:paraId="6C47ADD4" w14:textId="77777777" w:rsidR="00BC0414" w:rsidRDefault="00BC0414">
      <w:pPr>
        <w:spacing w:line="480" w:lineRule="auto"/>
        <w:ind w:firstLine="720"/>
        <w:rPr>
          <w:rFonts w:ascii="Times New Roman" w:hAnsi="Times New Roman"/>
        </w:rPr>
      </w:pPr>
    </w:p>
    <w:p w14:paraId="14E47CE1" w14:textId="77777777" w:rsidR="00BC0414" w:rsidRDefault="00BC0414">
      <w:pPr>
        <w:spacing w:line="480" w:lineRule="auto"/>
        <w:ind w:firstLine="720"/>
        <w:rPr>
          <w:rFonts w:ascii="Times New Roman" w:hAnsi="Times New Roman"/>
        </w:rPr>
      </w:pPr>
    </w:p>
    <w:p w14:paraId="1C9775B8" w14:textId="77777777" w:rsidR="00BC0414" w:rsidRDefault="00BC0414">
      <w:pPr>
        <w:spacing w:line="480" w:lineRule="auto"/>
        <w:ind w:firstLine="720"/>
        <w:rPr>
          <w:rFonts w:ascii="Times New Roman" w:hAnsi="Times New Roman"/>
        </w:rPr>
      </w:pPr>
    </w:p>
    <w:p w14:paraId="798BCD3C" w14:textId="77777777" w:rsidR="00BC0414" w:rsidRDefault="00BC0414">
      <w:pPr>
        <w:spacing w:line="480" w:lineRule="auto"/>
        <w:ind w:firstLine="720"/>
        <w:rPr>
          <w:rFonts w:ascii="Times New Roman" w:hAnsi="Times New Roman"/>
        </w:rPr>
      </w:pPr>
    </w:p>
    <w:p w14:paraId="034D7C40" w14:textId="77777777" w:rsidR="00BC0414" w:rsidRDefault="00BC0414">
      <w:pPr>
        <w:spacing w:line="480" w:lineRule="auto"/>
        <w:ind w:firstLine="720"/>
        <w:rPr>
          <w:rFonts w:ascii="Times New Roman" w:hAnsi="Times New Roman"/>
        </w:rPr>
      </w:pPr>
    </w:p>
    <w:p w14:paraId="4EA443B2" w14:textId="77777777" w:rsidR="00BC0414" w:rsidRDefault="00BC0414">
      <w:pPr>
        <w:spacing w:line="480" w:lineRule="auto"/>
        <w:ind w:firstLine="720"/>
        <w:rPr>
          <w:rFonts w:ascii="Times New Roman" w:hAnsi="Times New Roman"/>
        </w:rPr>
      </w:pPr>
    </w:p>
    <w:p w14:paraId="0EC5D019" w14:textId="77777777" w:rsidR="00BC0414" w:rsidRDefault="00BC0414">
      <w:pPr>
        <w:spacing w:line="480" w:lineRule="auto"/>
        <w:ind w:firstLine="720"/>
        <w:rPr>
          <w:rFonts w:ascii="Times New Roman" w:hAnsi="Times New Roman"/>
        </w:rPr>
      </w:pPr>
    </w:p>
    <w:p w14:paraId="55CCFDB0" w14:textId="77777777" w:rsidR="00BC0414" w:rsidRDefault="00BC0414">
      <w:pPr>
        <w:spacing w:line="480" w:lineRule="auto"/>
        <w:ind w:firstLine="720"/>
        <w:rPr>
          <w:rFonts w:ascii="Times New Roman" w:hAnsi="Times New Roman"/>
        </w:rPr>
      </w:pPr>
    </w:p>
    <w:p w14:paraId="342D2207" w14:textId="77777777" w:rsidR="00BC0414" w:rsidRDefault="00BC0414">
      <w:pPr>
        <w:spacing w:line="480" w:lineRule="auto"/>
        <w:ind w:firstLine="720"/>
        <w:rPr>
          <w:rFonts w:ascii="Times New Roman" w:hAnsi="Times New Roman"/>
        </w:rPr>
      </w:pPr>
    </w:p>
    <w:p w14:paraId="427F3F42" w14:textId="77777777" w:rsidR="00BC0414" w:rsidRDefault="00BC0414">
      <w:pPr>
        <w:spacing w:line="480" w:lineRule="auto"/>
        <w:ind w:firstLine="720"/>
        <w:rPr>
          <w:rFonts w:ascii="Times New Roman" w:hAnsi="Times New Roman"/>
        </w:rPr>
      </w:pPr>
    </w:p>
    <w:p w14:paraId="26AAA337" w14:textId="77777777" w:rsidR="00BC0414" w:rsidRDefault="00BC0414">
      <w:pPr>
        <w:spacing w:line="480" w:lineRule="auto"/>
        <w:ind w:firstLine="720"/>
        <w:rPr>
          <w:rFonts w:ascii="Times New Roman" w:hAnsi="Times New Roman"/>
        </w:rPr>
      </w:pPr>
    </w:p>
    <w:p w14:paraId="7B443F75" w14:textId="77777777" w:rsidR="00BC0414" w:rsidRDefault="00BC0414">
      <w:pPr>
        <w:spacing w:line="480" w:lineRule="auto"/>
        <w:ind w:firstLine="720"/>
        <w:rPr>
          <w:rFonts w:ascii="Times New Roman" w:hAnsi="Times New Roman"/>
        </w:rPr>
      </w:pPr>
    </w:p>
    <w:p w14:paraId="04435A7A" w14:textId="77777777" w:rsidR="00BC0414" w:rsidRDefault="00000000">
      <w:pPr>
        <w:pStyle w:val="BodyText"/>
        <w:spacing w:line="480" w:lineRule="auto"/>
        <w:jc w:val="center"/>
        <w:rPr>
          <w:rFonts w:ascii="Times New Roman" w:hAnsi="Times New Roman"/>
          <w:b/>
          <w:bCs/>
        </w:rPr>
      </w:pPr>
      <w:r>
        <w:rPr>
          <w:rFonts w:ascii="Times New Roman" w:hAnsi="Times New Roman"/>
          <w:b/>
          <w:bCs/>
        </w:rPr>
        <w:t>Introduction:</w:t>
      </w:r>
    </w:p>
    <w:p w14:paraId="26F2AE3F" w14:textId="77777777" w:rsidR="00BC0414" w:rsidRDefault="00000000">
      <w:pPr>
        <w:pStyle w:val="BodyText"/>
        <w:spacing w:line="480" w:lineRule="auto"/>
        <w:ind w:firstLine="720"/>
        <w:rPr>
          <w:rFonts w:ascii="Times New Roman" w:hAnsi="Times New Roman"/>
        </w:rPr>
      </w:pPr>
      <w:r>
        <w:rPr>
          <w:rFonts w:ascii="Times New Roman" w:hAnsi="Times New Roman"/>
        </w:rPr>
        <w:t>Artificial Intelligence (AI) implementation in Business Intelligence (BI) has undeniably revolutionized the way organizations collect, analyze, and interpret data. This transformative technology offers numerous benefits, from enhanced efficiency to real-time insights, and is becoming increasingly integral in various industries. However, the rise of AI in BI brings with it ethical and environmental considerations that need to be addressed. In this essay, we will explore the impact of AI in BI by delving into two specific topics: ethical considerations and indirect or direct environmental issues. We will examine the current ethical dilemmas associated with AI in BI, as well as the environmental concerns stemming from the massive computational power required for AI operations.</w:t>
      </w:r>
    </w:p>
    <w:p w14:paraId="47137C01" w14:textId="77777777" w:rsidR="00BC0414" w:rsidRDefault="00000000">
      <w:pPr>
        <w:pStyle w:val="BodyText"/>
        <w:spacing w:line="480" w:lineRule="auto"/>
        <w:jc w:val="center"/>
        <w:rPr>
          <w:rFonts w:ascii="Times New Roman" w:hAnsi="Times New Roman"/>
          <w:b/>
          <w:bCs/>
        </w:rPr>
      </w:pPr>
      <w:r>
        <w:rPr>
          <w:rFonts w:ascii="Times New Roman" w:hAnsi="Times New Roman"/>
          <w:b/>
          <w:bCs/>
        </w:rPr>
        <w:t>Ethical Considerations:</w:t>
      </w:r>
    </w:p>
    <w:p w14:paraId="51891964" w14:textId="16E43E7D" w:rsidR="00BC0414" w:rsidRDefault="00000000">
      <w:pPr>
        <w:pStyle w:val="BodyText"/>
        <w:spacing w:line="480" w:lineRule="auto"/>
        <w:ind w:firstLine="720"/>
        <w:rPr>
          <w:rFonts w:ascii="Times New Roman" w:hAnsi="Times New Roman"/>
        </w:rPr>
      </w:pPr>
      <w:r>
        <w:rPr>
          <w:rFonts w:ascii="Times New Roman" w:hAnsi="Times New Roman"/>
        </w:rPr>
        <w:t xml:space="preserve">Artificial </w:t>
      </w:r>
      <w:r w:rsidRPr="00B92287">
        <w:rPr>
          <w:rFonts w:ascii="Times New Roman" w:hAnsi="Times New Roman"/>
          <w:color w:val="FF0000"/>
        </w:rPr>
        <w:t>Intelligence</w:t>
      </w:r>
      <w:r w:rsidR="00B92287">
        <w:rPr>
          <w:rFonts w:ascii="Times New Roman" w:hAnsi="Times New Roman"/>
        </w:rPr>
        <w:t xml:space="preserve"> </w:t>
      </w:r>
      <w:r w:rsidR="00B92287">
        <w:rPr>
          <w:rFonts w:ascii="Times New Roman" w:hAnsi="Times New Roman"/>
          <w:color w:val="FF0000"/>
        </w:rPr>
        <w:t>(lower case)</w:t>
      </w:r>
      <w:r>
        <w:rPr>
          <w:rFonts w:ascii="Times New Roman" w:hAnsi="Times New Roman"/>
        </w:rPr>
        <w:t xml:space="preserve">, when integrated with </w:t>
      </w:r>
      <w:r w:rsidRPr="00B92287">
        <w:rPr>
          <w:rFonts w:ascii="Times New Roman" w:hAnsi="Times New Roman"/>
          <w:color w:val="FF0000"/>
        </w:rPr>
        <w:t>Business Intelligence</w:t>
      </w:r>
      <w:r w:rsidR="00B92287">
        <w:rPr>
          <w:rFonts w:ascii="Times New Roman" w:hAnsi="Times New Roman"/>
          <w:color w:val="FF0000"/>
        </w:rPr>
        <w:t xml:space="preserve"> (lower case)</w:t>
      </w:r>
      <w:r>
        <w:rPr>
          <w:rFonts w:ascii="Times New Roman" w:hAnsi="Times New Roman"/>
        </w:rPr>
        <w:t>, introduces a multitude of ethical dilemmas that are increasingly relevant in today's data-driven world</w:t>
      </w:r>
      <w:r w:rsidRPr="00B92287">
        <w:rPr>
          <w:rFonts w:ascii="Times New Roman" w:hAnsi="Times New Roman"/>
          <w:color w:val="FF0000"/>
        </w:rPr>
        <w:t>, and</w:t>
      </w:r>
      <w:r>
        <w:rPr>
          <w:rFonts w:ascii="Times New Roman" w:hAnsi="Times New Roman"/>
        </w:rPr>
        <w:t xml:space="preserve"> </w:t>
      </w:r>
      <w:r w:rsidR="00B92287">
        <w:rPr>
          <w:rFonts w:ascii="Times New Roman" w:hAnsi="Times New Roman"/>
          <w:color w:val="FF0000"/>
        </w:rPr>
        <w:t xml:space="preserve">(should remove comma and word; should include period and start new sentence) </w:t>
      </w:r>
      <w:r w:rsidRPr="00B92287">
        <w:rPr>
          <w:rFonts w:ascii="Times New Roman" w:hAnsi="Times New Roman"/>
          <w:color w:val="FF0000"/>
        </w:rPr>
        <w:t>according</w:t>
      </w:r>
      <w:r>
        <w:rPr>
          <w:rFonts w:ascii="Times New Roman" w:hAnsi="Times New Roman"/>
        </w:rPr>
        <w:t xml:space="preserve"> to </w:t>
      </w:r>
      <w:proofErr w:type="spellStart"/>
      <w:r>
        <w:rPr>
          <w:rFonts w:ascii="Times New Roman" w:hAnsi="Times New Roman"/>
        </w:rPr>
        <w:t>Hagendorff</w:t>
      </w:r>
      <w:proofErr w:type="spellEnd"/>
      <w:r>
        <w:rPr>
          <w:rFonts w:ascii="Times New Roman" w:hAnsi="Times New Roman"/>
        </w:rPr>
        <w:t xml:space="preserve"> (2020), it’s failing on many of those fronts so far. Let's delve into some of the pressing ethical concerns associated with AI in BI.</w:t>
      </w:r>
    </w:p>
    <w:p w14:paraId="139FE1CE" w14:textId="2B04C35C" w:rsidR="00BC0414" w:rsidRDefault="00000000">
      <w:pPr>
        <w:pStyle w:val="BodyText"/>
        <w:numPr>
          <w:ilvl w:val="0"/>
          <w:numId w:val="1"/>
        </w:numPr>
        <w:spacing w:line="480" w:lineRule="auto"/>
        <w:rPr>
          <w:rFonts w:ascii="Times New Roman" w:hAnsi="Times New Roman"/>
        </w:rPr>
      </w:pPr>
      <w:r>
        <w:rPr>
          <w:rFonts w:ascii="Times New Roman" w:hAnsi="Times New Roman"/>
        </w:rPr>
        <w:t>Transparency and Accountability: One of the primary ethical considerations with AI in BI revolves around transparency and accountability. As AI systems become more sophisticated, they can make autonomous decisions that impact businesses, customers, and society at large. These decisions may be driven by complex algorithms that even the creators struggle to fully comprehend. When something goes wrong, it becomes challenging to assign responsibility or understand the logic behind AI-driven decisions. For example, AI algorithms might inadvertently perpetuate biases or make ethically questionable decisions</w:t>
      </w:r>
      <w:r w:rsidRPr="0062449B">
        <w:rPr>
          <w:rFonts w:ascii="Times New Roman" w:hAnsi="Times New Roman"/>
          <w:color w:val="FF0000"/>
        </w:rPr>
        <w:t xml:space="preserve">, and </w:t>
      </w:r>
      <w:r w:rsidR="0062449B">
        <w:rPr>
          <w:rFonts w:ascii="Times New Roman" w:hAnsi="Times New Roman"/>
          <w:color w:val="FF0000"/>
        </w:rPr>
        <w:t xml:space="preserve">(should remove </w:t>
      </w:r>
      <w:r w:rsidR="0062449B">
        <w:rPr>
          <w:rFonts w:ascii="Times New Roman" w:hAnsi="Times New Roman"/>
          <w:color w:val="FF0000"/>
        </w:rPr>
        <w:lastRenderedPageBreak/>
        <w:t xml:space="preserve">comma and word; should include period and start new sentence) </w:t>
      </w:r>
      <w:r w:rsidRPr="0062449B">
        <w:rPr>
          <w:rFonts w:ascii="Times New Roman" w:hAnsi="Times New Roman"/>
          <w:color w:val="FF0000"/>
        </w:rPr>
        <w:t>it's</w:t>
      </w:r>
      <w:r>
        <w:rPr>
          <w:rFonts w:ascii="Times New Roman" w:hAnsi="Times New Roman"/>
        </w:rPr>
        <w:t xml:space="preserve"> vital to establish accountability in such cases (</w:t>
      </w:r>
      <w:proofErr w:type="spellStart"/>
      <w:r>
        <w:rPr>
          <w:rFonts w:ascii="Times New Roman" w:hAnsi="Times New Roman"/>
        </w:rPr>
        <w:t>Zohuri</w:t>
      </w:r>
      <w:proofErr w:type="spellEnd"/>
      <w:r>
        <w:rPr>
          <w:rFonts w:ascii="Times New Roman" w:hAnsi="Times New Roman"/>
        </w:rPr>
        <w:t xml:space="preserve"> &amp; Moghaddam, 2020).</w:t>
      </w:r>
    </w:p>
    <w:p w14:paraId="77A65275" w14:textId="77777777" w:rsidR="00BC0414" w:rsidRDefault="00000000">
      <w:pPr>
        <w:pStyle w:val="BodyText"/>
        <w:spacing w:line="480" w:lineRule="auto"/>
        <w:ind w:left="720"/>
        <w:rPr>
          <w:rFonts w:ascii="Times New Roman" w:hAnsi="Times New Roman"/>
        </w:rPr>
      </w:pPr>
      <w:r>
        <w:rPr>
          <w:rFonts w:ascii="Times New Roman" w:hAnsi="Times New Roman"/>
        </w:rPr>
        <w:t>Ensuring transparency in AI decision-making is essential to build trust among users and stakeholders. This includes making the decision-making process understandable and providing insight into how AI systems arrive at particular recommendations or actions. Organizations are increasingly focusing on "explainable AI" to address this concern and enhance accountability.</w:t>
      </w:r>
    </w:p>
    <w:p w14:paraId="42B63C4E" w14:textId="5D55244C" w:rsidR="00BC0414" w:rsidRDefault="00000000">
      <w:pPr>
        <w:pStyle w:val="BodyText"/>
        <w:numPr>
          <w:ilvl w:val="0"/>
          <w:numId w:val="1"/>
        </w:numPr>
        <w:spacing w:line="480" w:lineRule="auto"/>
        <w:rPr>
          <w:rFonts w:ascii="Times New Roman" w:hAnsi="Times New Roman"/>
        </w:rPr>
      </w:pPr>
      <w:r>
        <w:rPr>
          <w:rFonts w:ascii="Times New Roman" w:hAnsi="Times New Roman"/>
        </w:rPr>
        <w:t>Data Privacy: Data is the lifeblood of BI</w:t>
      </w:r>
      <w:r w:rsidRPr="0062449B">
        <w:rPr>
          <w:rFonts w:ascii="Times New Roman" w:hAnsi="Times New Roman"/>
          <w:color w:val="FF0000"/>
        </w:rPr>
        <w:t xml:space="preserve">, </w:t>
      </w:r>
      <w:r w:rsidR="0062449B">
        <w:rPr>
          <w:rFonts w:ascii="Times New Roman" w:hAnsi="Times New Roman"/>
          <w:color w:val="FF0000"/>
        </w:rPr>
        <w:t xml:space="preserve">(should remove comma) </w:t>
      </w:r>
      <w:r>
        <w:rPr>
          <w:rFonts w:ascii="Times New Roman" w:hAnsi="Times New Roman"/>
        </w:rPr>
        <w:t>and the ethical handling of data is paramount. AI systems require access to vast amounts of data to make informed decisions. However, the utilization of this data must comply with strict privacy regulations and ethical standards. Ethical issues can arise when AI in BI systems access and analyze sensitive personal information without proper consent or safeguards. Ensuring that data is anonymized and used in an ethical manner is essential to maintain public trust (TEC Team, 2022).</w:t>
      </w:r>
    </w:p>
    <w:p w14:paraId="64344218" w14:textId="7ABB88D7" w:rsidR="00BC0414" w:rsidRDefault="00000000">
      <w:pPr>
        <w:pStyle w:val="BodyText"/>
        <w:spacing w:line="480" w:lineRule="auto"/>
        <w:ind w:left="720"/>
        <w:rPr>
          <w:rFonts w:ascii="Times New Roman" w:hAnsi="Times New Roman"/>
        </w:rPr>
      </w:pPr>
      <w:r>
        <w:rPr>
          <w:rFonts w:ascii="Times New Roman" w:hAnsi="Times New Roman"/>
        </w:rPr>
        <w:t xml:space="preserve">To address data privacy concerns, organizations are implementing robust data protection measures. This includes gaining explicit consent for data collection </w:t>
      </w:r>
      <w:r w:rsidR="0062449B">
        <w:rPr>
          <w:rFonts w:ascii="Times New Roman" w:hAnsi="Times New Roman"/>
          <w:color w:val="FF0000"/>
        </w:rPr>
        <w:t xml:space="preserve">(should include comma) </w:t>
      </w:r>
      <w:r>
        <w:rPr>
          <w:rFonts w:ascii="Times New Roman" w:hAnsi="Times New Roman"/>
        </w:rPr>
        <w:t xml:space="preserve">and ensuring data encryption and anonymization to protect user information. Adhering to international regulations </w:t>
      </w:r>
      <w:r w:rsidR="0062449B">
        <w:rPr>
          <w:rFonts w:ascii="Times New Roman" w:hAnsi="Times New Roman"/>
          <w:color w:val="FF0000"/>
        </w:rPr>
        <w:t xml:space="preserve">(should include comma) </w:t>
      </w:r>
      <w:r w:rsidRPr="0062449B">
        <w:rPr>
          <w:rFonts w:ascii="Times New Roman" w:hAnsi="Times New Roman"/>
          <w:color w:val="FF0000"/>
        </w:rPr>
        <w:t xml:space="preserve">like </w:t>
      </w:r>
      <w:r w:rsidR="0062449B">
        <w:rPr>
          <w:rFonts w:ascii="Times New Roman" w:hAnsi="Times New Roman"/>
          <w:color w:val="FF0000"/>
        </w:rPr>
        <w:t xml:space="preserve">(should be “such as”) </w:t>
      </w:r>
      <w:r>
        <w:rPr>
          <w:rFonts w:ascii="Times New Roman" w:hAnsi="Times New Roman"/>
        </w:rPr>
        <w:t xml:space="preserve">the General Data Protection Regulation (GDPR) </w:t>
      </w:r>
      <w:r w:rsidR="0062449B">
        <w:rPr>
          <w:rFonts w:ascii="Times New Roman" w:hAnsi="Times New Roman"/>
          <w:color w:val="FF0000"/>
        </w:rPr>
        <w:t xml:space="preserve">(should include comma) </w:t>
      </w:r>
      <w:r>
        <w:rPr>
          <w:rFonts w:ascii="Times New Roman" w:hAnsi="Times New Roman"/>
        </w:rPr>
        <w:t>is crucial for maintaining ethical data practices.</w:t>
      </w:r>
    </w:p>
    <w:p w14:paraId="43D870AE" w14:textId="55A268EA" w:rsidR="00BC0414" w:rsidRDefault="00000000">
      <w:pPr>
        <w:pStyle w:val="BodyText"/>
        <w:numPr>
          <w:ilvl w:val="0"/>
          <w:numId w:val="1"/>
        </w:numPr>
        <w:spacing w:line="480" w:lineRule="auto"/>
        <w:rPr>
          <w:rFonts w:ascii="Times New Roman" w:hAnsi="Times New Roman"/>
        </w:rPr>
      </w:pPr>
      <w:r>
        <w:rPr>
          <w:rFonts w:ascii="Times New Roman" w:hAnsi="Times New Roman"/>
        </w:rPr>
        <w:t xml:space="preserve">Algorithmic Bias: AI algorithms, when not carefully designed and monitored, can perpetuate biases present in the data they are trained on. This can lead to discriminatory outcomes in areas </w:t>
      </w:r>
      <w:r w:rsidRPr="0062449B">
        <w:rPr>
          <w:rFonts w:ascii="Times New Roman" w:hAnsi="Times New Roman"/>
          <w:color w:val="FF0000"/>
        </w:rPr>
        <w:t xml:space="preserve">like </w:t>
      </w:r>
      <w:r w:rsidR="0062449B">
        <w:rPr>
          <w:rFonts w:ascii="Times New Roman" w:hAnsi="Times New Roman"/>
          <w:color w:val="FF0000"/>
        </w:rPr>
        <w:t xml:space="preserve">(should be “such as”) </w:t>
      </w:r>
      <w:r>
        <w:rPr>
          <w:rFonts w:ascii="Times New Roman" w:hAnsi="Times New Roman"/>
        </w:rPr>
        <w:t xml:space="preserve">hiring, lending, and law enforcement, exacerbating social </w:t>
      </w:r>
      <w:r>
        <w:rPr>
          <w:rFonts w:ascii="Times New Roman" w:hAnsi="Times New Roman"/>
        </w:rPr>
        <w:lastRenderedPageBreak/>
        <w:t>inequalities. The ethical dilemma lies in addressing and rectifying these biases, ensuring AI systems are fair and just (</w:t>
      </w:r>
      <w:proofErr w:type="spellStart"/>
      <w:r>
        <w:rPr>
          <w:rFonts w:ascii="Times New Roman" w:hAnsi="Times New Roman"/>
        </w:rPr>
        <w:t>Bharadiya</w:t>
      </w:r>
      <w:proofErr w:type="spellEnd"/>
      <w:r>
        <w:rPr>
          <w:rFonts w:ascii="Times New Roman" w:hAnsi="Times New Roman"/>
        </w:rPr>
        <w:t>, 2023).</w:t>
      </w:r>
    </w:p>
    <w:p w14:paraId="61679482" w14:textId="7D960B2E" w:rsidR="00BC0414" w:rsidRDefault="00000000">
      <w:pPr>
        <w:pStyle w:val="BodyText"/>
        <w:spacing w:line="480" w:lineRule="auto"/>
        <w:ind w:left="720"/>
        <w:rPr>
          <w:rFonts w:ascii="Times New Roman" w:hAnsi="Times New Roman"/>
        </w:rPr>
      </w:pPr>
      <w:r>
        <w:rPr>
          <w:rFonts w:ascii="Times New Roman" w:hAnsi="Times New Roman"/>
        </w:rPr>
        <w:t xml:space="preserve">Addressing algorithmic bias requires meticulous data curation and algorithm development. Organizations are investing in diverse datasets to reduce bias and employing techniques </w:t>
      </w:r>
      <w:r w:rsidRPr="0062449B">
        <w:rPr>
          <w:rFonts w:ascii="Times New Roman" w:hAnsi="Times New Roman"/>
          <w:color w:val="FF0000"/>
        </w:rPr>
        <w:t xml:space="preserve">like </w:t>
      </w:r>
      <w:r w:rsidR="0062449B">
        <w:rPr>
          <w:rFonts w:ascii="Times New Roman" w:hAnsi="Times New Roman"/>
          <w:color w:val="FF0000"/>
        </w:rPr>
        <w:t xml:space="preserve">(should be “such as”) </w:t>
      </w:r>
      <w:r>
        <w:rPr>
          <w:rFonts w:ascii="Times New Roman" w:hAnsi="Times New Roman"/>
        </w:rPr>
        <w:t>fairness-aware machine learning to identify and rectify discriminatory patterns. Ethical considerations are now integral in AI model development to ensure fairness and equality.</w:t>
      </w:r>
    </w:p>
    <w:p w14:paraId="5DB91C23" w14:textId="77777777" w:rsidR="00BC0414" w:rsidRDefault="00000000">
      <w:pPr>
        <w:pStyle w:val="BodyText"/>
        <w:spacing w:line="480" w:lineRule="auto"/>
        <w:jc w:val="center"/>
        <w:rPr>
          <w:rFonts w:ascii="Times New Roman" w:hAnsi="Times New Roman"/>
          <w:b/>
          <w:bCs/>
        </w:rPr>
      </w:pPr>
      <w:r>
        <w:rPr>
          <w:rFonts w:ascii="Times New Roman" w:hAnsi="Times New Roman"/>
          <w:b/>
          <w:bCs/>
        </w:rPr>
        <w:t>Environmental Concerns:</w:t>
      </w:r>
    </w:p>
    <w:p w14:paraId="21794D8C" w14:textId="77777777" w:rsidR="00BC0414" w:rsidRDefault="00000000">
      <w:pPr>
        <w:pStyle w:val="BodyText"/>
        <w:spacing w:line="480" w:lineRule="auto"/>
        <w:ind w:firstLine="720"/>
        <w:rPr>
          <w:rFonts w:ascii="Times New Roman" w:hAnsi="Times New Roman"/>
        </w:rPr>
      </w:pPr>
      <w:r>
        <w:rPr>
          <w:rFonts w:ascii="Times New Roman" w:hAnsi="Times New Roman"/>
        </w:rPr>
        <w:t>The remarkable capabilities of AI in BI come at a cost, particularly when it comes to the environment. The massive computational power required to run AI operations has raised concerns about energy consumption and electronic waste. Let's explore these environmental issues in greater detail.</w:t>
      </w:r>
    </w:p>
    <w:p w14:paraId="45A0BDBD" w14:textId="77777777" w:rsidR="00BC0414" w:rsidRDefault="00000000">
      <w:pPr>
        <w:pStyle w:val="BodyText"/>
        <w:numPr>
          <w:ilvl w:val="0"/>
          <w:numId w:val="2"/>
        </w:numPr>
        <w:spacing w:line="480" w:lineRule="auto"/>
        <w:rPr>
          <w:rFonts w:ascii="Times New Roman" w:hAnsi="Times New Roman"/>
        </w:rPr>
      </w:pPr>
      <w:r>
        <w:rPr>
          <w:rFonts w:ascii="Times New Roman" w:hAnsi="Times New Roman"/>
        </w:rPr>
        <w:t>Energy Consumption: AI models, especially deep learning models, are incredibly resource-intensive and require substantial computational power. The training of these models involves processing enormous datasets, leading to substantial energy consumption. Data centers that house AI servers consume significant amounts of electricity, and as AI adoption increases, so does the demand for power. This upsurge in energy consumption raises concerns about the environmental impact and sustainability of AI in BI (Ren et al., 2021).</w:t>
      </w:r>
    </w:p>
    <w:p w14:paraId="429BD93F" w14:textId="77777777" w:rsidR="00BC0414" w:rsidRDefault="00000000">
      <w:pPr>
        <w:pStyle w:val="BodyText"/>
        <w:spacing w:line="480" w:lineRule="auto"/>
        <w:ind w:left="720"/>
        <w:rPr>
          <w:rFonts w:ascii="Times New Roman" w:hAnsi="Times New Roman"/>
        </w:rPr>
      </w:pPr>
      <w:r>
        <w:rPr>
          <w:rFonts w:ascii="Times New Roman" w:hAnsi="Times New Roman"/>
        </w:rPr>
        <w:t xml:space="preserve">The energy challenge of AI in BI can be addressed through various means. One approach is the use of more energy-efficient hardware. Additionally, advancements in AI algorithms are reducing the computational demands, making AI models more environmentally friendly. </w:t>
      </w:r>
      <w:r>
        <w:rPr>
          <w:rFonts w:ascii="Times New Roman" w:hAnsi="Times New Roman"/>
        </w:rPr>
        <w:lastRenderedPageBreak/>
        <w:t>Furthermore, organizations are increasingly turning to renewable energy sources to power their data centers, mitigating the environmental impact.</w:t>
      </w:r>
    </w:p>
    <w:p w14:paraId="6FEA1AB4" w14:textId="6FCEBC89" w:rsidR="00BC0414" w:rsidRDefault="00000000">
      <w:pPr>
        <w:pStyle w:val="BodyText"/>
        <w:numPr>
          <w:ilvl w:val="0"/>
          <w:numId w:val="2"/>
        </w:numPr>
        <w:spacing w:line="480" w:lineRule="auto"/>
        <w:rPr>
          <w:rFonts w:ascii="Times New Roman" w:hAnsi="Times New Roman"/>
        </w:rPr>
      </w:pPr>
      <w:r>
        <w:rPr>
          <w:rFonts w:ascii="Times New Roman" w:hAnsi="Times New Roman"/>
        </w:rPr>
        <w:t xml:space="preserve">Electronic Waste: The rapid evolution of AI technology results in shorter product </w:t>
      </w:r>
      <w:r w:rsidRPr="0062449B">
        <w:rPr>
          <w:rFonts w:ascii="Times New Roman" w:hAnsi="Times New Roman"/>
          <w:color w:val="FF0000"/>
        </w:rPr>
        <w:t>life cycles</w:t>
      </w:r>
      <w:r w:rsidR="0062449B">
        <w:rPr>
          <w:rFonts w:ascii="Times New Roman" w:hAnsi="Times New Roman"/>
        </w:rPr>
        <w:t xml:space="preserve"> </w:t>
      </w:r>
      <w:r w:rsidR="0062449B">
        <w:rPr>
          <w:rFonts w:ascii="Times New Roman" w:hAnsi="Times New Roman"/>
          <w:color w:val="FF0000"/>
        </w:rPr>
        <w:t>(one word)</w:t>
      </w:r>
      <w:r>
        <w:rPr>
          <w:rFonts w:ascii="Times New Roman" w:hAnsi="Times New Roman"/>
        </w:rPr>
        <w:t>. This has contributed to a growing volume of electronic waste. As older AI hardware becomes obsolete, it adds to the electronic waste problem. Disposing of electronic waste is often not environmentally friendly and can lead to harmful pollutants entering the environment. Managing electronic waste responsibly is a significant challenge (TEC Team, 2022).</w:t>
      </w:r>
    </w:p>
    <w:p w14:paraId="030F5CE9" w14:textId="77777777" w:rsidR="00BC0414" w:rsidRDefault="00000000">
      <w:pPr>
        <w:pStyle w:val="BodyText"/>
        <w:spacing w:line="480" w:lineRule="auto"/>
        <w:ind w:left="720"/>
        <w:rPr>
          <w:rFonts w:ascii="Times New Roman" w:hAnsi="Times New Roman"/>
        </w:rPr>
      </w:pPr>
      <w:r>
        <w:rPr>
          <w:rFonts w:ascii="Times New Roman" w:hAnsi="Times New Roman"/>
        </w:rPr>
        <w:t>To address electronic waste concerns, organizations are exploring strategies such as recycling, refurbishing, and responsible disposal of hardware components. Extending the lifespan of AI equipment and re-purposing older technology can also reduce electronic waste. Circular economy principles are increasingly applied to AI technology to minimize its environmental footprint.</w:t>
      </w:r>
    </w:p>
    <w:p w14:paraId="7F6C114F" w14:textId="77777777" w:rsidR="00BC0414" w:rsidRDefault="00000000">
      <w:pPr>
        <w:pStyle w:val="BodyText"/>
        <w:spacing w:line="480" w:lineRule="auto"/>
        <w:jc w:val="center"/>
        <w:rPr>
          <w:rFonts w:ascii="Times New Roman" w:hAnsi="Times New Roman"/>
          <w:b/>
          <w:bCs/>
        </w:rPr>
      </w:pPr>
      <w:r>
        <w:rPr>
          <w:rFonts w:ascii="Times New Roman" w:hAnsi="Times New Roman"/>
          <w:b/>
          <w:bCs/>
        </w:rPr>
        <w:t>Ethical and Environmental Trade-offs:</w:t>
      </w:r>
    </w:p>
    <w:p w14:paraId="6FE10C85" w14:textId="77777777" w:rsidR="00BC0414" w:rsidRDefault="00000000">
      <w:pPr>
        <w:pStyle w:val="BodyText"/>
        <w:spacing w:line="480" w:lineRule="auto"/>
        <w:ind w:firstLine="720"/>
        <w:rPr>
          <w:rFonts w:ascii="Times New Roman" w:hAnsi="Times New Roman"/>
        </w:rPr>
      </w:pPr>
      <w:r>
        <w:rPr>
          <w:rFonts w:ascii="Times New Roman" w:hAnsi="Times New Roman"/>
        </w:rPr>
        <w:t>While AI implementation in BI brings ethical and environmental concerns, it also presents opportunities for ethical and environmental improvement. The key is to strike a balance and harness the technology for ethical and sustainable ends.</w:t>
      </w:r>
    </w:p>
    <w:p w14:paraId="27AA2ECC" w14:textId="77777777" w:rsidR="00BC0414" w:rsidRDefault="00000000">
      <w:pPr>
        <w:pStyle w:val="BodyText"/>
        <w:numPr>
          <w:ilvl w:val="0"/>
          <w:numId w:val="3"/>
        </w:numPr>
        <w:spacing w:line="480" w:lineRule="auto"/>
        <w:rPr>
          <w:rFonts w:ascii="Times New Roman" w:hAnsi="Times New Roman"/>
        </w:rPr>
      </w:pPr>
      <w:r>
        <w:rPr>
          <w:rFonts w:ascii="Times New Roman" w:hAnsi="Times New Roman"/>
        </w:rPr>
        <w:t>Ethical Improvement: AI in BI can be leveraged to enhance ethics. For example, it can aid in identifying and mitigating algorithmic biases, thereby promoting fairness and equality. Additionally, AI can assist in data anonymization and privacy protection, thereby aligning technology with ethical values (</w:t>
      </w:r>
      <w:proofErr w:type="spellStart"/>
      <w:r>
        <w:rPr>
          <w:rFonts w:ascii="Times New Roman" w:hAnsi="Times New Roman"/>
        </w:rPr>
        <w:t>Bharadiya</w:t>
      </w:r>
      <w:proofErr w:type="spellEnd"/>
      <w:r>
        <w:rPr>
          <w:rFonts w:ascii="Times New Roman" w:hAnsi="Times New Roman"/>
        </w:rPr>
        <w:t>, 2023).</w:t>
      </w:r>
    </w:p>
    <w:p w14:paraId="46D211EA" w14:textId="035F67E7" w:rsidR="00BC0414" w:rsidRDefault="00000000">
      <w:pPr>
        <w:pStyle w:val="BodyText"/>
        <w:spacing w:line="480" w:lineRule="auto"/>
        <w:ind w:left="720"/>
        <w:rPr>
          <w:rFonts w:ascii="Times New Roman" w:hAnsi="Times New Roman"/>
        </w:rPr>
      </w:pPr>
      <w:r>
        <w:rPr>
          <w:rFonts w:ascii="Times New Roman" w:hAnsi="Times New Roman"/>
        </w:rPr>
        <w:t xml:space="preserve">Organizations are increasingly adopting ethical AI guidelines and conducting regular audits to identify and rectify ethical issues. AI technologies </w:t>
      </w:r>
      <w:r w:rsidR="0062449B">
        <w:rPr>
          <w:rFonts w:ascii="Times New Roman" w:hAnsi="Times New Roman"/>
          <w:color w:val="FF0000"/>
        </w:rPr>
        <w:t xml:space="preserve">(should include comma) </w:t>
      </w:r>
      <w:r w:rsidRPr="0062449B">
        <w:rPr>
          <w:rFonts w:ascii="Times New Roman" w:hAnsi="Times New Roman"/>
          <w:color w:val="FF0000"/>
        </w:rPr>
        <w:t xml:space="preserve">like </w:t>
      </w:r>
      <w:r w:rsidR="0062449B">
        <w:rPr>
          <w:rFonts w:ascii="Times New Roman" w:hAnsi="Times New Roman"/>
          <w:color w:val="FF0000"/>
        </w:rPr>
        <w:t xml:space="preserve">(should be </w:t>
      </w:r>
      <w:r w:rsidR="0062449B">
        <w:rPr>
          <w:rFonts w:ascii="Times New Roman" w:hAnsi="Times New Roman"/>
          <w:color w:val="FF0000"/>
        </w:rPr>
        <w:lastRenderedPageBreak/>
        <w:t xml:space="preserve">“such as”) </w:t>
      </w:r>
      <w:r>
        <w:rPr>
          <w:rFonts w:ascii="Times New Roman" w:hAnsi="Times New Roman"/>
        </w:rPr>
        <w:t xml:space="preserve">Natural Language Processing (NLP) </w:t>
      </w:r>
      <w:r w:rsidR="0062449B">
        <w:rPr>
          <w:rFonts w:ascii="Times New Roman" w:hAnsi="Times New Roman"/>
          <w:color w:val="FF0000"/>
        </w:rPr>
        <w:t xml:space="preserve">(should include comma) </w:t>
      </w:r>
      <w:r>
        <w:rPr>
          <w:rFonts w:ascii="Times New Roman" w:hAnsi="Times New Roman"/>
        </w:rPr>
        <w:t>are used to evaluate text data for bias and compliance with ethical standards, ensuring that AI in BI aligns with ethical principles.</w:t>
      </w:r>
    </w:p>
    <w:p w14:paraId="040614A1" w14:textId="77777777" w:rsidR="00BC0414" w:rsidRDefault="00000000">
      <w:pPr>
        <w:pStyle w:val="BodyText"/>
        <w:numPr>
          <w:ilvl w:val="0"/>
          <w:numId w:val="3"/>
        </w:numPr>
        <w:spacing w:line="480" w:lineRule="auto"/>
        <w:rPr>
          <w:rFonts w:ascii="Times New Roman" w:hAnsi="Times New Roman"/>
        </w:rPr>
      </w:pPr>
      <w:r>
        <w:rPr>
          <w:rFonts w:ascii="Times New Roman" w:hAnsi="Times New Roman"/>
        </w:rPr>
        <w:t>Environmental Mitigation: The same technology that poses environmental challenges can also be part of the solution. AI algorithms can optimize energy consumption in data centers, reducing the environmental footprint. Furthermore, AI can be used for predictive maintenance, helping organizations monitor and maintain electronic equipment to extend its lifespan and reduce electronic waste (Ren et al., 2021).</w:t>
      </w:r>
    </w:p>
    <w:p w14:paraId="78521710" w14:textId="77777777" w:rsidR="00BC0414" w:rsidRDefault="00000000">
      <w:pPr>
        <w:pStyle w:val="BodyText"/>
        <w:spacing w:line="480" w:lineRule="auto"/>
        <w:ind w:left="720"/>
        <w:rPr>
          <w:rFonts w:ascii="Times New Roman" w:hAnsi="Times New Roman"/>
        </w:rPr>
      </w:pPr>
      <w:r>
        <w:rPr>
          <w:rFonts w:ascii="Times New Roman" w:hAnsi="Times New Roman"/>
        </w:rPr>
        <w:t>Energy-efficient AI models, combined with renewable energy sources, can significantly reduce the environmental impact. AI-driven predictive maintenance ensures that electronic equipment is used efficiently, minimizing the generation of electronic waste. These initiatives contribute to the responsible and sustainable use of AI in BI.</w:t>
      </w:r>
    </w:p>
    <w:p w14:paraId="004BB1F5" w14:textId="77777777" w:rsidR="00BC0414" w:rsidRDefault="00000000">
      <w:pPr>
        <w:pStyle w:val="BodyText"/>
        <w:spacing w:line="480" w:lineRule="auto"/>
        <w:jc w:val="center"/>
        <w:rPr>
          <w:rFonts w:ascii="Times New Roman" w:hAnsi="Times New Roman"/>
          <w:b/>
          <w:bCs/>
        </w:rPr>
      </w:pPr>
      <w:r>
        <w:rPr>
          <w:rFonts w:ascii="Times New Roman" w:hAnsi="Times New Roman"/>
          <w:b/>
          <w:bCs/>
        </w:rPr>
        <w:t>Conclusion:</w:t>
      </w:r>
    </w:p>
    <w:p w14:paraId="72F6C244" w14:textId="33DB1F8E" w:rsidR="00BC0414" w:rsidRDefault="00000000">
      <w:pPr>
        <w:pStyle w:val="BodyText"/>
        <w:spacing w:line="480" w:lineRule="auto"/>
        <w:ind w:firstLine="720"/>
      </w:pPr>
      <w:r>
        <w:rPr>
          <w:rFonts w:ascii="Times New Roman" w:hAnsi="Times New Roman"/>
        </w:rPr>
        <w:t xml:space="preserve">The integration of </w:t>
      </w:r>
      <w:r w:rsidRPr="0062449B">
        <w:rPr>
          <w:rFonts w:ascii="Times New Roman" w:hAnsi="Times New Roman"/>
          <w:color w:val="FF0000"/>
        </w:rPr>
        <w:t xml:space="preserve">Artificial Intelligence </w:t>
      </w:r>
      <w:r w:rsidR="0062449B">
        <w:rPr>
          <w:rFonts w:ascii="Times New Roman" w:hAnsi="Times New Roman"/>
          <w:color w:val="FF0000"/>
        </w:rPr>
        <w:t xml:space="preserve">(lower case) </w:t>
      </w:r>
      <w:r>
        <w:rPr>
          <w:rFonts w:ascii="Times New Roman" w:hAnsi="Times New Roman"/>
        </w:rPr>
        <w:t xml:space="preserve">in </w:t>
      </w:r>
      <w:r w:rsidRPr="0062449B">
        <w:rPr>
          <w:rFonts w:ascii="Times New Roman" w:hAnsi="Times New Roman"/>
          <w:color w:val="FF0000"/>
        </w:rPr>
        <w:t xml:space="preserve">Business Intelligence </w:t>
      </w:r>
      <w:r w:rsidR="0062449B">
        <w:rPr>
          <w:rFonts w:ascii="Times New Roman" w:hAnsi="Times New Roman"/>
          <w:color w:val="FF0000"/>
        </w:rPr>
        <w:t xml:space="preserve">(lower case) </w:t>
      </w:r>
      <w:r>
        <w:rPr>
          <w:rFonts w:ascii="Times New Roman" w:hAnsi="Times New Roman"/>
        </w:rPr>
        <w:t>holds great promise for organizations, empowering them with data-driven insights and operational efficiency. However, the ethical considerations surrounding transparency, data privacy, and algorithmic bias are significant areas of setback so far and demand careful attention. Likewise, the environmental impact, characterized by energy consumption and electronic waste, underscores the need for sustainable practices in AI implementation.</w:t>
      </w:r>
    </w:p>
    <w:p w14:paraId="7F87A8BB" w14:textId="77777777" w:rsidR="00BC0414" w:rsidRDefault="00000000">
      <w:pPr>
        <w:pStyle w:val="BodyText"/>
        <w:spacing w:line="480" w:lineRule="auto"/>
        <w:ind w:firstLine="720"/>
      </w:pPr>
      <w:r>
        <w:t>The challenge is to navigate the ethical and environmental trade-offs effectively. AI can be harnessed to address ethical concerns and mitigate environmental issues, thereby ensuring that this transformative technology brings both technological advancement and societal well-being.</w:t>
      </w:r>
    </w:p>
    <w:p w14:paraId="2D6214A0" w14:textId="77777777" w:rsidR="000F6D6E" w:rsidRDefault="00000000">
      <w:pPr>
        <w:pStyle w:val="BodyText"/>
        <w:spacing w:line="480" w:lineRule="auto"/>
        <w:ind w:firstLine="720"/>
      </w:pPr>
      <w:r>
        <w:lastRenderedPageBreak/>
        <w:t xml:space="preserve">As the adoption of AI in BI continues to grow, businesses and policymakers must collaborate to establish ethical guidelines and sustainable practices that promote the responsible use of AI technology </w:t>
      </w:r>
      <w:r w:rsidR="0062449B">
        <w:rPr>
          <w:color w:val="FF0000"/>
        </w:rPr>
        <w:t xml:space="preserve">(should include comma) </w:t>
      </w:r>
      <w:r>
        <w:t>while minimizing its environmental footprint. In doing so, AI in BI can emerge as a force for positive change, balancing the scale between innovation and responsibility.</w:t>
      </w:r>
    </w:p>
    <w:p w14:paraId="63E6E4B4" w14:textId="77777777" w:rsidR="000F6D6E" w:rsidRDefault="000F6D6E">
      <w:pPr>
        <w:pStyle w:val="BodyText"/>
        <w:spacing w:line="480" w:lineRule="auto"/>
        <w:ind w:firstLine="720"/>
      </w:pPr>
    </w:p>
    <w:p w14:paraId="12610A18" w14:textId="69647B96" w:rsidR="00BC0414" w:rsidRPr="000F6D6E" w:rsidRDefault="000F6D6E" w:rsidP="000F6D6E">
      <w:pPr>
        <w:pStyle w:val="BodyText"/>
        <w:spacing w:line="480" w:lineRule="auto"/>
        <w:rPr>
          <w:color w:val="FF0000"/>
        </w:rPr>
      </w:pPr>
      <w:r w:rsidRPr="000F6D6E">
        <w:rPr>
          <w:rFonts w:hint="eastAsia"/>
          <w:color w:val="FF0000"/>
        </w:rPr>
        <w:t xml:space="preserve">The paper did a nice job describing the ethical considerations and environmental issues of this technology. </w:t>
      </w:r>
      <w:r w:rsidR="00000000" w:rsidRPr="000F6D6E">
        <w:rPr>
          <w:color w:val="FF0000"/>
        </w:rPr>
        <w:br w:type="page"/>
      </w:r>
    </w:p>
    <w:p w14:paraId="2FCCED72" w14:textId="77777777" w:rsidR="00BC0414" w:rsidRDefault="00000000">
      <w:pPr>
        <w:spacing w:line="480" w:lineRule="auto"/>
        <w:ind w:firstLine="720"/>
        <w:jc w:val="center"/>
        <w:rPr>
          <w:rFonts w:ascii="Times New Roman" w:hAnsi="Times New Roman"/>
          <w:b/>
          <w:bCs/>
        </w:rPr>
      </w:pPr>
      <w:r>
        <w:rPr>
          <w:rFonts w:ascii="Times New Roman" w:hAnsi="Times New Roman"/>
          <w:b/>
          <w:bCs/>
        </w:rPr>
        <w:lastRenderedPageBreak/>
        <w:t>References:</w:t>
      </w:r>
    </w:p>
    <w:p w14:paraId="63BE0721" w14:textId="77777777" w:rsidR="00BC0414" w:rsidRDefault="00000000">
      <w:pPr>
        <w:spacing w:line="480" w:lineRule="auto"/>
        <w:rPr>
          <w:rFonts w:ascii="Times New Roman" w:hAnsi="Times New Roman"/>
        </w:rPr>
      </w:pPr>
      <w:proofErr w:type="spellStart"/>
      <w:r>
        <w:rPr>
          <w:rFonts w:ascii="Times New Roman" w:hAnsi="Times New Roman"/>
        </w:rPr>
        <w:t>Hagendorff</w:t>
      </w:r>
      <w:proofErr w:type="spellEnd"/>
      <w:r>
        <w:rPr>
          <w:rFonts w:ascii="Times New Roman" w:hAnsi="Times New Roman"/>
        </w:rPr>
        <w:t xml:space="preserve">, T. (2020). </w:t>
      </w:r>
      <w:r>
        <w:rPr>
          <w:rFonts w:ascii="Times New Roman" w:hAnsi="Times New Roman"/>
          <w:i/>
          <w:iCs/>
        </w:rPr>
        <w:t>The Ethics of AI Ethics: An Evaluation of Guidelines</w:t>
      </w:r>
      <w:r>
        <w:rPr>
          <w:rFonts w:ascii="Times New Roman" w:hAnsi="Times New Roman"/>
        </w:rPr>
        <w:t>. Minds &amp; Machines, 99–</w:t>
      </w:r>
      <w:r>
        <w:rPr>
          <w:rFonts w:ascii="Times New Roman" w:hAnsi="Times New Roman"/>
        </w:rPr>
        <w:tab/>
        <w:t xml:space="preserve">120. </w:t>
      </w:r>
      <w:proofErr w:type="spellStart"/>
      <w:r>
        <w:rPr>
          <w:rFonts w:ascii="Times New Roman" w:hAnsi="Times New Roman"/>
        </w:rPr>
        <w:t>doi</w:t>
      </w:r>
      <w:proofErr w:type="spellEnd"/>
      <w:r>
        <w:rPr>
          <w:rFonts w:ascii="Times New Roman" w:hAnsi="Times New Roman"/>
        </w:rPr>
        <w:t>: 10.1007/s11023-020-09517-8</w:t>
      </w:r>
    </w:p>
    <w:p w14:paraId="0C24593A" w14:textId="77777777" w:rsidR="00BC0414" w:rsidRDefault="00000000">
      <w:pPr>
        <w:spacing w:line="480" w:lineRule="auto"/>
        <w:rPr>
          <w:rFonts w:ascii="Times New Roman" w:hAnsi="Times New Roman"/>
        </w:rPr>
      </w:pPr>
      <w:proofErr w:type="spellStart"/>
      <w:r>
        <w:rPr>
          <w:rFonts w:ascii="Times New Roman" w:hAnsi="Times New Roman"/>
        </w:rPr>
        <w:t>Bharadiya</w:t>
      </w:r>
      <w:proofErr w:type="spellEnd"/>
      <w:r>
        <w:rPr>
          <w:rFonts w:ascii="Times New Roman" w:hAnsi="Times New Roman"/>
        </w:rPr>
        <w:t xml:space="preserve">, J. P. (2023). </w:t>
      </w:r>
      <w:r>
        <w:rPr>
          <w:rFonts w:ascii="Times New Roman" w:hAnsi="Times New Roman"/>
          <w:i/>
          <w:iCs/>
        </w:rPr>
        <w:t>Machine Learning and AI in Business Intelligence: Trends and Opportunities</w:t>
      </w:r>
      <w:r>
        <w:rPr>
          <w:rFonts w:ascii="Times New Roman" w:hAnsi="Times New Roman"/>
        </w:rPr>
        <w:t xml:space="preserve">. </w:t>
      </w:r>
      <w:r>
        <w:rPr>
          <w:rFonts w:ascii="Times New Roman" w:hAnsi="Times New Roman"/>
        </w:rPr>
        <w:tab/>
        <w:t>International Journal of Computer (IJC), 48(1), 123-134.</w:t>
      </w:r>
    </w:p>
    <w:p w14:paraId="697FD08C" w14:textId="77777777" w:rsidR="00BC0414" w:rsidRDefault="00000000">
      <w:pPr>
        <w:spacing w:line="480" w:lineRule="auto"/>
        <w:rPr>
          <w:rFonts w:ascii="Times New Roman" w:hAnsi="Times New Roman"/>
        </w:rPr>
      </w:pPr>
      <w:r>
        <w:rPr>
          <w:rFonts w:ascii="Times New Roman" w:hAnsi="Times New Roman"/>
        </w:rPr>
        <w:t xml:space="preserve">Ren, S., Kim, J.-S., Cho, W.-S., Soeng, S., Kong, S., &amp; Lee, K.-H. (2021). </w:t>
      </w:r>
      <w:r>
        <w:rPr>
          <w:rFonts w:ascii="Times New Roman" w:hAnsi="Times New Roman"/>
          <w:i/>
          <w:iCs/>
        </w:rPr>
        <w:t xml:space="preserve">Big Data Platform for </w:t>
      </w:r>
      <w:r>
        <w:rPr>
          <w:rFonts w:ascii="Times New Roman" w:hAnsi="Times New Roman"/>
          <w:i/>
          <w:iCs/>
        </w:rPr>
        <w:tab/>
        <w:t>Intelligence Industrial IoT Sensor Monitoring System Based on Edge Computing and AI</w:t>
      </w:r>
      <w:r>
        <w:rPr>
          <w:rFonts w:ascii="Times New Roman" w:hAnsi="Times New Roman"/>
        </w:rPr>
        <w:t xml:space="preserve">. 2021 </w:t>
      </w:r>
      <w:r>
        <w:rPr>
          <w:rFonts w:ascii="Times New Roman" w:hAnsi="Times New Roman"/>
        </w:rPr>
        <w:tab/>
        <w:t xml:space="preserve">International Conference on Artificial Intelligence in Information and Communication </w:t>
      </w:r>
      <w:r>
        <w:rPr>
          <w:rFonts w:ascii="Times New Roman" w:hAnsi="Times New Roman"/>
        </w:rPr>
        <w:tab/>
        <w:t xml:space="preserve">(ICAIIC), Jeju Island, Korea (South), 480-482. </w:t>
      </w:r>
      <w:proofErr w:type="spellStart"/>
      <w:r>
        <w:rPr>
          <w:rFonts w:ascii="Times New Roman" w:hAnsi="Times New Roman"/>
        </w:rPr>
        <w:t>doi</w:t>
      </w:r>
      <w:proofErr w:type="spellEnd"/>
      <w:r>
        <w:rPr>
          <w:rFonts w:ascii="Times New Roman" w:hAnsi="Times New Roman"/>
        </w:rPr>
        <w:t>: 10.1109/ICAIIC51459.2021.9415189.</w:t>
      </w:r>
    </w:p>
    <w:p w14:paraId="677079D3" w14:textId="77777777" w:rsidR="00BC0414" w:rsidRDefault="00000000">
      <w:pPr>
        <w:spacing w:line="480" w:lineRule="auto"/>
        <w:rPr>
          <w:rFonts w:ascii="Times New Roman" w:hAnsi="Times New Roman"/>
        </w:rPr>
      </w:pPr>
      <w:r>
        <w:rPr>
          <w:rFonts w:ascii="Times New Roman" w:hAnsi="Times New Roman"/>
        </w:rPr>
        <w:t xml:space="preserve">TEC Team. (2022). </w:t>
      </w:r>
      <w:proofErr w:type="gramStart"/>
      <w:r>
        <w:rPr>
          <w:rFonts w:ascii="Times New Roman" w:hAnsi="Times New Roman"/>
        </w:rPr>
        <w:t>How</w:t>
      </w:r>
      <w:proofErr w:type="gramEnd"/>
      <w:r>
        <w:rPr>
          <w:rFonts w:ascii="Times New Roman" w:hAnsi="Times New Roman"/>
        </w:rPr>
        <w:t xml:space="preserve"> Artificial Intelligence (AI) Is Transforming Business Intelligence (BI). </w:t>
      </w:r>
      <w:r>
        <w:rPr>
          <w:rFonts w:ascii="Times New Roman" w:hAnsi="Times New Roman"/>
        </w:rPr>
        <w:tab/>
      </w:r>
      <w:hyperlink r:id="rId7">
        <w:r>
          <w:rPr>
            <w:rStyle w:val="Hyperlink"/>
            <w:rFonts w:ascii="Times New Roman" w:hAnsi="Times New Roman"/>
          </w:rPr>
          <w:t>https://www3.technologyevaluation.com/publications/ai-in-bi-58499</w:t>
        </w:r>
      </w:hyperlink>
    </w:p>
    <w:p w14:paraId="60FE943A" w14:textId="77777777" w:rsidR="00BC0414" w:rsidRDefault="00000000">
      <w:pPr>
        <w:spacing w:line="480" w:lineRule="auto"/>
        <w:rPr>
          <w:rFonts w:ascii="Times New Roman" w:hAnsi="Times New Roman"/>
        </w:rPr>
      </w:pPr>
      <w:proofErr w:type="spellStart"/>
      <w:r>
        <w:rPr>
          <w:rFonts w:ascii="Times New Roman" w:hAnsi="Times New Roman"/>
        </w:rPr>
        <w:t>Zohuri</w:t>
      </w:r>
      <w:proofErr w:type="spellEnd"/>
      <w:r>
        <w:rPr>
          <w:rFonts w:ascii="Times New Roman" w:hAnsi="Times New Roman"/>
        </w:rPr>
        <w:t xml:space="preserve">, B., &amp; Moghaddam, M. (2020). </w:t>
      </w:r>
      <w:r>
        <w:rPr>
          <w:rFonts w:ascii="Times New Roman" w:hAnsi="Times New Roman"/>
          <w:i/>
          <w:iCs/>
        </w:rPr>
        <w:t>From business intelligence to artificial intelligence</w:t>
      </w:r>
      <w:r>
        <w:rPr>
          <w:rFonts w:ascii="Times New Roman" w:hAnsi="Times New Roman"/>
        </w:rPr>
        <w:t xml:space="preserve">. Journal of </w:t>
      </w:r>
      <w:r>
        <w:rPr>
          <w:rFonts w:ascii="Times New Roman" w:hAnsi="Times New Roman"/>
        </w:rPr>
        <w:tab/>
        <w:t>Material Sciences &amp; Manufacturing Research. SRC/JMSMR/102 Page, 3.</w:t>
      </w:r>
    </w:p>
    <w:sectPr w:rsidR="00BC0414">
      <w:headerReference w:type="default" r:id="rId8"/>
      <w:headerReference w:type="first" r:id="rId9"/>
      <w:pgSz w:w="12240" w:h="15840"/>
      <w:pgMar w:top="1693" w:right="1134" w:bottom="1134" w:left="1134" w:header="1134" w:footer="0" w:gutter="0"/>
      <w:pgNumType w:start="1"/>
      <w:cols w:space="720"/>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925B7" w14:textId="77777777" w:rsidR="00C43F3B" w:rsidRDefault="00C43F3B">
      <w:r>
        <w:separator/>
      </w:r>
    </w:p>
  </w:endnote>
  <w:endnote w:type="continuationSeparator" w:id="0">
    <w:p w14:paraId="3EF29982" w14:textId="77777777" w:rsidR="00C43F3B" w:rsidRDefault="00C43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5DD20" w14:textId="77777777" w:rsidR="00C43F3B" w:rsidRDefault="00C43F3B">
      <w:r>
        <w:separator/>
      </w:r>
    </w:p>
  </w:footnote>
  <w:footnote w:type="continuationSeparator" w:id="0">
    <w:p w14:paraId="27DC580C" w14:textId="77777777" w:rsidR="00C43F3B" w:rsidRDefault="00C43F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A8CFC" w14:textId="77777777" w:rsidR="00BC0414" w:rsidRDefault="00000000">
    <w:pPr>
      <w:pStyle w:val="Header"/>
      <w:jc w:val="right"/>
      <w:rPr>
        <w:color w:val="666666"/>
      </w:rPr>
    </w:pPr>
    <w:r>
      <w:rPr>
        <w:color w:val="666666"/>
      </w:rPr>
      <w:fldChar w:fldCharType="begin"/>
    </w:r>
    <w:r>
      <w:rPr>
        <w:color w:val="666666"/>
      </w:rPr>
      <w:instrText xml:space="preserve"> PAGE </w:instrText>
    </w:r>
    <w:r>
      <w:rPr>
        <w:color w:val="666666"/>
      </w:rPr>
      <w:fldChar w:fldCharType="separate"/>
    </w:r>
    <w:r>
      <w:rPr>
        <w:color w:val="666666"/>
      </w:rPr>
      <w:t>7</w:t>
    </w:r>
    <w:r>
      <w:rPr>
        <w:color w:val="66666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B9996" w14:textId="77777777" w:rsidR="00BC0414" w:rsidRDefault="00000000">
    <w:pPr>
      <w:pStyle w:val="Header"/>
      <w:jc w:val="right"/>
      <w:rPr>
        <w:color w:val="666666"/>
      </w:rPr>
    </w:pPr>
    <w:r>
      <w:rPr>
        <w:color w:val="666666"/>
      </w:rPr>
      <w:fldChar w:fldCharType="begin"/>
    </w:r>
    <w:r>
      <w:rPr>
        <w:color w:val="666666"/>
      </w:rPr>
      <w:instrText xml:space="preserve"> PAGE </w:instrText>
    </w:r>
    <w:r>
      <w:rPr>
        <w:color w:val="666666"/>
      </w:rPr>
      <w:fldChar w:fldCharType="separate"/>
    </w:r>
    <w:r>
      <w:rPr>
        <w:color w:val="666666"/>
      </w:rPr>
      <w:t>1</w:t>
    </w:r>
    <w:r>
      <w:rPr>
        <w:color w:val="66666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41A46"/>
    <w:multiLevelType w:val="multilevel"/>
    <w:tmpl w:val="4F0294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42E14DE"/>
    <w:multiLevelType w:val="multilevel"/>
    <w:tmpl w:val="9A0092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E3712"/>
    <w:multiLevelType w:val="multilevel"/>
    <w:tmpl w:val="DC0425F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CB432CB"/>
    <w:multiLevelType w:val="multilevel"/>
    <w:tmpl w:val="90F457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720666628">
    <w:abstractNumId w:val="2"/>
  </w:num>
  <w:num w:numId="2" w16cid:durableId="927496165">
    <w:abstractNumId w:val="1"/>
  </w:num>
  <w:num w:numId="3" w16cid:durableId="1355157356">
    <w:abstractNumId w:val="3"/>
  </w:num>
  <w:num w:numId="4" w16cid:durableId="1678730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414"/>
    <w:rsid w:val="000F6D6E"/>
    <w:rsid w:val="0062449B"/>
    <w:rsid w:val="00B92287"/>
    <w:rsid w:val="00BC0414"/>
    <w:rsid w:val="00C43F3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DD4D"/>
  <w15:docId w15:val="{F9636B03-806F-4AC9-8300-D96E09943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style>
  <w:style w:type="paragraph" w:styleId="Heading1">
    <w:name w:val="heading 1"/>
    <w:basedOn w:val="Heading"/>
    <w:next w:val="BodyText"/>
    <w:uiPriority w:val="9"/>
    <w:qFormat/>
    <w:pPr>
      <w:outlineLvl w:val="0"/>
    </w:pPr>
    <w:rPr>
      <w:rFonts w:ascii="Liberation Serif" w:eastAsia="NSimSun"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Hyperlink">
    <w:name w:val="Hyperlink"/>
    <w:rPr>
      <w:color w:val="000080"/>
      <w:u w:val="single"/>
      <w:lang/>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styleId="Title">
    <w:name w:val="Title"/>
    <w:basedOn w:val="Heading"/>
    <w:next w:val="BodyText"/>
    <w:uiPriority w:val="10"/>
    <w:qFormat/>
    <w:pPr>
      <w:jc w:val="center"/>
    </w:pPr>
    <w:rPr>
      <w:b/>
      <w:bCs/>
      <w:sz w:val="56"/>
      <w:szCs w:val="56"/>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3.technologyevaluation.com/publications/ai-in-bi-584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1</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Jordan Goldberg</cp:lastModifiedBy>
  <cp:revision>45</cp:revision>
  <cp:lastPrinted>2023-10-14T14:43:00Z</cp:lastPrinted>
  <dcterms:created xsi:type="dcterms:W3CDTF">2023-06-10T15:25:00Z</dcterms:created>
  <dcterms:modified xsi:type="dcterms:W3CDTF">2023-11-07T22:42:00Z</dcterms:modified>
  <dc:language>en-US</dc:language>
</cp:coreProperties>
</file>