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CPSC 131 Homework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ab/>
        <w:t xml:space="preserve">Monday, October 15 (Mon, Wed sections)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Tuesday, October 16 (Tue, Thu sections)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Turn in your submission as a hard copy in class. Complete all homework problems. However, only some questions may be graded for credit.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 to your instructor’s syllabus addendum to see their policy on group work. Some instructors allow homework to be completed in groups.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abbp6otfytz" w:id="1"/>
      <w:bookmarkEnd w:id="1"/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Consider the following sequence of operations: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stack&lt;string&gt; ds;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ds.push(“MATH 270A.03”);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ds.push(“CPSC 131.01”);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ds.pop();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ds.push(“HIST 101.01”);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a) Assume that you are using a </w:t>
      </w:r>
      <w:r w:rsidDel="00000000" w:rsidR="00000000" w:rsidRPr="00000000">
        <w:rPr>
          <w:b w:val="1"/>
          <w:rtl w:val="0"/>
        </w:rPr>
        <w:t xml:space="preserve">singly-linked list-based stack</w:t>
      </w:r>
      <w:r w:rsidDel="00000000" w:rsidR="00000000" w:rsidRPr="00000000">
        <w:rPr>
          <w:rtl w:val="0"/>
        </w:rPr>
        <w:t xml:space="preserve">. Draw a sketch of the contents of this data structure </w:t>
      </w:r>
      <w:r w:rsidDel="00000000" w:rsidR="00000000" w:rsidRPr="00000000">
        <w:rPr>
          <w:i w:val="1"/>
          <w:rtl w:val="0"/>
        </w:rPr>
        <w:t xml:space="preserve">after the last operation </w:t>
      </w:r>
      <w:r w:rsidDel="00000000" w:rsidR="00000000" w:rsidRPr="00000000">
        <w:rPr>
          <w:rtl w:val="0"/>
        </w:rPr>
        <w:t xml:space="preserve">(you may however find it easier to draw after each step) . Make sure to show both the nodes and the head and tail pointers. [Hint: your sketch will look like the animations in textbook chapter 5.12]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b) Assume that you are using an </w:t>
      </w:r>
      <w:r w:rsidDel="00000000" w:rsidR="00000000" w:rsidRPr="00000000">
        <w:rPr>
          <w:b w:val="1"/>
          <w:rtl w:val="0"/>
        </w:rPr>
        <w:t xml:space="preserve">array-based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stack of capacity 5</w:t>
      </w:r>
      <w:r w:rsidDel="00000000" w:rsidR="00000000" w:rsidRPr="00000000">
        <w:rPr>
          <w:rtl w:val="0"/>
        </w:rPr>
        <w:t xml:space="preserve">. Draw a sketch of the contents of this data structure </w:t>
      </w:r>
      <w:r w:rsidDel="00000000" w:rsidR="00000000" w:rsidRPr="00000000">
        <w:rPr>
          <w:i w:val="1"/>
          <w:rtl w:val="0"/>
        </w:rPr>
        <w:t xml:space="preserve">after the last operation </w:t>
      </w:r>
      <w:r w:rsidDel="00000000" w:rsidR="00000000" w:rsidRPr="00000000">
        <w:rPr>
          <w:rtl w:val="0"/>
        </w:rPr>
        <w:t xml:space="preserve">(you may however find it easier to draw after each step). Make sure to show both the array and the top index variable.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btihth3o1yh" w:id="2"/>
      <w:bookmarkEnd w:id="2"/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Consider the following sequence of operations: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queue&lt;string&gt; ds;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ds.push(“MATH 270A.03”);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ds.push(“CPSC 131.01”);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ds.pop();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ds.push(“HIST 101.01”);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a) Assume that you are using a </w:t>
      </w:r>
      <w:r w:rsidDel="00000000" w:rsidR="00000000" w:rsidRPr="00000000">
        <w:rPr>
          <w:b w:val="1"/>
          <w:rtl w:val="0"/>
        </w:rPr>
        <w:t xml:space="preserve">singly-linked list-based queue</w:t>
      </w:r>
      <w:r w:rsidDel="00000000" w:rsidR="00000000" w:rsidRPr="00000000">
        <w:rPr>
          <w:rtl w:val="0"/>
        </w:rPr>
        <w:t xml:space="preserve">. Draw a sketch of the contents of this data structure </w:t>
      </w:r>
      <w:r w:rsidDel="00000000" w:rsidR="00000000" w:rsidRPr="00000000">
        <w:rPr>
          <w:i w:val="1"/>
          <w:rtl w:val="0"/>
        </w:rPr>
        <w:t xml:space="preserve">after the last operation </w:t>
      </w:r>
      <w:r w:rsidDel="00000000" w:rsidR="00000000" w:rsidRPr="00000000">
        <w:rPr>
          <w:rtl w:val="0"/>
        </w:rPr>
        <w:t xml:space="preserve">(you may however find it easier to draw after each step) . Make sure to show both the nodes and the head and tail pointers. [Hint: your sketch will look like the animations in textbook chapter 5.14]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b) Assume that you are using an </w:t>
      </w:r>
      <w:r w:rsidDel="00000000" w:rsidR="00000000" w:rsidRPr="00000000">
        <w:rPr>
          <w:b w:val="1"/>
          <w:rtl w:val="0"/>
        </w:rPr>
        <w:t xml:space="preserve">array-based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queue of capacity 5</w:t>
      </w:r>
      <w:r w:rsidDel="00000000" w:rsidR="00000000" w:rsidRPr="00000000">
        <w:rPr>
          <w:rtl w:val="0"/>
        </w:rPr>
        <w:t xml:space="preserve">. Draw a sketch of the contents of this data structure </w:t>
      </w:r>
      <w:r w:rsidDel="00000000" w:rsidR="00000000" w:rsidRPr="00000000">
        <w:rPr>
          <w:i w:val="1"/>
          <w:rtl w:val="0"/>
        </w:rPr>
        <w:t xml:space="preserve">after the last operation </w:t>
      </w:r>
      <w:r w:rsidDel="00000000" w:rsidR="00000000" w:rsidRPr="00000000">
        <w:rPr>
          <w:rtl w:val="0"/>
        </w:rPr>
        <w:t xml:space="preserve">(you may however find it easier to draw after each step). Make sure to show both the array and the front, rear, and size index variables.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5u5jka8ctn5" w:id="3"/>
      <w:bookmarkEnd w:id="3"/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Consider creating an application where you have to repeatedly print out the weekly schedule of classes for every week - the output would be something like: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1: CPSC 131.01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1: MATH 270A.03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1: HIST 101.01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2: CPSC 131.01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2: MATH 270A.03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2: HIST 101.01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3: CPSC 131.01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3: MATH 270A.03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 3: HIST 101.01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What data structure would be most appropriate to store the list of courses, </w:t>
      </w:r>
      <w:r w:rsidDel="00000000" w:rsidR="00000000" w:rsidRPr="00000000">
        <w:rPr>
          <w:i w:val="1"/>
          <w:rtl w:val="0"/>
        </w:rPr>
        <w:t xml:space="preserve">a stack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i w:val="1"/>
          <w:rtl w:val="0"/>
        </w:rPr>
        <w:t xml:space="preserve"> a queue</w:t>
      </w:r>
      <w:r w:rsidDel="00000000" w:rsidR="00000000" w:rsidRPr="00000000">
        <w:rPr>
          <w:rtl w:val="0"/>
        </w:rPr>
        <w:t xml:space="preserve">? Do </w:t>
      </w:r>
      <w:r w:rsidDel="00000000" w:rsidR="00000000" w:rsidRPr="00000000">
        <w:rPr>
          <w:i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write code, instead describe the reasoning for your choice in 3-4 sentences.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Complete the following table with the Big-O time complexity of the following operations for different implementations.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elements in the data structure. The first box has already been filled in for you.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75"/>
        <w:gridCol w:w="1485"/>
        <w:gridCol w:w="1590"/>
        <w:gridCol w:w="1485"/>
        <w:tblGridChange w:id="0">
          <w:tblGrid>
            <w:gridCol w:w="2325"/>
            <w:gridCol w:w="1575"/>
            <w:gridCol w:w="1485"/>
            <w:gridCol w:w="159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Linked-list based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Array-based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Linked-list based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Array-based queue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Peek (Top or Front)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Optional: what would be the Big-O complexity of the constructor and destructor (which has to delete all the memory) for the data structure.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