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jc w:val="center"/>
        <w:rPr>
          <w:rFonts w:eastAsia="Calibri" w:cs="Times New Roman"/>
          <w:sz w:val="32"/>
          <w:szCs w:val="32"/>
        </w:rPr>
      </w:pPr>
      <w:r>
        <w:rPr>
          <w:rFonts w:eastAsia="Calibri" w:cs="Times New Roman"/>
          <w:sz w:val="32"/>
          <w:szCs w:val="32"/>
        </w:rPr>
        <w:t>Math 338</w:t>
      </w:r>
      <w:r>
        <w:rPr>
          <w:rFonts w:eastAsia="Calibri" w:cs="Times New Roman"/>
          <w:sz w:val="22"/>
        </w:rPr>
        <w:tab/>
        <w:t xml:space="preserve">              </w:t>
        <w:tab/>
      </w:r>
      <w:r>
        <w:rPr>
          <w:rFonts w:eastAsia="Calibri" w:cs="Times New Roman"/>
          <w:b/>
          <w:sz w:val="40"/>
          <w:szCs w:val="40"/>
        </w:rPr>
        <w:t xml:space="preserve">        Lab Assignment #8   </w:t>
      </w:r>
      <w:r>
        <w:rPr>
          <w:rFonts w:eastAsia="Calibri" w:cs="Times New Roman"/>
          <w:sz w:val="32"/>
          <w:szCs w:val="32"/>
        </w:rPr>
        <w:t xml:space="preserve">     </w:t>
        <w:tab/>
        <w:tab/>
        <w:t>Fall 2019</w:t>
      </w:r>
    </w:p>
    <w:p>
      <w:pPr>
        <w:pStyle w:val="Normal"/>
        <w:jc w:val="center"/>
        <w:rPr>
          <w:b/>
          <w:b/>
          <w:sz w:val="28"/>
          <w:szCs w:val="28"/>
        </w:rPr>
      </w:pPr>
      <w:r>
        <w:rPr>
          <w:b/>
          <w:sz w:val="28"/>
          <w:szCs w:val="28"/>
        </w:rPr>
      </w:r>
    </w:p>
    <w:p>
      <w:pPr>
        <w:pStyle w:val="Normal"/>
        <w:rPr/>
      </w:pPr>
      <w:hyperlink r:id="rId2">
        <w:r>
          <w:rPr>
            <w:rStyle w:val="InternetLink"/>
          </w:rPr>
          <w:t xml:space="preserve">Tan </w:t>
        </w:r>
        <w:r>
          <w:rPr>
            <w:rStyle w:val="InternetLink"/>
            <w:i/>
            <w:iCs/>
          </w:rPr>
          <w:t>et al.</w:t>
        </w:r>
        <w:r>
          <w:rPr>
            <w:rStyle w:val="InternetLink"/>
          </w:rPr>
          <w:t xml:space="preserve"> (2018)</w:t>
        </w:r>
      </w:hyperlink>
      <w:r>
        <w:rPr/>
        <w:t xml:space="preserve"> were interested in how pet dogs bond with complete strangers. In one of their studies, they placed a food treat under one of two cups (the dog did not know which bowl had the food) and had a stranger point the dog toward the cup with the food. Although the researchers did many trials to see how trust evolved, one of the results they analyzed was whether dogs would pick up the cue from the stranger on the very first trial.  A total of 53 dogs were tested.</w:t>
      </w:r>
    </w:p>
    <w:p>
      <w:pPr>
        <w:pStyle w:val="Normal"/>
        <w:rPr/>
      </w:pPr>
      <w:r>
        <w:rPr/>
      </w:r>
    </w:p>
    <w:p>
      <w:pPr>
        <w:pStyle w:val="Normal"/>
        <w:rPr/>
      </w:pPr>
      <w:r>
        <w:rPr>
          <w:b/>
          <w:sz w:val="28"/>
          <w:szCs w:val="28"/>
        </w:rPr>
        <w:t xml:space="preserve">Question #1 </w:t>
      </w:r>
      <w:r>
        <w:rPr/>
        <w:t xml:space="preserve">Assuming that the tested dogs were </w:t>
      </w:r>
      <w:r>
        <w:rPr>
          <w:u w:val="single"/>
        </w:rPr>
        <w:t>independent</w:t>
      </w:r>
      <w:r>
        <w:rPr/>
        <w:t xml:space="preserve"> (i.e., the dogs did not communicate anything to each other), check the other three assumptions of a binomial setting.</w:t>
      </w:r>
    </w:p>
    <w:p>
      <w:pPr>
        <w:pStyle w:val="Normal"/>
        <w:rPr>
          <w:b/>
          <w:b/>
        </w:rPr>
      </w:pPr>
      <w:r>
        <w:rPr>
          <w:b/>
        </w:rPr>
      </w:r>
    </w:p>
    <w:p>
      <w:pPr>
        <w:pStyle w:val="Normal"/>
        <w:rPr>
          <w:b/>
          <w:b/>
          <w:bCs/>
        </w:rPr>
      </w:pPr>
      <w:r>
        <w:rPr>
          <w:b/>
          <w:bCs/>
        </w:rPr>
        <w:t xml:space="preserve">B: </w:t>
      </w:r>
      <w:r>
        <w:rPr>
          <w:b w:val="false"/>
          <w:bCs w:val="false"/>
        </w:rPr>
        <w:t>If the dog picks the cup that has food in</w:t>
      </w:r>
    </w:p>
    <w:p>
      <w:pPr>
        <w:pStyle w:val="Normal"/>
        <w:rPr>
          <w:b/>
          <w:b/>
          <w:bCs/>
        </w:rPr>
      </w:pPr>
      <w:r>
        <w:rPr>
          <w:b/>
          <w:bCs/>
        </w:rPr>
        <w:t xml:space="preserve">I: </w:t>
      </w:r>
      <w:r>
        <w:rPr>
          <w:b w:val="false"/>
          <w:bCs w:val="false"/>
        </w:rPr>
        <w:t>This is already assumed</w:t>
      </w:r>
    </w:p>
    <w:p>
      <w:pPr>
        <w:pStyle w:val="Normal"/>
        <w:rPr>
          <w:b/>
          <w:b/>
          <w:bCs/>
        </w:rPr>
      </w:pPr>
      <w:r>
        <w:rPr>
          <w:b/>
          <w:bCs/>
        </w:rPr>
        <w:t xml:space="preserve">N: </w:t>
      </w:r>
      <w:r>
        <w:rPr>
          <w:b w:val="false"/>
          <w:bCs w:val="false"/>
        </w:rPr>
        <w:t>53</w:t>
      </w:r>
    </w:p>
    <w:p>
      <w:pPr>
        <w:pStyle w:val="Normal"/>
        <w:rPr>
          <w:b/>
          <w:b/>
          <w:bCs/>
        </w:rPr>
      </w:pPr>
      <w:r>
        <w:rPr>
          <w:b/>
          <w:bCs/>
        </w:rPr>
        <w:t xml:space="preserve">S: </w:t>
      </w:r>
      <w:r>
        <w:rPr>
          <w:b w:val="false"/>
          <w:bCs w:val="false"/>
        </w:rPr>
        <w:t>0.5</w:t>
      </w:r>
    </w:p>
    <w:p>
      <w:pPr>
        <w:pStyle w:val="Normal"/>
        <w:rPr>
          <w:bCs/>
        </w:rPr>
      </w:pPr>
      <w:r>
        <w:rPr>
          <w:bCs/>
        </w:rPr>
      </w:r>
    </w:p>
    <w:p>
      <w:pPr>
        <w:pStyle w:val="Normal"/>
        <w:rPr/>
      </w:pPr>
      <w:r>
        <w:rPr>
          <w:b/>
          <w:sz w:val="28"/>
          <w:szCs w:val="28"/>
        </w:rPr>
        <w:t xml:space="preserve">Question #2 </w:t>
      </w:r>
      <w:r>
        <w:rPr/>
        <w:t>What is the sample size in this study?</w:t>
      </w:r>
    </w:p>
    <w:p>
      <w:pPr>
        <w:pStyle w:val="Normal"/>
        <w:rPr/>
      </w:pPr>
      <w:r>
        <w:rPr/>
      </w:r>
    </w:p>
    <w:p>
      <w:pPr>
        <w:pStyle w:val="Normal"/>
        <w:rPr>
          <w:b/>
          <w:b/>
          <w:bCs/>
        </w:rPr>
      </w:pPr>
      <w:r>
        <w:rPr>
          <w:b/>
          <w:bCs/>
        </w:rPr>
        <w:t>Our sample size would be 53</w:t>
      </w:r>
    </w:p>
    <w:p>
      <w:pPr>
        <w:pStyle w:val="Normal"/>
        <w:rPr/>
      </w:pPr>
      <w:r>
        <w:rPr/>
      </w:r>
    </w:p>
    <w:p>
      <w:pPr>
        <w:pStyle w:val="Normal"/>
        <w:rPr/>
      </w:pPr>
      <w:r>
        <w:rPr>
          <w:b/>
          <w:sz w:val="28"/>
          <w:szCs w:val="28"/>
        </w:rPr>
        <w:t xml:space="preserve">Question #3 </w:t>
      </w:r>
      <w:r>
        <w:rPr/>
        <w:t xml:space="preserve">What is the parameter </w:t>
      </w:r>
      <w:r>
        <w:rPr>
          <w:i/>
          <w:iCs/>
        </w:rPr>
        <w:t>p</w:t>
      </w:r>
      <w:r>
        <w:rPr/>
        <w:t xml:space="preserve"> about which we would like to make inference?</w:t>
      </w:r>
    </w:p>
    <w:p>
      <w:pPr>
        <w:pStyle w:val="Normal"/>
        <w:rPr>
          <w:b/>
          <w:b/>
        </w:rPr>
      </w:pPr>
      <w:r>
        <w:rPr>
          <w:b/>
        </w:rPr>
      </w:r>
    </w:p>
    <w:p>
      <w:pPr>
        <w:pStyle w:val="Normal"/>
        <w:rPr>
          <w:b/>
          <w:b/>
        </w:rPr>
      </w:pPr>
      <w:r>
        <w:rPr>
          <w:b/>
        </w:rPr>
        <w:t>The proportion of dogs that could pick up a cup with food and without food.</w:t>
      </w:r>
    </w:p>
    <w:p>
      <w:pPr>
        <w:pStyle w:val="Normal"/>
        <w:rPr>
          <w:b/>
          <w:b/>
        </w:rPr>
      </w:pPr>
      <w:r>
        <w:rPr>
          <w:b/>
        </w:rPr>
      </w:r>
    </w:p>
    <w:p>
      <w:pPr>
        <w:pStyle w:val="Normal"/>
        <w:rPr/>
      </w:pPr>
      <w:r>
        <w:rPr/>
        <w:t>According to the researchers, if dogs do</w:t>
      </w:r>
      <w:bookmarkStart w:id="0" w:name="_GoBack"/>
      <w:bookmarkEnd w:id="0"/>
      <w:r>
        <w:rPr/>
        <w:t xml:space="preserve"> not trust strangers, they would be just as likely to pick the “correct” bowl as the “incorrect” bowl. Let’s make this our “nothing unexpected is happening” condition.</w:t>
      </w:r>
    </w:p>
    <w:p>
      <w:pPr>
        <w:pStyle w:val="Normal"/>
        <w:rPr>
          <w:b/>
          <w:b/>
        </w:rPr>
      </w:pPr>
      <w:r>
        <w:rPr>
          <w:b/>
        </w:rPr>
      </w:r>
    </w:p>
    <w:p>
      <w:pPr>
        <w:pStyle w:val="Normal"/>
        <w:rPr/>
      </w:pPr>
      <w:r>
        <w:rPr>
          <w:b/>
          <w:sz w:val="28"/>
          <w:szCs w:val="28"/>
        </w:rPr>
        <w:t xml:space="preserve">Question #4 </w:t>
      </w:r>
      <w:r>
        <w:rPr/>
        <w:t xml:space="preserve">What is the value of the parameter </w:t>
      </w:r>
      <w:r>
        <w:rPr>
          <w:i/>
          <w:iCs/>
        </w:rPr>
        <w:t>p</w:t>
      </w:r>
      <w:r>
        <w:rPr/>
        <w:t xml:space="preserve"> under the null hypothesis?</w:t>
      </w:r>
    </w:p>
    <w:p>
      <w:pPr>
        <w:pStyle w:val="Normal"/>
        <w:rPr>
          <w:b/>
          <w:b/>
        </w:rPr>
      </w:pPr>
      <w:r>
        <w:rPr>
          <w:b/>
        </w:rPr>
      </w:r>
    </w:p>
    <w:p>
      <w:pPr>
        <w:pStyle w:val="Normal"/>
        <w:rPr>
          <w:b/>
          <w:b/>
        </w:rPr>
      </w:pPr>
      <w:r>
        <w:rPr>
          <w:b/>
        </w:rPr>
        <w:t>The value of parameter p is 0.5 because they could either trust the stranger or not trust the stranger.</w:t>
      </w:r>
    </w:p>
    <w:p>
      <w:pPr>
        <w:pStyle w:val="Normal"/>
        <w:rPr>
          <w:b/>
          <w:b/>
        </w:rPr>
      </w:pPr>
      <w:r>
        <w:rPr>
          <w:b/>
        </w:rPr>
      </w:r>
    </w:p>
    <w:p>
      <w:pPr>
        <w:pStyle w:val="Normal"/>
        <w:rPr>
          <w:b/>
          <w:b/>
        </w:rPr>
      </w:pPr>
      <w:r>
        <w:rPr>
          <w:b/>
          <w:sz w:val="28"/>
          <w:szCs w:val="28"/>
        </w:rPr>
        <w:t xml:space="preserve">Question #5 </w:t>
      </w:r>
      <w:r>
        <w:rPr/>
        <w:t>What type of “test statistic” can we compute from sample data in the binomial setting? What type of sampling distribution does it have, and what are the parameters of that distribution under our null hypothesis?</w:t>
      </w:r>
    </w:p>
    <w:p>
      <w:pPr>
        <w:pStyle w:val="Normal"/>
        <w:rPr>
          <w:b/>
          <w:b/>
        </w:rPr>
      </w:pPr>
      <w:r>
        <w:rPr>
          <w:b/>
        </w:rPr>
      </w:r>
    </w:p>
    <w:p>
      <w:pPr>
        <w:pStyle w:val="Normal"/>
        <w:rPr>
          <w:b/>
          <w:b/>
        </w:rPr>
      </w:pPr>
      <w:r>
        <w:rPr>
          <w:b/>
        </w:rPr>
        <w:t>Using the binomial setting we can calculate the number of successes.</w:t>
      </w:r>
    </w:p>
    <w:p>
      <w:pPr>
        <w:pStyle w:val="Normal"/>
        <w:rPr>
          <w:b/>
          <w:b/>
        </w:rPr>
      </w:pPr>
      <w:r>
        <w:rPr>
          <w:b/>
        </w:rPr>
        <w:t>The test statistic is the number of dogs who pick up the food.</w:t>
      </w:r>
    </w:p>
    <w:p>
      <w:pPr>
        <w:pStyle w:val="Normal"/>
        <w:rPr>
          <w:b/>
          <w:b/>
        </w:rPr>
      </w:pPr>
      <w:r>
        <w:rPr>
          <w:b/>
        </w:rPr>
        <w:t>Under the Null Hypothesis, we have a binomial distribution</w:t>
      </w:r>
    </w:p>
    <w:p>
      <w:pPr>
        <w:pStyle w:val="Normal"/>
        <w:rPr>
          <w:b/>
          <w:b/>
        </w:rPr>
      </w:pPr>
      <w:r>
        <w:rPr>
          <w:b/>
        </w:rPr>
      </w:r>
    </w:p>
    <w:p>
      <w:pPr>
        <w:pStyle w:val="Normal"/>
        <w:rPr>
          <w:bCs/>
        </w:rPr>
      </w:pPr>
      <w:r>
        <w:rPr>
          <w:bCs/>
        </w:rPr>
        <w:t>Now we will use R to set up the distribution of our test statistic under the null hypothesis. Open up a new script and assign the following variables:</w:t>
      </w:r>
    </w:p>
    <w:p>
      <w:pPr>
        <w:pStyle w:val="Normal"/>
        <w:rPr>
          <w:bCs/>
        </w:rPr>
      </w:pPr>
      <w:r>
        <w:rPr>
          <w:bCs/>
        </w:rPr>
      </w:r>
    </w:p>
    <w:p>
      <w:pPr>
        <w:pStyle w:val="Normal"/>
        <w:rPr>
          <w:rFonts w:ascii="Courier New" w:hAnsi="Courier New" w:cs="Courier New"/>
          <w:b/>
          <w:b/>
          <w:color w:val="0000FF"/>
        </w:rPr>
      </w:pPr>
      <w:r>
        <w:rPr>
          <w:rFonts w:cs="Courier New" w:ascii="Courier New" w:hAnsi="Courier New"/>
          <w:b/>
          <w:color w:val="0000FF"/>
        </w:rPr>
        <w:t>&gt; n &lt;- # the sample size from question 3</w:t>
      </w:r>
    </w:p>
    <w:p>
      <w:pPr>
        <w:pStyle w:val="Normal"/>
        <w:rPr>
          <w:rFonts w:ascii="Courier New" w:hAnsi="Courier New" w:cs="Courier New"/>
          <w:b/>
          <w:b/>
          <w:color w:val="0000FF"/>
        </w:rPr>
      </w:pPr>
      <w:r>
        <w:rPr>
          <w:rFonts w:cs="Courier New" w:ascii="Courier New" w:hAnsi="Courier New"/>
          <w:b/>
          <w:color w:val="0000FF"/>
        </w:rPr>
        <w:t>&gt; p0 &lt;- # the value of p if the null hypothesis is correct</w:t>
      </w:r>
    </w:p>
    <w:p>
      <w:pPr>
        <w:pStyle w:val="Normal"/>
        <w:rPr/>
      </w:pPr>
      <w:r>
        <w:rPr/>
      </w:r>
    </w:p>
    <w:p>
      <w:pPr>
        <w:pStyle w:val="Normal"/>
        <w:rPr/>
      </w:pPr>
      <w:r>
        <w:rPr/>
      </w:r>
    </w:p>
    <w:p>
      <w:pPr>
        <w:pStyle w:val="Normal"/>
        <w:rPr/>
      </w:pPr>
      <w:r>
        <w:rPr/>
      </w:r>
    </w:p>
    <w:p>
      <w:pPr>
        <w:pStyle w:val="Normal"/>
        <w:rPr>
          <w:bCs/>
        </w:rPr>
      </w:pPr>
      <w:r>
        <w:rPr>
          <w:bCs/>
        </w:rPr>
        <w:t xml:space="preserve">Suppose that under our “something unexpected is happening” condition, where dogs </w:t>
      </w:r>
      <w:r>
        <w:rPr>
          <w:bCs/>
          <w:i/>
          <w:iCs/>
        </w:rPr>
        <w:t>do</w:t>
      </w:r>
      <w:r>
        <w:rPr>
          <w:bCs/>
        </w:rPr>
        <w:t xml:space="preserve"> trust strangers, a “practically significant” value of </w:t>
      </w:r>
      <w:r>
        <w:rPr>
          <w:bCs/>
          <w:i/>
          <w:iCs/>
        </w:rPr>
        <w:t>p</w:t>
      </w:r>
      <w:r>
        <w:rPr>
          <w:bCs/>
        </w:rPr>
        <w:t xml:space="preserve"> is assumed to be 0.7. </w:t>
      </w:r>
    </w:p>
    <w:p>
      <w:pPr>
        <w:pStyle w:val="Normal"/>
        <w:rPr>
          <w:bCs/>
        </w:rPr>
      </w:pPr>
      <w:r>
        <w:rPr>
          <w:bCs/>
        </w:rPr>
      </w:r>
    </w:p>
    <w:p>
      <w:pPr>
        <w:pStyle w:val="Normal"/>
        <w:rPr>
          <w:bCs/>
        </w:rPr>
      </w:pPr>
      <w:r>
        <w:rPr>
          <w:bCs/>
        </w:rPr>
        <w:t>Assign the appropriate variable in the R script:</w:t>
      </w:r>
    </w:p>
    <w:p>
      <w:pPr>
        <w:pStyle w:val="Normal"/>
        <w:rPr>
          <w:bCs/>
        </w:rPr>
      </w:pPr>
      <w:r>
        <w:rPr>
          <w:bCs/>
        </w:rPr>
      </w:r>
    </w:p>
    <w:p>
      <w:pPr>
        <w:pStyle w:val="Normal"/>
        <w:rPr>
          <w:rFonts w:ascii="Courier New" w:hAnsi="Courier New" w:cs="Courier New"/>
          <w:b/>
          <w:b/>
          <w:color w:val="0000FF"/>
        </w:rPr>
      </w:pPr>
      <w:r>
        <w:rPr>
          <w:rFonts w:cs="Courier New" w:ascii="Courier New" w:hAnsi="Courier New"/>
          <w:b/>
          <w:color w:val="0000FF"/>
        </w:rPr>
        <w:t>&gt; p1 &lt;- 0.7 # the value of p if the alternative hypothesis is correct</w:t>
      </w:r>
    </w:p>
    <w:p>
      <w:pPr>
        <w:pStyle w:val="Normal"/>
        <w:rPr>
          <w:bCs/>
        </w:rPr>
      </w:pPr>
      <w:r>
        <w:rPr>
          <w:bCs/>
        </w:rPr>
      </w:r>
    </w:p>
    <w:p>
      <w:pPr>
        <w:pStyle w:val="Normal"/>
        <w:rPr>
          <w:bCs/>
        </w:rPr>
      </w:pPr>
      <w:r>
        <w:rPr>
          <w:bCs/>
        </w:rPr>
        <w:t>Since the value under H</w:t>
      </w:r>
      <w:r>
        <w:rPr>
          <w:bCs/>
          <w:vertAlign w:val="subscript"/>
        </w:rPr>
        <w:t>1</w:t>
      </w:r>
      <w:r>
        <w:rPr>
          <w:bCs/>
        </w:rPr>
        <w:t xml:space="preserve"> is higher than the value under H</w:t>
      </w:r>
      <w:r>
        <w:rPr>
          <w:bCs/>
          <w:vertAlign w:val="subscript"/>
        </w:rPr>
        <w:t>0</w:t>
      </w:r>
      <w:r>
        <w:rPr>
          <w:bCs/>
        </w:rPr>
        <w:t>, we will look in the upper tail of the distribution for our critical region.</w:t>
      </w:r>
    </w:p>
    <w:p>
      <w:pPr>
        <w:pStyle w:val="Normal"/>
        <w:rPr/>
      </w:pPr>
      <w:r>
        <w:rPr/>
      </w:r>
    </w:p>
    <w:p>
      <w:pPr>
        <w:pStyle w:val="Normal"/>
        <w:rPr/>
      </w:pPr>
      <w:r>
        <w:rPr>
          <w:b/>
          <w:sz w:val="28"/>
          <w:szCs w:val="28"/>
        </w:rPr>
        <w:t xml:space="preserve">Question #6 </w:t>
      </w:r>
      <w:r>
        <w:rPr/>
        <w:t>According to convention, what is our desired maximum probability of committing a Type I Error?</w:t>
      </w:r>
    </w:p>
    <w:p>
      <w:pPr>
        <w:pStyle w:val="Normal"/>
        <w:rPr/>
      </w:pPr>
      <w:r>
        <w:rPr/>
      </w:r>
    </w:p>
    <w:p>
      <w:pPr>
        <w:pStyle w:val="Normal"/>
        <w:rPr>
          <w:b/>
          <w:b/>
          <w:bCs/>
        </w:rPr>
      </w:pPr>
      <w:r>
        <w:rPr>
          <w:b/>
          <w:bCs/>
        </w:rPr>
        <w:t>The desired probability is 0.01 of committing a Type 1 Error because we want a small value</w:t>
      </w:r>
    </w:p>
    <w:p>
      <w:pPr>
        <w:pStyle w:val="Normal"/>
        <w:rPr/>
      </w:pPr>
      <w:r>
        <w:rPr/>
      </w:r>
    </w:p>
    <w:p>
      <w:pPr>
        <w:pStyle w:val="Normal"/>
        <w:rPr>
          <w:bCs/>
        </w:rPr>
      </w:pPr>
      <w:r>
        <w:rPr>
          <w:bCs/>
        </w:rPr>
        <w:t>Again, assign the appropriate variable in the R script:</w:t>
      </w:r>
    </w:p>
    <w:p>
      <w:pPr>
        <w:pStyle w:val="Normal"/>
        <w:rPr>
          <w:bCs/>
        </w:rPr>
      </w:pPr>
      <w:r>
        <w:rPr>
          <w:bCs/>
        </w:rPr>
      </w:r>
    </w:p>
    <w:p>
      <w:pPr>
        <w:pStyle w:val="Normal"/>
        <w:rPr>
          <w:rFonts w:ascii="Courier New" w:hAnsi="Courier New" w:cs="Courier New"/>
          <w:b/>
          <w:b/>
          <w:color w:val="0000FF"/>
        </w:rPr>
      </w:pPr>
      <w:r>
        <w:rPr>
          <w:rFonts w:cs="Courier New" w:ascii="Courier New" w:hAnsi="Courier New"/>
          <w:b/>
          <w:color w:val="0000FF"/>
        </w:rPr>
        <w:t>&gt; alpha &lt;- # the conventional maximum value of alpha</w:t>
      </w:r>
    </w:p>
    <w:p>
      <w:pPr>
        <w:pStyle w:val="Normal"/>
        <w:rPr>
          <w:bCs/>
        </w:rPr>
      </w:pPr>
      <w:r>
        <w:rPr>
          <w:bCs/>
        </w:rPr>
      </w:r>
    </w:p>
    <w:p>
      <w:pPr>
        <w:pStyle w:val="Normal"/>
        <w:rPr/>
      </w:pPr>
      <w:r>
        <w:rPr/>
        <w:t>Finally, we use our binomial probability calculator:</w:t>
      </w:r>
    </w:p>
    <w:p>
      <w:pPr>
        <w:pStyle w:val="Normal"/>
        <w:rPr/>
      </w:pPr>
      <w:r>
        <w:rPr/>
      </w:r>
    </w:p>
    <w:p>
      <w:pPr>
        <w:pStyle w:val="Normal"/>
        <w:rPr>
          <w:rFonts w:ascii="Courier New" w:hAnsi="Courier New" w:cs="Courier New"/>
          <w:b/>
          <w:b/>
          <w:color w:val="0000FF"/>
        </w:rPr>
      </w:pPr>
      <w:r>
        <w:rPr>
          <w:rFonts w:cs="Courier New" w:ascii="Courier New" w:hAnsi="Courier New"/>
          <w:b/>
          <w:color w:val="0000FF"/>
        </w:rPr>
        <w:t>&gt; qbinom(alpha, size = n, prob = p0, lower.tail = FALSE) # FALSE because we are looking in the upper tail of the distribution</w:t>
      </w:r>
    </w:p>
    <w:p>
      <w:pPr>
        <w:pStyle w:val="Normal"/>
        <w:rPr/>
      </w:pPr>
      <w:r>
        <w:rPr/>
      </w:r>
    </w:p>
    <w:p>
      <w:pPr>
        <w:pStyle w:val="Normal"/>
        <w:rPr/>
      </w:pPr>
      <w:r>
        <w:rPr>
          <w:b/>
          <w:sz w:val="28"/>
          <w:szCs w:val="28"/>
        </w:rPr>
        <w:t xml:space="preserve">Question #7 </w:t>
      </w:r>
      <w:r>
        <w:rPr/>
        <w:t xml:space="preserve">If you did everything right, you will get an output of </w:t>
      </w:r>
      <w:r>
        <w:rPr>
          <w:b/>
          <w:bCs/>
        </w:rPr>
        <w:t>32</w:t>
      </w:r>
      <w:r>
        <w:rPr/>
        <w:t xml:space="preserve">. Does this correspond to a critical region of X </w:t>
      </w:r>
      <w:r>
        <w:rPr>
          <w:u w:val="single"/>
        </w:rPr>
        <w:t>&gt;</w:t>
      </w:r>
      <w:r>
        <w:rPr/>
        <w:t xml:space="preserve"> 32 or a critical region of X &gt; 32 (or, equivalently, X </w:t>
      </w:r>
      <w:r>
        <w:rPr>
          <w:u w:val="single"/>
        </w:rPr>
        <w:t>&gt;</w:t>
      </w:r>
      <w:r>
        <w:rPr/>
        <w:t xml:space="preserve"> 33)? Why? (Hint: review your </w:t>
      </w:r>
      <w:r>
        <w:rPr>
          <w:rFonts w:cs="Courier New" w:ascii="Courier New" w:hAnsi="Courier New"/>
          <w:b/>
          <w:bCs/>
          <w:color w:val="0000FF"/>
        </w:rPr>
        <w:t>pbinom</w:t>
      </w:r>
      <w:r>
        <w:rPr/>
        <w:t xml:space="preserve"> commands from Lab 5).</w:t>
      </w:r>
    </w:p>
    <w:p>
      <w:pPr>
        <w:pStyle w:val="Normal"/>
        <w:rPr/>
      </w:pPr>
      <w:r>
        <w:rPr/>
        <w:t xml:space="preserve"> </w:t>
      </w:r>
    </w:p>
    <w:p>
      <w:pPr>
        <w:pStyle w:val="Normal"/>
        <w:rPr>
          <w:b/>
          <w:b/>
          <w:bCs/>
        </w:rPr>
      </w:pPr>
      <w:r>
        <w:rPr>
          <w:b/>
          <w:bCs/>
        </w:rPr>
        <w:t>The critical region of  X &gt; 32 because the tail does not include the value of 32.</w:t>
      </w:r>
    </w:p>
    <w:p>
      <w:pPr>
        <w:pStyle w:val="Normal"/>
        <w:rPr/>
      </w:pPr>
      <w:r>
        <w:rPr/>
      </w:r>
    </w:p>
    <w:p>
      <w:pPr>
        <w:pStyle w:val="Normal"/>
        <w:rPr/>
      </w:pPr>
      <w:r>
        <w:rPr/>
        <w:t>Now we will assign the output to a variable:</w:t>
      </w:r>
    </w:p>
    <w:p>
      <w:pPr>
        <w:pStyle w:val="Normal"/>
        <w:rPr/>
      </w:pPr>
      <w:r>
        <w:rPr/>
      </w:r>
    </w:p>
    <w:p>
      <w:pPr>
        <w:pStyle w:val="Normal"/>
        <w:rPr/>
      </w:pPr>
      <w:r>
        <w:rPr>
          <w:rFonts w:cs="Courier New" w:ascii="Courier New" w:hAnsi="Courier New"/>
          <w:b/>
          <w:color w:val="0000FF"/>
        </w:rPr>
        <w:t>&gt; crit.value &lt;- # either 32 or 33 depending on your answer to Question 7</w:t>
      </w:r>
    </w:p>
    <w:p>
      <w:pPr>
        <w:pStyle w:val="Normal"/>
        <w:rPr/>
      </w:pPr>
      <w:r>
        <w:rPr/>
      </w:r>
    </w:p>
    <w:p>
      <w:pPr>
        <w:pStyle w:val="Normal"/>
        <w:rPr/>
      </w:pPr>
      <w:r>
        <w:rPr/>
        <w:t>Finally, to find the power, compute:</w:t>
      </w:r>
    </w:p>
    <w:p>
      <w:pPr>
        <w:pStyle w:val="Normal"/>
        <w:rPr/>
      </w:pPr>
      <w:r>
        <w:rPr/>
      </w:r>
    </w:p>
    <w:p>
      <w:pPr>
        <w:pStyle w:val="Normal"/>
        <w:rPr>
          <w:rFonts w:ascii="Courier New" w:hAnsi="Courier New" w:cs="Courier New"/>
          <w:b/>
          <w:b/>
          <w:color w:val="0000FF"/>
        </w:rPr>
      </w:pPr>
      <w:r>
        <w:rPr>
          <w:rFonts w:cs="Courier New" w:ascii="Courier New" w:hAnsi="Courier New"/>
          <w:b/>
          <w:color w:val="0000FF"/>
        </w:rPr>
        <w:t>&gt; power &lt;- pbinom(crit.value, size = n, prob = p1, lower.tail = FALSE) + dbinom(crit.value, size = n, prob = p1)</w:t>
      </w:r>
    </w:p>
    <w:p>
      <w:pPr>
        <w:pStyle w:val="Normal"/>
        <w:rPr/>
      </w:pPr>
      <w:r>
        <w:rPr/>
      </w:r>
    </w:p>
    <w:p>
      <w:pPr>
        <w:pStyle w:val="Normal"/>
        <w:rPr/>
      </w:pPr>
      <w:r>
        <w:rPr>
          <w:b/>
          <w:sz w:val="28"/>
          <w:szCs w:val="28"/>
        </w:rPr>
        <w:t xml:space="preserve">Question #8 </w:t>
      </w:r>
      <w:r>
        <w:rPr/>
        <w:t>According to R, what is the power of our test at our sample size and specific alternative hypothesis?</w:t>
      </w:r>
    </w:p>
    <w:p>
      <w:pPr>
        <w:pStyle w:val="Normal"/>
        <w:rPr/>
      </w:pPr>
      <w:r>
        <w:rPr/>
      </w:r>
    </w:p>
    <w:p>
      <w:pPr>
        <w:pStyle w:val="Normal"/>
        <w:rPr>
          <w:b/>
        </w:rPr>
      </w:pPr>
      <w:r>
        <w:rPr>
          <w:b/>
          <w:bCs/>
        </w:rPr>
        <w:t>According to R, the value of power is going to be 0.950508</w:t>
      </w:r>
    </w:p>
    <w:p>
      <w:pPr>
        <w:pStyle w:val="Normal"/>
        <w:rPr/>
      </w:pPr>
      <w:r>
        <w:rPr/>
      </w:r>
    </w:p>
    <w:p>
      <w:pPr>
        <w:pStyle w:val="Normal"/>
        <w:rPr/>
      </w:pPr>
      <w:r>
        <w:rPr/>
      </w:r>
    </w:p>
    <w:p>
      <w:pPr>
        <w:pStyle w:val="Normal"/>
        <w:rPr/>
      </w:pPr>
      <w:r>
        <w:rPr>
          <w:b/>
          <w:sz w:val="28"/>
          <w:szCs w:val="28"/>
        </w:rPr>
        <w:t xml:space="preserve">Question #9 </w:t>
      </w:r>
      <w:r>
        <w:rPr/>
        <w:t xml:space="preserve">What is the probability of committing a Type II Error, given our sample size, alternative </w:t>
      </w:r>
    </w:p>
    <w:p>
      <w:pPr>
        <w:pStyle w:val="Normal"/>
        <w:rPr/>
      </w:pPr>
      <w:r>
        <w:rPr/>
        <w:t>hypothesis, and α value?</w:t>
      </w:r>
    </w:p>
    <w:p>
      <w:pPr>
        <w:pStyle w:val="Normal"/>
        <w:rPr/>
      </w:pPr>
      <w:r>
        <w:rPr/>
      </w:r>
    </w:p>
    <w:p>
      <w:pPr>
        <w:pStyle w:val="Normal"/>
        <w:rPr>
          <w:b/>
          <w:b/>
          <w:bCs/>
        </w:rPr>
      </w:pPr>
      <w:r>
        <w:rPr>
          <w:b/>
          <w:bCs/>
        </w:rPr>
        <w:t>Our Beta value is going to be 0.049492</w:t>
      </w:r>
    </w:p>
    <w:p>
      <w:pPr>
        <w:pStyle w:val="Normal"/>
        <w:rPr/>
      </w:pPr>
      <w:r>
        <w:rPr/>
      </w:r>
    </w:p>
    <w:p>
      <w:pPr>
        <w:pStyle w:val="Normal"/>
        <w:rPr/>
      </w:pPr>
      <w:r>
        <w:rPr>
          <w:i/>
          <w:iCs/>
          <w:color w:val="0000FF"/>
        </w:rPr>
        <w:t>Save</w:t>
      </w:r>
      <w:r>
        <w:rPr/>
        <w:t xml:space="preserve"> your script – it will make Lab 9 much easier!</w:t>
      </w:r>
    </w:p>
    <w:p>
      <w:pPr>
        <w:pStyle w:val="Normal"/>
        <w:rPr/>
      </w:pPr>
      <w:r>
        <w:rPr/>
      </w:r>
    </w:p>
    <w:p>
      <w:pPr>
        <w:pStyle w:val="Normal"/>
        <w:rPr/>
      </w:pPr>
      <w:r>
        <w:rPr/>
      </w:r>
    </w:p>
    <w:p>
      <w:pPr>
        <w:pStyle w:val="Normal"/>
        <w:rPr/>
      </w:pPr>
      <w:r>
        <w:rPr>
          <w:b/>
          <w:sz w:val="28"/>
          <w:szCs w:val="28"/>
        </w:rPr>
        <w:t xml:space="preserve">Question #10 </w:t>
      </w:r>
      <w:r>
        <w:rPr/>
        <w:t>Based on the work you have done in this lab, do you believe that the researchers have a high enough power to detect a practically significant effect of “dog trust in strangers”?</w:t>
      </w:r>
    </w:p>
    <w:p>
      <w:pPr>
        <w:pStyle w:val="Normal"/>
        <w:rPr/>
      </w:pPr>
      <w:r>
        <w:rPr/>
      </w:r>
    </w:p>
    <w:p>
      <w:pPr>
        <w:pStyle w:val="Normal"/>
        <w:rPr/>
      </w:pPr>
      <w:r>
        <w:rPr/>
        <w:t>The researchers do have high enough power because it is well above the 80% threshold.</w:t>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e7277"/>
    <w:pPr>
      <w:widowControl/>
      <w:bidi w:val="0"/>
      <w:spacing w:lineRule="auto" w:line="240" w:before="0" w:after="0"/>
      <w:jc w:val="left"/>
    </w:pPr>
    <w:rPr>
      <w:rFonts w:ascii="Cambria" w:hAnsi="Cambria" w:eastAsia="Calibri" w:cs="" w:cstheme="minorBidi" w:eastAsia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7277"/>
    <w:rPr>
      <w:color w:val="0563C1" w:themeColor="hyperlink"/>
      <w:u w:val="single"/>
    </w:rPr>
  </w:style>
  <w:style w:type="character" w:styleId="ListLabel1">
    <w:name w:val="ListLabel 1"/>
    <w:qFormat/>
    <w:rPr>
      <w:b w:val="fals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e7277"/>
    <w:pPr>
      <w:spacing w:before="0" w:after="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3758/s13420-018-0353-y"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LibreOffice/5.1.6.2$Linux_X86_64 LibreOffice_project/10m0$Build-2</Application>
  <Pages>3</Pages>
  <Words>775</Words>
  <Characters>3443</Characters>
  <CharactersWithSpaces>4211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2019-09-04T21:40:00Z</dcterms:created>
  <dc:creator>Dwight Wynne</dc:creator>
  <dc:description/>
  <dc:language>en-US</dc:language>
  <cp:lastModifiedBy/>
  <dcterms:modified xsi:type="dcterms:W3CDTF">2019-09-24T13:15:34Z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