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/>
        <w:jc w:val="left"/>
        <w:rPr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Jared Fernandez</w:t>
      </w:r>
    </w:p>
    <w:p>
      <w:pPr>
        <w:pStyle w:val="LOnormal"/>
        <w:spacing w:lineRule="auto" w:line="276"/>
        <w:jc w:val="left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phone: (408) 832-3234 | email: </w:t>
      </w:r>
      <w:hyperlink r:id="rId2">
        <w:r>
          <w:rPr>
            <w:rStyle w:val="InternetLink"/>
            <w:rFonts w:ascii="Times New Roman" w:hAnsi="Times New Roman"/>
            <w:b w:val="false"/>
            <w:sz w:val="24"/>
            <w:szCs w:val="24"/>
          </w:rPr>
          <w:t>jaredfern@cmu.edu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| web: </w:t>
      </w:r>
      <w:r>
        <w:rPr>
          <w:rStyle w:val="InternetLink"/>
          <w:rFonts w:ascii="Times New Roman" w:hAnsi="Times New Roman"/>
          <w:b w:val="false"/>
          <w:color w:val="000080"/>
          <w:sz w:val="24"/>
          <w:szCs w:val="24"/>
          <w:u w:val="single"/>
        </w:rPr>
        <w:t>https://www.jaredfern.com</w:t>
      </w:r>
    </w:p>
    <w:p>
      <w:pPr>
        <w:pStyle w:val="LOnormal"/>
        <w:spacing w:lineRule="auto" w:line="276"/>
        <w:jc w:val="center"/>
        <w:rPr>
          <w:rFonts w:ascii="Times New Roman" w:hAnsi="Times New Roman"/>
          <w:b w:val="false"/>
          <w:b w:val="false"/>
          <w:color w:val="000080"/>
          <w:sz w:val="16"/>
          <w:szCs w:val="16"/>
          <w:u w:val="single"/>
        </w:rPr>
      </w:pPr>
      <w:r>
        <w:rPr>
          <w:rFonts w:ascii="Times New Roman" w:hAnsi="Times New Roman"/>
          <w:b w:val="false"/>
          <w:color w:val="000080"/>
          <w:sz w:val="16"/>
          <w:szCs w:val="16"/>
          <w:u w:val="single"/>
        </w:rPr>
      </w:r>
    </w:p>
    <w:p>
      <w:pPr>
        <w:pStyle w:val="LOnormal"/>
        <w:spacing w:lineRule="auto" w:line="276"/>
        <w:rPr/>
      </w:pPr>
      <w:r>
        <w:rPr>
          <w:rFonts w:ascii="Times New Roman" w:hAnsi="Times New Roman"/>
          <w:b/>
          <w:bCs/>
          <w:sz w:val="22"/>
          <w:szCs w:val="22"/>
        </w:rPr>
        <w:t>EDUCATION</w:t>
      </w:r>
      <w:r>
        <w:rPr>
          <w:rFonts w:ascii="Times New Roman" w:hAnsi="Times New Roman"/>
          <w:b w:val="false"/>
          <w:sz w:val="22"/>
          <w:szCs w:val="22"/>
        </w:rPr>
        <w:tab/>
      </w:r>
    </w:p>
    <w:tbl>
      <w:tblPr>
        <w:tblStyle w:val="Table2"/>
        <w:tblW w:w="10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48"/>
        <w:gridCol w:w="8107"/>
      </w:tblGrid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 2020 – Present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Carnegie Mellon University: </w:t>
            </w: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School of Computer Science</w:t>
            </w:r>
          </w:p>
          <w:p>
            <w:pPr>
              <w:pStyle w:val="LOnormal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PhD. in Language and Information Technologies</w:t>
            </w:r>
          </w:p>
          <w:p>
            <w:pPr>
              <w:pStyle w:val="LOnormal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Advisors: Yonatan Bisk, Emma Strubell</w:t>
            </w:r>
          </w:p>
          <w:p>
            <w:pPr>
              <w:pStyle w:val="LOnormal"/>
              <w:widowControl w:val="false"/>
              <w:spacing w:lineRule="auto" w:line="276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Sep 2015 – Jun 2019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Northwestern University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, Magna cum Laude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.S. in Computer Science with Honors 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B.S. in Electrical Engineering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</w:tc>
      </w:tr>
    </w:tbl>
    <w:p>
      <w:pPr>
        <w:pStyle w:val="LOnormal"/>
        <w:spacing w:lineRule="auto" w:line="276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LOnormal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PROFESSIONAL EXPERIENCE</w:t>
      </w:r>
    </w:p>
    <w:tbl>
      <w:tblPr>
        <w:tblStyle w:val="Table2"/>
        <w:tblW w:w="10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48"/>
        <w:gridCol w:w="8107"/>
      </w:tblGrid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Nov 2019 – 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Aug 2020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Google,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2"/>
                <w:szCs w:val="22"/>
              </w:rPr>
              <w:t>Software Engineer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Pipelined and evaluated the effectiveness of various features for predicting user engagement with Search notifications.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z w:val="8"/>
                <w:szCs w:val="8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Jun 2019 – Sep 2019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 w:eastAsia="Liberation Serif" w:cs="Liberation Serif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sz w:val="22"/>
                <w:szCs w:val="22"/>
              </w:rPr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>Google,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2"/>
                <w:szCs w:val="22"/>
              </w:rPr>
              <w:t>Software Engineering Intern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Host: Igor Poletaev (Dialogflow NLU)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Improved intent recognition and out-of-domain detection models used to process user conversations with enterprise chat bots.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Designed pipeline for domain adaptation and finetuning of sentence embedding models. Increased downstream intent recognition by +4.8% acc.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8"/>
                <w:sz w:val="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8"/>
                <w:sz w:val="8"/>
                <w:u w:val="none"/>
                <w:vertAlign w:val="baseline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Jan 2017 – Jun 2019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 w:eastAsia="Liberation Serif" w:cs="Liberation Serif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sz w:val="22"/>
                <w:szCs w:val="22"/>
              </w:rPr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 w:eastAsia="Liberation Serif" w:cs="Liberation Serif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sz w:val="22"/>
                <w:szCs w:val="22"/>
              </w:rPr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 w:val="false"/>
                <w:sz w:val="22"/>
                <w:szCs w:val="22"/>
              </w:rPr>
              <w:t>Northwestern University</w:t>
            </w:r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 xml:space="preserve">Research Assistant 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PI: Douglas Downey (WebSAIL Group)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720" w:right="-89" w:hanging="36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Constructed novel methods for commonsense QA  data generation through novel adversarial authoring [3] and generative data augmentation methods [4].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720" w:right="-89" w:hanging="36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Proposed weighted importance sampling techniques to select training data for RNN language models [2].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Introduced compact signatures representations for sets of word embeddings Released open-source library for sharing and selecting embeddings online [1].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12"/>
                <w:szCs w:val="12"/>
              </w:rPr>
            </w:pPr>
            <w:r>
              <w:rPr>
                <w:rFonts w:ascii="Times New Roman" w:hAnsi="Times New Roman"/>
                <w:b w:val="false"/>
                <w:i w:val="false"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Mar 2018 – Jun 2019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b w:val="false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b w:val="false"/>
                <w:b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>Northwestern University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 xml:space="preserve"> Research Assistant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PI: Thrasyvoulos Pappas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Designed efficient metrics for measuring perceptual texture similarity for use in image retrieval and segmentation.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 w:val="false"/>
                <w:b w:val="false"/>
                <w:i w:val="false"/>
                <w:i w:val="false"/>
                <w:sz w:val="12"/>
                <w:szCs w:val="12"/>
              </w:rPr>
            </w:pPr>
            <w:r>
              <w:rPr>
                <w:b w:val="false"/>
                <w:i w:val="false"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Jun 2018 – Sep 2018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 w:eastAsia="Liberation Serif" w:cs="Liberation Serif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sz w:val="22"/>
                <w:szCs w:val="22"/>
              </w:rPr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>Google,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 xml:space="preserve">Software Engineering Intern 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Host: Jess Lai (Google Assistant on Android Auto)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Improved query handling for Google Search and Assistant. Built new interfaces for submitting offline queries to improve discoverability for Assistant on Auto.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 w:val="false"/>
                <w:b w:val="false"/>
                <w:i w:val="false"/>
                <w:i w:val="false"/>
                <w:sz w:val="12"/>
                <w:szCs w:val="12"/>
              </w:rPr>
            </w:pPr>
            <w:r>
              <w:rPr>
                <w:b w:val="false"/>
                <w:i w:val="false"/>
                <w:sz w:val="12"/>
                <w:szCs w:val="12"/>
              </w:rPr>
            </w:r>
          </w:p>
        </w:tc>
      </w:tr>
      <w:tr>
        <w:trPr>
          <w:trHeight w:val="80" w:hRule="atLeast"/>
        </w:trPr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Jun 2015 - Aug 2015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 w:eastAsia="Liberation Serif" w:cs="Liberation Serif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b w:val="false"/>
                <w:i w:val="false"/>
                <w:sz w:val="22"/>
                <w:szCs w:val="22"/>
              </w:rPr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 xml:space="preserve">SLAC National Accelerator Laboratory,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Research Support Intern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Analyzed and provided visualizations for x-ray diffraction patterns of high-temperature superconductors.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12"/>
                <w:szCs w:val="12"/>
              </w:rPr>
            </w:pPr>
            <w:r>
              <w:rPr>
                <w:rFonts w:ascii="Times New Roman" w:hAnsi="Times New Roman"/>
                <w:b w:val="false"/>
                <w:i w:val="false"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Jun 2013 - Aug 2014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Stanford University - School of Earth Sciences</w:t>
            </w:r>
            <w:r>
              <w:rPr>
                <w:rFonts w:ascii="Times New Roman" w:hAnsi="Times New Roman"/>
                <w:b w:val="false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Research Intern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PI: Kimberly Blisniuk (Cosmogenic Radiation Lab)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sz w:val="22"/>
                <w:szCs w:val="22"/>
              </w:rPr>
              <w:t xml:space="preserve">Determined slip rates on the San Andreas </w:t>
            </w:r>
            <w:r>
              <w:rPr>
                <w:rFonts w:ascii="Times New Roman" w:hAnsi="Times New Roman"/>
                <w:b w:val="false"/>
                <w:position w:val="0"/>
                <w:sz w:val="22"/>
                <w:sz w:val="22"/>
                <w:szCs w:val="22"/>
                <w:vertAlign w:val="baseline"/>
              </w:rPr>
              <w:t>Fault</w:t>
            </w:r>
            <w:r>
              <w:rPr>
                <w:rFonts w:ascii="Times New Roman" w:hAnsi="Times New Roman"/>
                <w:b w:val="false"/>
                <w:sz w:val="22"/>
                <w:szCs w:val="22"/>
              </w:rPr>
              <w:t xml:space="preserve"> using mass spectrometry dating of Beryllium isotopes.</w:t>
            </w:r>
          </w:p>
        </w:tc>
      </w:tr>
    </w:tbl>
    <w:p>
      <w:pPr>
        <w:pStyle w:val="LOnormal"/>
        <w:spacing w:lineRule="auto" w:line="276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  <w:r>
        <w:br w:type="page"/>
      </w:r>
    </w:p>
    <w:p>
      <w:pPr>
        <w:pStyle w:val="LOnormal"/>
        <w:spacing w:lineRule="auto" w:line="276"/>
        <w:rPr/>
      </w:pPr>
      <w:r>
        <w:rPr>
          <w:rFonts w:ascii="Times New Roman" w:hAnsi="Times New Roman"/>
          <w:b/>
          <w:bCs/>
          <w:sz w:val="22"/>
          <w:szCs w:val="22"/>
        </w:rPr>
        <w:t>PUBLICATIONS</w:t>
      </w:r>
      <w:r>
        <w:rPr>
          <w:rFonts w:ascii="Times New Roman" w:hAnsi="Times New Roman"/>
          <w:b w:val="false"/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8"/>
        </w:numPr>
        <w:spacing w:lineRule="auto" w:line="240"/>
        <w:ind w:left="720" w:right="-180" w:hanging="360"/>
        <w:rPr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Generative Data Augmentation for Commonsense Reasoning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.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Yiben Yang, Chaitanya Malaviya, </w:t>
      </w:r>
      <w:r>
        <w:rPr>
          <w:rFonts w:ascii="Times New Roman" w:hAnsi="Times New Roman"/>
          <w:b w:val="false"/>
          <w:bCs w:val="false"/>
          <w:sz w:val="20"/>
          <w:szCs w:val="20"/>
          <w:u w:val="single"/>
        </w:rPr>
        <w:t>Jared Fernandez</w:t>
      </w:r>
      <w:r>
        <w:rPr>
          <w:rFonts w:ascii="Times New Roman" w:hAnsi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bCs w:val="false"/>
          <w:sz w:val="20"/>
          <w:szCs w:val="20"/>
        </w:rPr>
        <w:t>Swabha Swayamdipta, Ronan Le Bras, Ji-Ping Wang, Chandra Bhagavatula, Yejin Choi and Doug Downey.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Findings of the ACL: EMNLP, 2020.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4"/>
          <w:szCs w:val="4"/>
        </w:rPr>
      </w:pPr>
      <w:r>
        <w:rPr>
          <w:rFonts w:ascii="Times New Roman" w:hAnsi="Times New Roman"/>
          <w:b w:val="false"/>
          <w:bCs w:val="false"/>
          <w:i/>
          <w:iCs/>
          <w:sz w:val="4"/>
          <w:szCs w:val="4"/>
        </w:rPr>
      </w:r>
    </w:p>
    <w:p>
      <w:pPr>
        <w:pStyle w:val="LOnormal"/>
        <w:numPr>
          <w:ilvl w:val="0"/>
          <w:numId w:val="8"/>
        </w:numPr>
        <w:spacing w:lineRule="auto" w:line="240"/>
        <w:ind w:left="720" w:right="-180" w:hanging="360"/>
        <w:rPr>
          <w:rFonts w:ascii="Times New Roman" w:hAnsi="Times New Roman"/>
          <w:sz w:val="22"/>
          <w:szCs w:val="22"/>
        </w:rPr>
      </w:pPr>
      <w:bookmarkStart w:id="0" w:name="_heading=h.3znysh7"/>
      <w:bookmarkEnd w:id="0"/>
      <w:r>
        <w:rPr>
          <w:rFonts w:ascii="Times New Roman" w:hAnsi="Times New Roman"/>
          <w:b/>
          <w:bCs/>
          <w:i/>
          <w:iCs/>
          <w:sz w:val="20"/>
          <w:szCs w:val="20"/>
        </w:rPr>
        <w:t>CODAH: An Adversarially Authored Question-Answer Dataset for Common Sense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. 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bCs/>
          <w:sz w:val="20"/>
          <w:szCs w:val="20"/>
        </w:rPr>
        <w:t xml:space="preserve">Michael Chen, Mike D'Arcy, Alisa Liu, </w:t>
      </w:r>
      <w:r>
        <w:rPr>
          <w:rFonts w:ascii="Times New Roman" w:hAnsi="Times New Roman"/>
          <w:b w:val="false"/>
          <w:bCs w:val="false"/>
          <w:sz w:val="20"/>
          <w:szCs w:val="20"/>
          <w:u w:val="single"/>
        </w:rPr>
        <w:t>Jared Fernandez</w:t>
      </w:r>
      <w:r>
        <w:rPr>
          <w:rFonts w:ascii="Times New Roman" w:hAnsi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bCs/>
          <w:sz w:val="20"/>
          <w:szCs w:val="20"/>
        </w:rPr>
        <w:t xml:space="preserve">and Doug Downey. 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/>
          <w:sz w:val="20"/>
          <w:szCs w:val="20"/>
        </w:rPr>
        <w:t>Workshop on Evaluating Vector Space Representations for NLP (RepEval),</w:t>
      </w:r>
      <w:r>
        <w:rPr>
          <w:rFonts w:ascii="Times New Roman" w:hAnsi="Times New Roman"/>
          <w:b w:val="false"/>
          <w:sz w:val="20"/>
          <w:szCs w:val="20"/>
        </w:rPr>
        <w:t xml:space="preserve"> 2019.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Onormal"/>
        <w:numPr>
          <w:ilvl w:val="0"/>
          <w:numId w:val="8"/>
        </w:numPr>
        <w:spacing w:lineRule="auto" w:line="240"/>
        <w:ind w:left="720" w:right="-180" w:hanging="360"/>
        <w:rPr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Sampling Informative Training Data for RNN Language Models.</w:t>
      </w:r>
      <w:r>
        <w:rPr>
          <w:rFonts w:ascii="Times New Roman" w:hAnsi="Times New Roman"/>
          <w:b w:val="false"/>
          <w:i/>
          <w:iCs/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single"/>
        </w:rPr>
        <w:t>Jared Fernandez</w:t>
      </w:r>
      <w:r>
        <w:rPr>
          <w:rFonts w:ascii="Times New Roman" w:hAnsi="Times New Roman"/>
          <w:b w:val="false"/>
          <w:sz w:val="20"/>
          <w:szCs w:val="20"/>
        </w:rPr>
        <w:t xml:space="preserve">, and Doug Downey. 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sz w:val="20"/>
          <w:szCs w:val="20"/>
        </w:rPr>
      </w:pPr>
      <w:r>
        <w:rPr>
          <w:rFonts w:ascii="Times New Roman" w:hAnsi="Times New Roman"/>
          <w:b w:val="false"/>
          <w:i/>
          <w:sz w:val="20"/>
          <w:szCs w:val="20"/>
        </w:rPr>
        <w:t>Association of Computational Linguistics: Student Research Workshop (ACL SRW),</w:t>
      </w:r>
      <w:r>
        <w:rPr>
          <w:rFonts w:ascii="Times New Roman" w:hAnsi="Times New Roman"/>
          <w:b w:val="false"/>
          <w:sz w:val="20"/>
          <w:szCs w:val="20"/>
        </w:rPr>
        <w:t xml:space="preserve"> 2018.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LOnormal"/>
        <w:numPr>
          <w:ilvl w:val="0"/>
          <w:numId w:val="8"/>
        </w:numPr>
        <w:spacing w:lineRule="auto" w:line="240"/>
        <w:ind w:left="720" w:right="-180" w:hanging="360"/>
        <w:rPr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VecShare: A Framework for Sharing Word Representation Vectors.</w:t>
      </w:r>
      <w:r>
        <w:rPr>
          <w:rFonts w:ascii="Times New Roman" w:hAnsi="Times New Roman"/>
          <w:b w:val="false"/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single"/>
        </w:rPr>
        <w:t>Jared Fernandez</w:t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,</w:t>
      </w:r>
      <w:r>
        <w:rPr>
          <w:rFonts w:ascii="Times New Roman" w:hAnsi="Times New Roman"/>
          <w:b/>
          <w:bCs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sz w:val="20"/>
          <w:szCs w:val="20"/>
        </w:rPr>
        <w:t>Zhaocheng Yu, and Doug Downey.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-180" w:hanging="0"/>
        <w:rPr>
          <w:sz w:val="20"/>
          <w:szCs w:val="20"/>
        </w:rPr>
      </w:pPr>
      <w:r>
        <w:rPr>
          <w:rFonts w:ascii="Times New Roman" w:hAnsi="Times New Roman"/>
          <w:b w:val="false"/>
          <w:i/>
          <w:sz w:val="20"/>
          <w:szCs w:val="20"/>
        </w:rPr>
        <w:t>Empirical Methods in Natural Language Processing (EMNLP)</w:t>
      </w:r>
      <w:r>
        <w:rPr>
          <w:rFonts w:ascii="Times New Roman" w:hAnsi="Times New Roman"/>
          <w:b w:val="false"/>
          <w:sz w:val="20"/>
          <w:szCs w:val="20"/>
        </w:rPr>
        <w:t>, 2017.</w:t>
      </w:r>
    </w:p>
    <w:p>
      <w:pPr>
        <w:pStyle w:val="LOnormal"/>
        <w:spacing w:lineRule="auto" w:line="240"/>
        <w:rPr>
          <w:rFonts w:ascii="Times New Roman" w:hAnsi="Times New Roman"/>
          <w:b w:val="false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</w:r>
    </w:p>
    <w:p>
      <w:pPr>
        <w:pStyle w:val="LOnormal"/>
        <w:spacing w:lineRule="auto" w:line="276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PRESENTATIONS</w:t>
      </w:r>
    </w:p>
    <w:p>
      <w:pPr>
        <w:pStyle w:val="LOnormal"/>
        <w:numPr>
          <w:ilvl w:val="0"/>
          <w:numId w:val="9"/>
        </w:numPr>
        <w:spacing w:lineRule="auto" w:line="276"/>
        <w:ind w:left="720" w:right="-18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Sampling Informative Training Data for RNN Language Models.</w:t>
      </w:r>
      <w:r>
        <w:rPr>
          <w:rFonts w:ascii="Times New Roman" w:hAnsi="Times New Roman"/>
          <w:b w:val="false"/>
          <w:i/>
          <w:iCs/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76"/>
        <w:ind w:left="1080" w:right="-18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single"/>
        </w:rPr>
        <w:t>Jared Fernandez</w:t>
      </w:r>
      <w:r>
        <w:rPr>
          <w:rFonts w:ascii="Times New Roman" w:hAnsi="Times New Roman"/>
          <w:b w:val="false"/>
          <w:i w:val="false"/>
          <w:iCs w:val="false"/>
          <w:sz w:val="20"/>
          <w:szCs w:val="20"/>
        </w:rPr>
        <w:t xml:space="preserve">, and Doug Downey. </w:t>
      </w:r>
    </w:p>
    <w:p>
      <w:pPr>
        <w:pStyle w:val="LOnormal"/>
        <w:numPr>
          <w:ilvl w:val="0"/>
          <w:numId w:val="0"/>
        </w:numPr>
        <w:spacing w:lineRule="auto" w:line="276"/>
        <w:ind w:left="1080" w:right="-18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0"/>
          <w:szCs w:val="20"/>
        </w:rPr>
        <w:t>Midwest Speech and Language Days</w:t>
      </w:r>
      <w:r>
        <w:rPr>
          <w:rFonts w:ascii="Times New Roman" w:hAnsi="Times New Roman"/>
          <w:sz w:val="20"/>
          <w:szCs w:val="20"/>
        </w:rPr>
        <w:t>, 2018.</w:t>
      </w:r>
    </w:p>
    <w:p>
      <w:pPr>
        <w:pStyle w:val="LOnormal"/>
        <w:spacing w:lineRule="auto" w:line="276"/>
        <w:ind w:left="0" w:right="-18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76"/>
        <w:ind w:left="0" w:right="-18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TEACHING EXPERIENCE</w:t>
      </w:r>
    </w:p>
    <w:tbl>
      <w:tblPr>
        <w:tblStyle w:val="Table3"/>
        <w:tblW w:w="10165" w:type="dxa"/>
        <w:jc w:val="left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58"/>
        <w:gridCol w:w="8106"/>
      </w:tblGrid>
      <w:tr>
        <w:trPr/>
        <w:tc>
          <w:tcPr>
            <w:tcW w:w="205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Spring 2018</w:t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Fall 2017</w:t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Spring 2017</w:t>
            </w:r>
          </w:p>
        </w:tc>
        <w:tc>
          <w:tcPr>
            <w:tcW w:w="810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 xml:space="preserve">EECS 349: Machine Learning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with Prof. Douglas Downey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>EECS 212: Discrete Math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 xml:space="preserve"> with Prof. Aravindan Vijayaraghavan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>EECS 348: Artificial Intelligence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with Prof. Michael Rubenstein</w:t>
            </w:r>
          </w:p>
        </w:tc>
      </w:tr>
    </w:tbl>
    <w:p>
      <w:pPr>
        <w:pStyle w:val="LO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76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PROFESSIONAL SERVICE</w:t>
      </w:r>
    </w:p>
    <w:tbl>
      <w:tblPr>
        <w:tblStyle w:val="Table5"/>
        <w:tblW w:w="10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48"/>
        <w:gridCol w:w="8107"/>
      </w:tblGrid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/>
            </w:pPr>
            <w:r>
              <w:rPr>
                <w:sz w:val="22"/>
                <w:szCs w:val="22"/>
              </w:rPr>
              <w:t>2020</w:t>
            </w:r>
            <w:r>
              <w:rPr/>
              <w:t xml:space="preserve"> 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b/>
                <w:bCs/>
                <w:sz w:val="22"/>
                <w:szCs w:val="22"/>
              </w:rPr>
              <w:t xml:space="preserve">ACL Student Research Workshop,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Program Committee</w:t>
            </w:r>
          </w:p>
          <w:p>
            <w:pPr>
              <w:pStyle w:val="LOnormal"/>
              <w:widowControl w:val="false"/>
              <w:spacing w:lineRule="auto" w:line="276"/>
              <w:rPr>
                <w:b w:val="false"/>
                <w:b w:val="false"/>
                <w:bCs w:val="false"/>
                <w:i/>
                <w:i/>
                <w:iCs/>
                <w:sz w:val="12"/>
                <w:szCs w:val="12"/>
              </w:rPr>
            </w:pPr>
            <w:r>
              <w:rPr>
                <w:b w:val="false"/>
                <w:bCs w:val="false"/>
                <w:i/>
                <w:iCs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2019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Northwestern Eta Kappa Nu,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>Undergraduate Mentor</w:t>
            </w:r>
          </w:p>
          <w:p>
            <w:pPr>
              <w:pStyle w:val="LOnormal"/>
              <w:widowControl w:val="false"/>
              <w:spacing w:lineRule="auto" w:line="276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2018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Northwestern IEEE Student Chapter,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External Vice President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Organized reading group for discussions of research papers in Electrical Engineering and Computer Science. Led corporate outreach to coordinate tech talks &amp; hackathons. 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8"/>
                <w:szCs w:val="8"/>
              </w:rPr>
            </w:pPr>
            <w:r>
              <w:rPr>
                <w:rFonts w:ascii="Times New Roman" w:hAnsi="Times New Roman"/>
                <w:sz w:val="8"/>
                <w:szCs w:val="8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2017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>Northwestern IEEE Student Chapter,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Technical Program Director</w:t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Oversaw redesign of the IE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  <w:vertAlign w:val="superscript"/>
              </w:rPr>
              <w:t>3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 software development mentorship program with over 50 members. Project manager for machine learning &amp; web development teams.  </w:t>
            </w:r>
          </w:p>
        </w:tc>
      </w:tr>
    </w:tbl>
    <w:p>
      <w:pPr>
        <w:pStyle w:val="LOnormal"/>
        <w:spacing w:lineRule="auto" w:line="276"/>
        <w:ind w:left="0" w:right="-180" w:hanging="0"/>
        <w:rPr>
          <w:rFonts w:ascii="Times New Roman" w:hAnsi="Times New Roman" w:eastAsia="Liberation Serif" w:cs="Liberation Serif"/>
          <w:b w:val="false"/>
          <w:b w:val="false"/>
          <w:bCs/>
          <w:sz w:val="22"/>
          <w:szCs w:val="22"/>
        </w:rPr>
      </w:pPr>
      <w:r>
        <w:rPr>
          <w:rFonts w:eastAsia="Liberation Serif" w:cs="Liberation Serif" w:ascii="Times New Roman" w:hAnsi="Times New Roman"/>
          <w:b w:val="false"/>
          <w:bCs/>
          <w:sz w:val="22"/>
          <w:szCs w:val="22"/>
        </w:rPr>
      </w:r>
    </w:p>
    <w:p>
      <w:pPr>
        <w:pStyle w:val="LOnormal"/>
        <w:spacing w:lineRule="auto" w:line="276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AWARDS &amp; HONORS</w:t>
      </w:r>
    </w:p>
    <w:tbl>
      <w:tblPr>
        <w:tblStyle w:val="Table4"/>
        <w:tblW w:w="10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48"/>
        <w:gridCol w:w="8107"/>
      </w:tblGrid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2019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2"/>
                <w:szCs w:val="22"/>
              </w:rPr>
              <w:t>Northwestern University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>, Computer Science Departmental Honors</w:t>
            </w:r>
          </w:p>
          <w:p>
            <w:pPr>
              <w:pStyle w:val="LOnormal"/>
              <w:widowControl w:val="false"/>
              <w:spacing w:lineRule="auto" w:line="276"/>
              <w:rPr>
                <w:b w:val="false"/>
                <w:b w:val="false"/>
                <w:i/>
                <w:i/>
                <w:sz w:val="12"/>
                <w:szCs w:val="12"/>
              </w:rPr>
            </w:pPr>
            <w:r>
              <w:rPr>
                <w:b w:val="false"/>
                <w:i/>
                <w:sz w:val="12"/>
                <w:szCs w:val="12"/>
              </w:rPr>
            </w:r>
          </w:p>
        </w:tc>
      </w:tr>
      <w:tr>
        <w:trPr/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2018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Tau Beta Pi Honor Society,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Member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Eta Kappa Nu Honor Society,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Member</w:t>
            </w:r>
          </w:p>
          <w:p>
            <w:pPr>
              <w:pStyle w:val="LOnormal"/>
              <w:widowControl w:val="false"/>
              <w:spacing w:lineRule="auto" w:line="276"/>
              <w:rPr>
                <w:b w:val="false"/>
                <w:b w:val="false"/>
                <w:i/>
                <w:i/>
                <w:sz w:val="12"/>
                <w:szCs w:val="12"/>
              </w:rPr>
            </w:pPr>
            <w:r>
              <w:rPr>
                <w:b w:val="false"/>
                <w:i/>
                <w:sz w:val="12"/>
                <w:szCs w:val="12"/>
              </w:rPr>
            </w:r>
          </w:p>
        </w:tc>
      </w:tr>
      <w:tr>
        <w:trPr>
          <w:trHeight w:val="170" w:hRule="atLeast"/>
        </w:trPr>
        <w:tc>
          <w:tcPr>
            <w:tcW w:w="214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2017</w:t>
            </w:r>
          </w:p>
        </w:tc>
        <w:tc>
          <w:tcPr>
            <w:tcW w:w="81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 w:val="false"/>
                <w:sz w:val="22"/>
                <w:szCs w:val="22"/>
              </w:rPr>
              <w:t>Northwestern University,</w:t>
            </w:r>
            <w:r>
              <w:rPr>
                <w:rFonts w:ascii="Times New Roman" w:hAnsi="Times New Roman"/>
                <w:b/>
                <w:i w:val="false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  <w:i/>
                <w:sz w:val="22"/>
                <w:szCs w:val="22"/>
              </w:rPr>
              <w:t>Undergraduate Research Grant</w:t>
            </w:r>
          </w:p>
        </w:tc>
      </w:tr>
    </w:tbl>
    <w:p>
      <w:pPr>
        <w:pStyle w:val="LOnormal"/>
        <w:spacing w:lineRule="auto" w:line="276"/>
        <w:rPr>
          <w:sz w:val="12"/>
          <w:szCs w:val="12"/>
        </w:rPr>
      </w:pPr>
      <w:r>
        <w:rPr>
          <w:rFonts w:eastAsia="Liberation Serif" w:cs="Liberation Serif" w:ascii="Times New Roman" w:hAnsi="Times New Roman"/>
          <w:b/>
          <w:bCs/>
          <w:sz w:val="12"/>
          <w:szCs w:val="12"/>
        </w:rPr>
        <w:tab/>
      </w:r>
    </w:p>
    <w:p>
      <w:pPr>
        <w:pStyle w:val="LOnormal"/>
        <w:spacing w:lineRule="auto" w:line="276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SKILLS</w:t>
      </w:r>
    </w:p>
    <w:tbl>
      <w:tblPr>
        <w:tblStyle w:val="Table6"/>
        <w:tblW w:w="10276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71"/>
        <w:gridCol w:w="8104"/>
      </w:tblGrid>
      <w:tr>
        <w:trPr/>
        <w:tc>
          <w:tcPr>
            <w:tcW w:w="217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z w:val="20"/>
                <w:szCs w:val="20"/>
              </w:rPr>
              <w:t>Languages:</w:t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0"/>
                <w:szCs w:val="20"/>
              </w:rPr>
              <w:t>Packages/Frameworks:</w:t>
            </w:r>
          </w:p>
        </w:tc>
        <w:tc>
          <w:tcPr>
            <w:tcW w:w="810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Python, C, C++, C#, Java, MySQL, Matlab, HTML/CSS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z w:val="22"/>
                <w:szCs w:val="22"/>
              </w:rPr>
              <w:t>PyTorch, TensorFlow, Keras, NumPy, Pandas, OpenCV, Android, Git, LaTeX</w:t>
            </w:r>
          </w:p>
        </w:tc>
      </w:tr>
    </w:tbl>
    <w:p>
      <w:pPr>
        <w:pStyle w:val="LOnormal"/>
        <w:spacing w:lineRule="auto" w:line="276"/>
        <w:rPr>
          <w:vertAlign w:val="superscript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redfern@cmu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2475</TotalTime>
  <Application>LibreOffice/7.0.2.2$Linux_X86_64 LibreOffice_project/00$Build-2</Application>
  <Pages>2</Pages>
  <Words>613</Words>
  <Characters>3923</Characters>
  <CharactersWithSpaces>4461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2019-12-02T23:08:16Z</dcterms:created>
  <dc:creator/>
  <dc:description/>
  <dc:language>en-US</dc:language>
  <cp:lastModifiedBy/>
  <dcterms:modified xsi:type="dcterms:W3CDTF">2020-11-02T20:58:36Z</dcterms:modified>
  <cp:revision>60</cp:revision>
  <dc:subject/>
  <dc:title/>
</cp:coreProperties>
</file>