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224"/>
        <w:gridCol w:w="1098"/>
        <w:gridCol w:w="1098"/>
        <w:gridCol w:w="1098"/>
        <w:gridCol w:w="1098"/>
        <w:gridCol w:w="1098"/>
        <w:gridCol w:w="1098"/>
      </w:tblGrid>
      <w:tr w:rsidR="002C1BB1" w14:paraId="33412005" w14:textId="69FD638A" w:rsidTr="002C1BB1">
        <w:trPr>
          <w:trHeight w:val="434"/>
        </w:trPr>
        <w:tc>
          <w:tcPr>
            <w:tcW w:w="1098" w:type="dxa"/>
          </w:tcPr>
          <w:p w14:paraId="6F0C2E1B" w14:textId="77777777" w:rsidR="002C1BB1" w:rsidRDefault="002C1BB1"/>
        </w:tc>
        <w:tc>
          <w:tcPr>
            <w:tcW w:w="1224" w:type="dxa"/>
          </w:tcPr>
          <w:p w14:paraId="4151B2BA" w14:textId="62D76E2C" w:rsidR="002C1BB1" w:rsidRDefault="002C1BB1">
            <w:r>
              <w:t>Original</w:t>
            </w:r>
          </w:p>
        </w:tc>
        <w:tc>
          <w:tcPr>
            <w:tcW w:w="1098" w:type="dxa"/>
          </w:tcPr>
          <w:p w14:paraId="76425937" w14:textId="0DCF9D41" w:rsidR="002C1BB1" w:rsidRDefault="002C1BB1">
            <w:r>
              <w:t>SM</w:t>
            </w:r>
          </w:p>
        </w:tc>
        <w:tc>
          <w:tcPr>
            <w:tcW w:w="1098" w:type="dxa"/>
          </w:tcPr>
          <w:p w14:paraId="6A659667" w14:textId="0A55A59B" w:rsidR="002C1BB1" w:rsidRDefault="002C1BB1">
            <w:r>
              <w:t>K2</w:t>
            </w:r>
          </w:p>
        </w:tc>
        <w:tc>
          <w:tcPr>
            <w:tcW w:w="1098" w:type="dxa"/>
          </w:tcPr>
          <w:p w14:paraId="5647DE55" w14:textId="41753FAC" w:rsidR="002C1BB1" w:rsidRDefault="002C1BB1">
            <w:r>
              <w:t>I2</w:t>
            </w:r>
          </w:p>
        </w:tc>
        <w:tc>
          <w:tcPr>
            <w:tcW w:w="1098" w:type="dxa"/>
          </w:tcPr>
          <w:p w14:paraId="6CDEA883" w14:textId="28AF619F" w:rsidR="002C1BB1" w:rsidRDefault="002C1BB1">
            <w:r>
              <w:t>J2</w:t>
            </w:r>
          </w:p>
        </w:tc>
        <w:tc>
          <w:tcPr>
            <w:tcW w:w="1098" w:type="dxa"/>
          </w:tcPr>
          <w:p w14:paraId="1E2958D2" w14:textId="10BEB736" w:rsidR="002C1BB1" w:rsidRDefault="002C1BB1">
            <w:r>
              <w:t>ALL2</w:t>
            </w:r>
          </w:p>
        </w:tc>
        <w:tc>
          <w:tcPr>
            <w:tcW w:w="1098" w:type="dxa"/>
          </w:tcPr>
          <w:p w14:paraId="38E085F1" w14:textId="7CADB969" w:rsidR="002C1BB1" w:rsidRDefault="002C1BB1">
            <w:r>
              <w:t>SM-All2</w:t>
            </w:r>
          </w:p>
        </w:tc>
      </w:tr>
      <w:tr w:rsidR="002C1BB1" w14:paraId="3744EA03" w14:textId="187F4791" w:rsidTr="002C1BB1">
        <w:trPr>
          <w:trHeight w:val="434"/>
        </w:trPr>
        <w:tc>
          <w:tcPr>
            <w:tcW w:w="1098" w:type="dxa"/>
          </w:tcPr>
          <w:p w14:paraId="3479C836" w14:textId="476065D7" w:rsidR="002C1BB1" w:rsidRDefault="002C1BB1">
            <w:r>
              <w:t>8X8</w:t>
            </w:r>
          </w:p>
        </w:tc>
        <w:tc>
          <w:tcPr>
            <w:tcW w:w="1224" w:type="dxa"/>
          </w:tcPr>
          <w:p w14:paraId="3F028DB1" w14:textId="0498BF28" w:rsidR="002C1BB1" w:rsidRDefault="00595CFA">
            <w:r>
              <w:t>80</w:t>
            </w:r>
          </w:p>
        </w:tc>
        <w:tc>
          <w:tcPr>
            <w:tcW w:w="1098" w:type="dxa"/>
          </w:tcPr>
          <w:p w14:paraId="6002A37A" w14:textId="1C042940" w:rsidR="002C1BB1" w:rsidRDefault="00595CFA">
            <w:r>
              <w:t>85</w:t>
            </w:r>
          </w:p>
        </w:tc>
        <w:tc>
          <w:tcPr>
            <w:tcW w:w="1098" w:type="dxa"/>
          </w:tcPr>
          <w:p w14:paraId="604679E7" w14:textId="22997238" w:rsidR="002C1BB1" w:rsidRDefault="00595CFA">
            <w:r>
              <w:t>80</w:t>
            </w:r>
          </w:p>
        </w:tc>
        <w:tc>
          <w:tcPr>
            <w:tcW w:w="1098" w:type="dxa"/>
          </w:tcPr>
          <w:p w14:paraId="0ABF730E" w14:textId="78C7BD9E" w:rsidR="002C1BB1" w:rsidRDefault="00595CFA">
            <w:r>
              <w:t>128.4</w:t>
            </w:r>
          </w:p>
        </w:tc>
        <w:tc>
          <w:tcPr>
            <w:tcW w:w="1098" w:type="dxa"/>
          </w:tcPr>
          <w:p w14:paraId="7F64697E" w14:textId="7077A7D5" w:rsidR="002C1BB1" w:rsidRDefault="00495CD2">
            <w:r>
              <w:t>85</w:t>
            </w:r>
          </w:p>
        </w:tc>
        <w:tc>
          <w:tcPr>
            <w:tcW w:w="1098" w:type="dxa"/>
          </w:tcPr>
          <w:p w14:paraId="6DAD9548" w14:textId="74A0ACF1" w:rsidR="002C1BB1" w:rsidRDefault="00495CD2">
            <w:r>
              <w:t>131.15</w:t>
            </w:r>
          </w:p>
        </w:tc>
        <w:tc>
          <w:tcPr>
            <w:tcW w:w="1098" w:type="dxa"/>
          </w:tcPr>
          <w:p w14:paraId="65E9576C" w14:textId="3C147299" w:rsidR="002C1BB1" w:rsidRDefault="00595CFA">
            <w:r>
              <w:t>102.5</w:t>
            </w:r>
          </w:p>
        </w:tc>
      </w:tr>
      <w:tr w:rsidR="002C1BB1" w14:paraId="4541D254" w14:textId="43CBAA98" w:rsidTr="002C1BB1">
        <w:trPr>
          <w:trHeight w:val="454"/>
        </w:trPr>
        <w:tc>
          <w:tcPr>
            <w:tcW w:w="1098" w:type="dxa"/>
          </w:tcPr>
          <w:p w14:paraId="64762E57" w14:textId="13354EE5" w:rsidR="002C1BB1" w:rsidRDefault="002C1BB1">
            <w:r>
              <w:t>16X16</w:t>
            </w:r>
          </w:p>
        </w:tc>
        <w:tc>
          <w:tcPr>
            <w:tcW w:w="1224" w:type="dxa"/>
          </w:tcPr>
          <w:p w14:paraId="24DCA73C" w14:textId="26599D4F" w:rsidR="002C1BB1" w:rsidRDefault="00595CFA">
            <w:r>
              <w:t>51.8</w:t>
            </w:r>
          </w:p>
        </w:tc>
        <w:tc>
          <w:tcPr>
            <w:tcW w:w="1098" w:type="dxa"/>
          </w:tcPr>
          <w:p w14:paraId="4008644A" w14:textId="6B5EF1E0" w:rsidR="002C1BB1" w:rsidRDefault="00595CFA">
            <w:r>
              <w:t>89</w:t>
            </w:r>
          </w:p>
        </w:tc>
        <w:tc>
          <w:tcPr>
            <w:tcW w:w="1098" w:type="dxa"/>
          </w:tcPr>
          <w:p w14:paraId="1CFC4D44" w14:textId="35AFE58D" w:rsidR="002C1BB1" w:rsidRDefault="00595CFA">
            <w:r>
              <w:t>51.5</w:t>
            </w:r>
          </w:p>
        </w:tc>
        <w:tc>
          <w:tcPr>
            <w:tcW w:w="1098" w:type="dxa"/>
          </w:tcPr>
          <w:p w14:paraId="162CF023" w14:textId="7E734176" w:rsidR="002C1BB1" w:rsidRDefault="00595CFA">
            <w:r>
              <w:t>90.3</w:t>
            </w:r>
          </w:p>
        </w:tc>
        <w:tc>
          <w:tcPr>
            <w:tcW w:w="1098" w:type="dxa"/>
          </w:tcPr>
          <w:p w14:paraId="2DB9AB77" w14:textId="5E1E774B" w:rsidR="002C1BB1" w:rsidRDefault="00495CD2">
            <w:r>
              <w:t>55</w:t>
            </w:r>
          </w:p>
        </w:tc>
        <w:tc>
          <w:tcPr>
            <w:tcW w:w="1098" w:type="dxa"/>
          </w:tcPr>
          <w:p w14:paraId="55053EAA" w14:textId="572043A9" w:rsidR="002C1BB1" w:rsidRDefault="00495CD2">
            <w:r>
              <w:t>103</w:t>
            </w:r>
          </w:p>
        </w:tc>
        <w:tc>
          <w:tcPr>
            <w:tcW w:w="1098" w:type="dxa"/>
          </w:tcPr>
          <w:p w14:paraId="775C5352" w14:textId="76BB2099" w:rsidR="002C1BB1" w:rsidRDefault="00595CFA">
            <w:r>
              <w:t>105.3</w:t>
            </w:r>
          </w:p>
        </w:tc>
      </w:tr>
      <w:tr w:rsidR="002C1BB1" w14:paraId="370F984A" w14:textId="2BF56348" w:rsidTr="002C1BB1">
        <w:trPr>
          <w:trHeight w:val="434"/>
        </w:trPr>
        <w:tc>
          <w:tcPr>
            <w:tcW w:w="1098" w:type="dxa"/>
          </w:tcPr>
          <w:p w14:paraId="092EC0CD" w14:textId="2423A81B" w:rsidR="002C1BB1" w:rsidRDefault="002C1BB1">
            <w:r>
              <w:t>32X32</w:t>
            </w:r>
          </w:p>
        </w:tc>
        <w:tc>
          <w:tcPr>
            <w:tcW w:w="1224" w:type="dxa"/>
          </w:tcPr>
          <w:p w14:paraId="61A73B9B" w14:textId="046B92B2" w:rsidR="002C1BB1" w:rsidRDefault="00595CFA">
            <w:r>
              <w:t xml:space="preserve">27.75 </w:t>
            </w:r>
          </w:p>
        </w:tc>
        <w:tc>
          <w:tcPr>
            <w:tcW w:w="1098" w:type="dxa"/>
          </w:tcPr>
          <w:p w14:paraId="67A69FEB" w14:textId="1784F71A" w:rsidR="002C1BB1" w:rsidRDefault="00595CFA">
            <w:r>
              <w:t>90</w:t>
            </w:r>
          </w:p>
        </w:tc>
        <w:tc>
          <w:tcPr>
            <w:tcW w:w="1098" w:type="dxa"/>
          </w:tcPr>
          <w:p w14:paraId="7E51E8D0" w14:textId="560058B0" w:rsidR="002C1BB1" w:rsidRDefault="00595CFA">
            <w:r>
              <w:t>27.8</w:t>
            </w:r>
          </w:p>
        </w:tc>
        <w:tc>
          <w:tcPr>
            <w:tcW w:w="1098" w:type="dxa"/>
          </w:tcPr>
          <w:p w14:paraId="275D69BA" w14:textId="6B392D01" w:rsidR="002C1BB1" w:rsidRDefault="00595CFA">
            <w:r>
              <w:t>53.25</w:t>
            </w:r>
          </w:p>
        </w:tc>
        <w:tc>
          <w:tcPr>
            <w:tcW w:w="1098" w:type="dxa"/>
          </w:tcPr>
          <w:p w14:paraId="102D119F" w14:textId="3444B5D4" w:rsidR="002C1BB1" w:rsidRDefault="00495CD2">
            <w:r>
              <w:t>28.5</w:t>
            </w:r>
          </w:p>
        </w:tc>
        <w:tc>
          <w:tcPr>
            <w:tcW w:w="1098" w:type="dxa"/>
          </w:tcPr>
          <w:p w14:paraId="45ADC948" w14:textId="093964A6" w:rsidR="002C1BB1" w:rsidRDefault="00495CD2">
            <w:r>
              <w:t>55.7</w:t>
            </w:r>
          </w:p>
        </w:tc>
        <w:tc>
          <w:tcPr>
            <w:tcW w:w="1098" w:type="dxa"/>
          </w:tcPr>
          <w:p w14:paraId="7FEE899C" w14:textId="18264975" w:rsidR="002C1BB1" w:rsidRDefault="00595CFA">
            <w:r>
              <w:t>103.25</w:t>
            </w:r>
          </w:p>
        </w:tc>
      </w:tr>
    </w:tbl>
    <w:p w14:paraId="0051AFA6" w14:textId="77777777" w:rsidR="00527F7A" w:rsidRDefault="00527F7A"/>
    <w:p w14:paraId="358F667E" w14:textId="3EC71C91" w:rsidR="00527F7A" w:rsidRDefault="00527F7A" w:rsidP="006A4E65">
      <w:pPr>
        <w:spacing w:line="276" w:lineRule="auto"/>
      </w:pPr>
      <w:r>
        <w:t>For this assignment I used an Nvidia GTX 970 in the cade lab, the original version was my ji version from the previous assignment.</w:t>
      </w:r>
      <w:r w:rsidR="00391C7B">
        <w:t xml:space="preserve"> All numbers are measured in GFLOPS.</w:t>
      </w:r>
      <w:r>
        <w:t xml:space="preserve"> One interesting trend I noticed was that the smaller block sizes worked better then the larger one. I found this to be odd given that my test with the pervious version was the opposite. I believe that this is because I was running on a different GPU architecture that favors the smaller block size. This might be because there have been improvements to the packing of smaller blocks into a single wrap. Another trend I noticed was that my shared memory all 2-version performance stayed relatively consistent across the block sizes. I believe that this is because the shared memory reduced the cost associated with the different block sizes. This is supported by the simple sharded memory version</w:t>
      </w:r>
      <w:r w:rsidR="00391C7B">
        <w:t xml:space="preserve"> also having relatively the same performance. On final trend I noticed was that my All2 performed better than the SM-All2 on small block sizes but worst on larger block sizes. I believed that this is because my All2 version has coalesced memory access and while my SM-All2 has less so because it is trying to fill four distinct buffers. I also believe that given the consistency in the performance of my shared memory version that I am hitting a bottle neck in terms of my software design so that I am not taking full advantage of the hardware. One last interesting trend is the difference between i2 and the k2/j2. It is clear to me that unrolling the I loop provides a better memory access pattern and a major boost in performance.</w:t>
      </w:r>
      <w:r w:rsidR="00B4695C">
        <w:t xml:space="preserve"> A final thing to note is that I looked up the GPU online and according to this website I am approaching the max theoretical performance. (</w:t>
      </w:r>
      <w:r w:rsidR="00B4695C" w:rsidRPr="00B4695C">
        <w:t>Source</w:t>
      </w:r>
      <w:r w:rsidR="00B4695C">
        <w:t xml:space="preserve"> </w:t>
      </w:r>
      <w:r w:rsidR="00B4695C" w:rsidRPr="00B4695C">
        <w:t>https://www.techpowerup.com/gpu-specs/geforce-gtx-970.c2620</w:t>
      </w:r>
      <w:r w:rsidR="00B4695C">
        <w:t>)</w:t>
      </w:r>
    </w:p>
    <w:sectPr w:rsidR="00527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B0"/>
    <w:rsid w:val="00266497"/>
    <w:rsid w:val="002C1BB1"/>
    <w:rsid w:val="00344158"/>
    <w:rsid w:val="00391C7B"/>
    <w:rsid w:val="00495CD2"/>
    <w:rsid w:val="00527F7A"/>
    <w:rsid w:val="00595CFA"/>
    <w:rsid w:val="006A4E65"/>
    <w:rsid w:val="00B20FB0"/>
    <w:rsid w:val="00B4695C"/>
    <w:rsid w:val="00BD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B73A"/>
  <w15:chartTrackingRefBased/>
  <w15:docId w15:val="{776D6793-FA17-47C2-A04F-36EC9944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HOGAN</dc:creator>
  <cp:keywords/>
  <dc:description/>
  <cp:lastModifiedBy>JARED HOGAN</cp:lastModifiedBy>
  <cp:revision>6</cp:revision>
  <dcterms:created xsi:type="dcterms:W3CDTF">2022-12-02T21:20:00Z</dcterms:created>
  <dcterms:modified xsi:type="dcterms:W3CDTF">2022-12-02T23:54:00Z</dcterms:modified>
</cp:coreProperties>
</file>