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CD8BF">
      <w:pPr>
        <w:pStyle w:val="2"/>
        <w:spacing w:line="448" w:lineRule="auto"/>
        <w:rPr>
          <w:sz w:val="21"/>
        </w:rPr>
      </w:pPr>
    </w:p>
    <w:p w14:paraId="6170EF59">
      <w:pPr>
        <w:spacing w:before="155" w:line="188" w:lineRule="auto"/>
        <w:jc w:val="center"/>
        <w:rPr>
          <w:rFonts w:hint="eastAsia" w:ascii="微软雅黑" w:hAnsi="微软雅黑" w:eastAsia="微软雅黑" w:cs="微软雅黑"/>
          <w:color w:val="auto"/>
          <w:sz w:val="36"/>
          <w:szCs w:val="36"/>
        </w:rPr>
      </w:pPr>
      <w:r>
        <w:rPr>
          <w:rFonts w:hint="eastAsia" w:ascii="微软雅黑" w:hAnsi="微软雅黑" w:eastAsia="微软雅黑" w:cs="微软雅黑"/>
          <w:color w:val="auto"/>
          <w:spacing w:val="7"/>
          <w:sz w:val="36"/>
          <w:szCs w:val="36"/>
        </w:rPr>
        <w:t>技能矩阵系统软件开发需求表</w:t>
      </w:r>
    </w:p>
    <w:p w14:paraId="7AD10E27">
      <w:pPr>
        <w:spacing w:before="209" w:line="45" w:lineRule="exact"/>
        <w:ind w:firstLine="538"/>
        <w:rPr>
          <w:rFonts w:hint="eastAsia" w:ascii="微软雅黑" w:hAnsi="微软雅黑" w:eastAsia="微软雅黑" w:cs="微软雅黑"/>
        </w:rPr>
      </w:pPr>
    </w:p>
    <w:p w14:paraId="73731B00">
      <w:pPr>
        <w:pStyle w:val="2"/>
        <w:spacing w:line="434" w:lineRule="auto"/>
        <w:rPr>
          <w:rFonts w:hint="eastAsia" w:ascii="微软雅黑" w:hAnsi="微软雅黑" w:eastAsia="微软雅黑" w:cs="微软雅黑"/>
          <w:sz w:val="21"/>
        </w:rPr>
      </w:pPr>
    </w:p>
    <w:p w14:paraId="5E772271">
      <w:pPr>
        <w:spacing w:before="141" w:line="186" w:lineRule="auto"/>
        <w:ind w:left="821"/>
        <w:rPr>
          <w:rFonts w:hint="eastAsia" w:ascii="微软雅黑" w:hAnsi="微软雅黑" w:eastAsia="微软雅黑" w:cs="微软雅黑"/>
          <w:color w:val="auto"/>
          <w:sz w:val="33"/>
          <w:szCs w:val="33"/>
        </w:rPr>
      </w:pPr>
      <w:r>
        <w:rPr>
          <w:rFonts w:hint="eastAsia" w:ascii="微软雅黑" w:hAnsi="微软雅黑" w:eastAsia="微软雅黑" w:cs="微软雅黑"/>
          <w:color w:val="auto"/>
          <w:spacing w:val="-3"/>
          <w:sz w:val="33"/>
          <w:szCs w:val="33"/>
        </w:rPr>
        <w:t>一、基础信息</w:t>
      </w:r>
    </w:p>
    <w:p w14:paraId="0E178FD2">
      <w:pPr>
        <w:spacing w:line="227" w:lineRule="exact"/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4"/>
        <w:gridCol w:w="6898"/>
      </w:tblGrid>
      <w:tr w14:paraId="56D46BDF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jc w:val="center"/>
        </w:trPr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8B9A63A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需求名称</w:t>
            </w:r>
          </w:p>
        </w:tc>
        <w:tc>
          <w:tcPr>
            <w:tcW w:w="6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371273D">
            <w:pPr>
              <w:pStyle w:val="8"/>
              <w:spacing w:before="192" w:line="186" w:lineRule="auto"/>
              <w:ind w:left="164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1"/>
              </w:rPr>
              <w:t>技能矩阵系统软件开发</w:t>
            </w:r>
          </w:p>
        </w:tc>
      </w:tr>
      <w:tr w14:paraId="411AC4BF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00DB907">
            <w:pPr>
              <w:pStyle w:val="8"/>
              <w:spacing w:before="204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需求提出方</w:t>
            </w:r>
          </w:p>
        </w:tc>
        <w:tc>
          <w:tcPr>
            <w:tcW w:w="6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87A400C">
            <w:pPr>
              <w:pStyle w:val="8"/>
              <w:spacing w:before="204" w:line="187" w:lineRule="auto"/>
              <w:ind w:left="163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cs="微软雅黑"/>
                <w:color w:val="auto"/>
                <w:spacing w:val="1"/>
                <w:lang w:val="en-US" w:eastAsia="zh-CN"/>
              </w:rPr>
              <w:t>行政人事</w:t>
            </w:r>
            <w:r>
              <w:rPr>
                <w:rFonts w:hint="eastAsia" w:ascii="微软雅黑" w:hAnsi="微软雅黑" w:eastAsia="微软雅黑" w:cs="微软雅黑"/>
                <w:color w:val="auto"/>
                <w:spacing w:val="1"/>
              </w:rPr>
              <w:t>部 / 生产部</w:t>
            </w:r>
          </w:p>
        </w:tc>
      </w:tr>
      <w:tr w14:paraId="0F646A85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jc w:val="center"/>
        </w:trPr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2B2E642C">
            <w:pPr>
              <w:pStyle w:val="8"/>
              <w:spacing w:before="205" w:line="186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需求提出日期</w:t>
            </w:r>
          </w:p>
        </w:tc>
        <w:tc>
          <w:tcPr>
            <w:tcW w:w="6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7590DCA">
            <w:pPr>
              <w:pStyle w:val="8"/>
              <w:spacing w:before="205" w:line="186" w:lineRule="auto"/>
              <w:ind w:left="167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2026年6月30日</w:t>
            </w:r>
          </w:p>
        </w:tc>
      </w:tr>
      <w:tr w14:paraId="046C91DA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CBED3D5">
            <w:pPr>
              <w:pStyle w:val="8"/>
              <w:spacing w:before="205" w:line="186" w:lineRule="auto"/>
              <w:ind w:left="152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1"/>
              </w:rPr>
              <w:t>预计开发周期</w:t>
            </w:r>
          </w:p>
        </w:tc>
        <w:tc>
          <w:tcPr>
            <w:tcW w:w="6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C3146A0">
            <w:pPr>
              <w:pStyle w:val="8"/>
              <w:spacing w:before="204" w:line="182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</w:rPr>
              <w:t>45天（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3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pacing w:val="-2"/>
              </w:rPr>
              <w:t>自开发启动日起）</w:t>
            </w:r>
          </w:p>
        </w:tc>
      </w:tr>
      <w:tr w14:paraId="23EB775E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677DA7C">
            <w:pPr>
              <w:pStyle w:val="8"/>
              <w:spacing w:before="205" w:line="186" w:lineRule="auto"/>
              <w:ind w:left="152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1"/>
              </w:rPr>
              <w:t>预期上线日期</w:t>
            </w:r>
          </w:p>
        </w:tc>
        <w:tc>
          <w:tcPr>
            <w:tcW w:w="6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0D35C97">
            <w:pPr>
              <w:pStyle w:val="8"/>
              <w:spacing w:before="205" w:line="186" w:lineRule="auto"/>
              <w:ind w:left="167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2026年8月14日</w:t>
            </w:r>
          </w:p>
        </w:tc>
      </w:tr>
      <w:tr w14:paraId="1808D483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  <w:jc w:val="center"/>
        </w:trPr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CBBC7CA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核心应用场景</w:t>
            </w:r>
          </w:p>
        </w:tc>
        <w:tc>
          <w:tcPr>
            <w:tcW w:w="6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6CC68E3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员工技能档案管理与维护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2. 岗位技能标准定义与更新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3. 培训计划制定、执行与跟踪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4. 教材与试题库统一管理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5. 员工技能评定与评级（通用/专业/核心）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6. 岗位技能匹配度分析与人才盘点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7. 技能矩阵可视化展示与报表输出</w:t>
            </w:r>
          </w:p>
        </w:tc>
      </w:tr>
      <w:tr w14:paraId="1F389FD1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  <w:jc w:val="center"/>
        </w:trPr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59435BB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使用人群</w:t>
            </w:r>
          </w:p>
        </w:tc>
        <w:tc>
          <w:tcPr>
            <w:tcW w:w="6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0296E87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一线员工、班组长、车间主管、人力资源专员、培训管理员、系统管理员、高层管理者（查看报表）</w:t>
            </w:r>
          </w:p>
        </w:tc>
      </w:tr>
      <w:tr w14:paraId="2F599BF4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  <w:jc w:val="center"/>
        </w:trPr>
        <w:tc>
          <w:tcPr>
            <w:tcW w:w="294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B266D3F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硬件适配</w:t>
            </w:r>
          </w:p>
        </w:tc>
        <w:tc>
          <w:tcPr>
            <w:tcW w:w="689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E7BB300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管理人员终端（电脑、手机、平板）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服务器（本地/云端）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可选移动端扫码/刷卡设备（用于现场技能核验）</w:t>
            </w:r>
          </w:p>
        </w:tc>
      </w:tr>
    </w:tbl>
    <w:p w14:paraId="03E87861">
      <w:pPr>
        <w:pStyle w:val="2"/>
        <w:spacing w:line="395" w:lineRule="auto"/>
        <w:rPr>
          <w:sz w:val="21"/>
        </w:rPr>
      </w:pPr>
    </w:p>
    <w:p w14:paraId="6834D8B5">
      <w:pPr>
        <w:pStyle w:val="2"/>
        <w:spacing w:line="395" w:lineRule="auto"/>
        <w:rPr>
          <w:sz w:val="21"/>
        </w:rPr>
      </w:pPr>
    </w:p>
    <w:p w14:paraId="1671B8C0">
      <w:pPr>
        <w:spacing w:before="142" w:line="217" w:lineRule="auto"/>
        <w:ind w:left="538"/>
        <w:rPr>
          <w:rFonts w:ascii="微软雅黑" w:hAnsi="微软雅黑" w:eastAsia="微软雅黑" w:cs="微软雅黑"/>
          <w:sz w:val="33"/>
          <w:szCs w:val="33"/>
        </w:rPr>
      </w:pPr>
      <w:r>
        <w:rPr>
          <w:rFonts w:ascii="微软雅黑" w:hAnsi="微软雅黑" w:eastAsia="微软雅黑" w:cs="微软雅黑"/>
          <w:color w:val="1A4D7A"/>
          <w:spacing w:val="3"/>
          <w:sz w:val="33"/>
          <w:szCs w:val="33"/>
        </w:rPr>
        <w:t xml:space="preserve"> </w:t>
      </w:r>
      <w:r>
        <w:rPr>
          <w:rFonts w:ascii="微软雅黑" w:hAnsi="微软雅黑" w:eastAsia="微软雅黑" w:cs="微软雅黑"/>
          <w:color w:val="auto"/>
          <w:spacing w:val="3"/>
          <w:sz w:val="33"/>
          <w:szCs w:val="33"/>
        </w:rPr>
        <w:t xml:space="preserve"> </w:t>
      </w:r>
      <w:r>
        <w:rPr>
          <w:rFonts w:ascii="微软雅黑" w:hAnsi="微软雅黑" w:eastAsia="微软雅黑" w:cs="微软雅黑"/>
          <w:color w:val="auto"/>
          <w:spacing w:val="-2"/>
          <w:sz w:val="33"/>
          <w:szCs w:val="33"/>
        </w:rPr>
        <w:t>二、核心功能需求（必选）</w:t>
      </w:r>
    </w:p>
    <w:p w14:paraId="1CFEE904">
      <w:pPr>
        <w:spacing w:line="193" w:lineRule="exact"/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6"/>
        <w:gridCol w:w="1768"/>
        <w:gridCol w:w="7288"/>
      </w:tblGrid>
      <w:tr w14:paraId="6D8BBC88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7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0A0867E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93AFBB9">
            <w:pPr>
              <w:pStyle w:val="8"/>
              <w:spacing w:before="206" w:line="187" w:lineRule="auto"/>
              <w:ind w:left="150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1"/>
              </w:rPr>
              <w:t>对应流程号</w:t>
            </w:r>
          </w:p>
        </w:tc>
        <w:tc>
          <w:tcPr>
            <w:tcW w:w="7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AF24089">
            <w:pPr>
              <w:pStyle w:val="8"/>
              <w:spacing w:before="206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详细说明</w:t>
            </w:r>
          </w:p>
        </w:tc>
      </w:tr>
      <w:tr w14:paraId="6CB3675B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4" w:hRule="atLeast"/>
          <w:jc w:val="center"/>
        </w:trPr>
        <w:tc>
          <w:tcPr>
            <w:tcW w:w="7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25990A2E">
            <w:pPr>
              <w:spacing w:before="235" w:line="178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2.1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63516AF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人员信息管理</w:t>
            </w:r>
          </w:p>
        </w:tc>
        <w:tc>
          <w:tcPr>
            <w:tcW w:w="7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A610DA1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支持员工基本信息录入、导入（批量Excel）、导出，字段包括：姓名、年龄、工号、部门、岗位、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技能等级、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电话、学历、入职日期、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培训记录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支持员工岗位变更记录，历史岗位履历可追溯；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支持员工技能评级记录表（每次评定结果、评定日期、评定人、有效期）的查看与编辑；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支持员工培训记录的自动关联（完成培训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后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自动写入培训履历）。</w:t>
            </w:r>
          </w:p>
        </w:tc>
      </w:tr>
    </w:tbl>
    <w:p w14:paraId="00C215E2">
      <w:pPr>
        <w:spacing w:line="272" w:lineRule="exact"/>
        <w:rPr>
          <w:rFonts w:hint="eastAsia" w:ascii="微软雅黑" w:hAnsi="微软雅黑" w:eastAsia="微软雅黑" w:cs="微软雅黑"/>
        </w:rPr>
        <w:sectPr>
          <w:headerReference r:id="rId5" w:type="default"/>
          <w:pgSz w:w="11900" w:h="16839"/>
          <w:pgMar w:top="515" w:right="475" w:bottom="0" w:left="481" w:header="269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8C3991C">
      <w:pPr>
        <w:spacing w:line="54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6"/>
        <w:gridCol w:w="1768"/>
        <w:gridCol w:w="7288"/>
      </w:tblGrid>
      <w:tr w14:paraId="7E2C511A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7AB918B">
            <w:pPr>
              <w:pStyle w:val="8"/>
              <w:spacing w:before="211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259D6DF">
            <w:pPr>
              <w:pStyle w:val="8"/>
              <w:spacing w:before="211" w:line="187" w:lineRule="auto"/>
              <w:ind w:left="150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1"/>
              </w:rPr>
              <w:t>对应流程号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3643CE2">
            <w:pPr>
              <w:pStyle w:val="8"/>
              <w:spacing w:before="21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详细说明</w:t>
            </w:r>
          </w:p>
        </w:tc>
      </w:tr>
      <w:tr w14:paraId="15B0C56D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8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68D8A38">
            <w:pPr>
              <w:spacing w:before="238" w:line="177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2.2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3E7C600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岗位标准技能库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8081727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按部门→岗位层级建立技能标准体系，每个岗位明确所需技能项；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技能分类：通用技能（全员基础，如安全、质量意识）、专业技能（分初级、中级）、核心技能（分高级、专家）；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每个技能项定义：技能名称、技能等级、必备/可选、技能描述、考核方式（笔试/实操/综合）；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支持技能标准的版本管理，变更留痕可追溯；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5. 支持岗位技能要求的复制、批量调整。</w:t>
            </w:r>
          </w:p>
        </w:tc>
      </w:tr>
      <w:tr w14:paraId="30A16107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8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04B3A54">
            <w:pPr>
              <w:pStyle w:val="8"/>
              <w:spacing w:before="206" w:line="186" w:lineRule="auto"/>
              <w:ind w:left="152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2.3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116DAA8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培训计划管理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F434974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支持年度/季度/月度培训计划的制定，包含：计划名称、培训目标、适用部门/岗位/人员、培训时间、培训地点、讲师、预算等；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培训计划与教材库、试题库关联，每个培训计划可绑定对应的教材内容和考核试题；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3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. 培训计划状态管理：待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上传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、待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发布、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已发布、进行中、已完成、已取消；</w:t>
            </w:r>
            <w:bookmarkStart w:id="0" w:name="_GoBack"/>
            <w:bookmarkEnd w:id="0"/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4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. 支持培训计划的发布、通知推送（企业微信/邮件）；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5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. 培训执行记录：签到、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培训记录文件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、培训反馈评价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等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；</w:t>
            </w:r>
          </w:p>
        </w:tc>
      </w:tr>
      <w:tr w14:paraId="42697B7E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4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3724518">
            <w:pPr>
              <w:spacing w:before="240" w:line="177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2.</w:t>
            </w: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5644292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教材库管理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F420B7A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支持教材（PPT、视频、文档、PDF等）的上传、分类、检索；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教材按技能分类（通用/专业初级/专业中级/核心高级/核心专家）及岗位关联；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每个教材可关联多个培训计划，记录使用频次；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支持教材版本更新，历史版本存档；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5. 支持在线预览（常见格式）和下载权限控制。</w:t>
            </w:r>
          </w:p>
        </w:tc>
      </w:tr>
      <w:tr w14:paraId="22DAA18A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7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EF2AF3D">
            <w:pPr>
              <w:spacing w:before="242" w:line="177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2.</w:t>
            </w: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6E307AD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试题库管理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789C19A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支持试题分类：按技能等级（通用、初级、中级、高级、专家）和考核类型（笔试、实操、综合）；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试题题型支持：单选题、多选题、判断题、填空题、简答题、实操评分表；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支持试题批量导入（Excel模板）和导出；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4.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试题库与培训计划、技能评定考试关联。</w:t>
            </w:r>
          </w:p>
        </w:tc>
      </w:tr>
      <w:tr w14:paraId="7D45BA97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8D3A583">
            <w:pPr>
              <w:spacing w:before="247" w:line="177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2.6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ED3EE16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技能评定与评级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170E689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评定方式：笔试（线下）、实操考核、综合评审；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2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. 评定结果</w:t>
            </w:r>
            <w:r>
              <w:rPr>
                <w:rFonts w:hint="eastAsia" w:cs="微软雅黑"/>
                <w:color w:val="auto"/>
                <w:spacing w:val="-1"/>
                <w:lang w:eastAsia="zh-CN"/>
              </w:rPr>
              <w:t>：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评定完成后，由人事部上传至员工信息库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，并记录有效期；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5. 支持技能到期预警（有效期前30天提醒）；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6. 支持技能再评定（复评）流程。</w:t>
            </w:r>
          </w:p>
        </w:tc>
      </w:tr>
      <w:tr w14:paraId="21D2EB58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3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D5B7B09">
            <w:pPr>
              <w:spacing w:before="249" w:line="177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2.</w:t>
            </w: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586B0B1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技能矩阵视图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3590A71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以部门/岗位为维度，可视化展示员工技能分布（如热力图、表格）；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支持按岗位筛选，查看该岗位所有员工的技能达标情况（通用/专业/核心）；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支持按技能项筛选，查看具备该技能的人员名单及等级；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支持多维度对比：同岗位员工技能差异、部门间技能覆盖率对比；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5. 视图可导出为Excel或图片。</w:t>
            </w:r>
          </w:p>
        </w:tc>
      </w:tr>
      <w:tr w14:paraId="548B28FD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4E83817">
            <w:pPr>
              <w:spacing w:before="236" w:line="177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2.8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6EBD611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权限管理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87DA036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分级权限：系统管理员（全权限）、HR培训管理员（管理所有培训、教材、试题）、部门主管（查看本部门人员技能、制定培训计划）、员工（查看本人技能档案、参加培训、查看个人评定结果）；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支持权限分配与修改（仅系统管理员可操作）；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操作人员登录验证（账号密码，可选SSO单点登录），登录记录留存。</w:t>
            </w:r>
          </w:p>
        </w:tc>
      </w:tr>
    </w:tbl>
    <w:p w14:paraId="6F285C0D">
      <w:pPr>
        <w:pStyle w:val="2"/>
        <w:rPr>
          <w:rFonts w:hint="eastAsia" w:ascii="微软雅黑" w:hAnsi="微软雅黑" w:eastAsia="微软雅黑" w:cs="微软雅黑"/>
          <w:sz w:val="21"/>
        </w:rPr>
      </w:pPr>
    </w:p>
    <w:p w14:paraId="2F7980E8">
      <w:pPr>
        <w:rPr>
          <w:rFonts w:hint="eastAsia" w:ascii="微软雅黑" w:hAnsi="微软雅黑" w:eastAsia="微软雅黑" w:cs="微软雅黑"/>
          <w:sz w:val="21"/>
          <w:szCs w:val="21"/>
        </w:rPr>
        <w:sectPr>
          <w:footerReference r:id="rId6" w:type="default"/>
          <w:pgSz w:w="11900" w:h="16839"/>
          <w:pgMar w:top="515" w:right="475" w:bottom="504" w:left="481" w:header="269" w:footer="23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FA3C319">
      <w:pPr>
        <w:spacing w:line="54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6"/>
        <w:gridCol w:w="1768"/>
        <w:gridCol w:w="7288"/>
      </w:tblGrid>
      <w:tr w14:paraId="5F589F5D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E65FEBA">
            <w:pPr>
              <w:pStyle w:val="8"/>
              <w:spacing w:before="211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BE65856">
            <w:pPr>
              <w:pStyle w:val="8"/>
              <w:spacing w:before="211" w:line="187" w:lineRule="auto"/>
              <w:ind w:left="150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1"/>
              </w:rPr>
              <w:t>对应流程号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FC137E3">
            <w:pPr>
              <w:pStyle w:val="8"/>
              <w:spacing w:before="21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详细说明</w:t>
            </w:r>
          </w:p>
        </w:tc>
      </w:tr>
      <w:tr w14:paraId="397EF07C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5" w:hRule="atLeast"/>
          <w:jc w:val="center"/>
        </w:trPr>
        <w:tc>
          <w:tcPr>
            <w:tcW w:w="7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044CF51">
            <w:pPr>
              <w:spacing w:before="236" w:line="177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2.9</w:t>
            </w:r>
          </w:p>
        </w:tc>
        <w:tc>
          <w:tcPr>
            <w:tcW w:w="1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AE58282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数据记录与查询</w:t>
            </w:r>
          </w:p>
        </w:tc>
        <w:tc>
          <w:tcPr>
            <w:tcW w:w="7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1A0BE59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所有人员信息变更、培训记录、评定结果、教材/试题操作全程记录，不可删除，可追溯；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支持多条件查询：姓名、工号、部门、岗位、技能等级、培训计划名称、评定日期范围等；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可导出查询结果（Excel格式）。</w:t>
            </w:r>
          </w:p>
        </w:tc>
      </w:tr>
    </w:tbl>
    <w:p w14:paraId="54ED5ACA">
      <w:pPr>
        <w:pStyle w:val="2"/>
        <w:spacing w:line="403" w:lineRule="auto"/>
        <w:rPr>
          <w:rFonts w:hint="eastAsia" w:ascii="微软雅黑" w:hAnsi="微软雅黑" w:eastAsia="微软雅黑" w:cs="微软雅黑"/>
          <w:sz w:val="21"/>
        </w:rPr>
      </w:pPr>
    </w:p>
    <w:p w14:paraId="5DDBDAEF">
      <w:pPr>
        <w:spacing w:before="141" w:line="215" w:lineRule="auto"/>
        <w:ind w:left="538"/>
        <w:rPr>
          <w:rFonts w:hint="eastAsia" w:ascii="微软雅黑" w:hAnsi="微软雅黑" w:eastAsia="微软雅黑" w:cs="微软雅黑"/>
          <w:color w:val="auto"/>
          <w:sz w:val="33"/>
          <w:szCs w:val="33"/>
        </w:rPr>
      </w:pPr>
      <w:r>
        <w:rPr>
          <w:rFonts w:hint="eastAsia" w:ascii="微软雅黑" w:hAnsi="微软雅黑" w:eastAsia="微软雅黑" w:cs="微软雅黑"/>
          <w:color w:val="auto"/>
          <w:spacing w:val="3"/>
          <w:sz w:val="33"/>
          <w:szCs w:val="33"/>
        </w:rPr>
        <w:t xml:space="preserve">  </w:t>
      </w:r>
      <w:r>
        <w:rPr>
          <w:rFonts w:hint="eastAsia" w:ascii="微软雅黑" w:hAnsi="微软雅黑" w:eastAsia="微软雅黑" w:cs="微软雅黑"/>
          <w:color w:val="auto"/>
          <w:spacing w:val="-2"/>
          <w:sz w:val="33"/>
          <w:szCs w:val="33"/>
        </w:rPr>
        <w:t>三、扩展功能需求（可选）</w:t>
      </w:r>
    </w:p>
    <w:p w14:paraId="0C78522F">
      <w:pPr>
        <w:spacing w:line="213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6"/>
        <w:gridCol w:w="1768"/>
        <w:gridCol w:w="7288"/>
      </w:tblGrid>
      <w:tr w14:paraId="7C4C8087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  <w:jc w:val="center"/>
        </w:trPr>
        <w:tc>
          <w:tcPr>
            <w:tcW w:w="7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1F530F68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21CFEE2">
            <w:pPr>
              <w:pStyle w:val="8"/>
              <w:spacing w:before="207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1"/>
              </w:rPr>
              <w:t>功能模块</w:t>
            </w:r>
          </w:p>
        </w:tc>
        <w:tc>
          <w:tcPr>
            <w:tcW w:w="7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21F510F7">
            <w:pPr>
              <w:pStyle w:val="8"/>
              <w:spacing w:before="206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详细说明</w:t>
            </w:r>
          </w:p>
        </w:tc>
      </w:tr>
      <w:tr w14:paraId="09F99167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  <w:jc w:val="center"/>
        </w:trPr>
        <w:tc>
          <w:tcPr>
            <w:tcW w:w="7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112498D6">
            <w:pPr>
              <w:spacing w:before="235" w:line="178" w:lineRule="auto"/>
              <w:ind w:left="157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3.1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87CE5A6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统计分析功能</w:t>
            </w:r>
          </w:p>
        </w:tc>
        <w:tc>
          <w:tcPr>
            <w:tcW w:w="7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A4981F0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自动生成技能报表（按部门、岗位、等级）：技能达标率、技能覆盖率、培训完成率、评定通过率等；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图表展示（柱状图、饼图、雷达图）直观呈现技能短板和人才梯队状况；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支持自定义统计维度，导出统计报表。</w:t>
            </w:r>
          </w:p>
        </w:tc>
      </w:tr>
      <w:tr w14:paraId="048564F1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  <w:jc w:val="center"/>
        </w:trPr>
        <w:tc>
          <w:tcPr>
            <w:tcW w:w="7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1532714">
            <w:pPr>
              <w:spacing w:before="238" w:line="177" w:lineRule="auto"/>
              <w:ind w:left="157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  <w:t>.2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1CE65244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智能匹配与推荐</w:t>
            </w:r>
          </w:p>
        </w:tc>
        <w:tc>
          <w:tcPr>
            <w:tcW w:w="7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21E8F76B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基于岗位技能标准，自动匹配员工当前技能，生成技能差距分析报告；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2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. 岗位空缺时，自动推荐技能最匹配的候选人。</w:t>
            </w:r>
          </w:p>
        </w:tc>
      </w:tr>
      <w:tr w14:paraId="5DDCE5C8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4" w:hRule="atLeast"/>
          <w:jc w:val="center"/>
        </w:trPr>
        <w:tc>
          <w:tcPr>
            <w:tcW w:w="7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016EE53">
            <w:pPr>
              <w:spacing w:before="239" w:line="177" w:lineRule="auto"/>
              <w:ind w:left="157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3.</w:t>
            </w: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135D5708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培训签到与移动端</w:t>
            </w:r>
          </w:p>
        </w:tc>
        <w:tc>
          <w:tcPr>
            <w:tcW w:w="7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07F05FD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开发移动端APP/小程序，支持员工扫码签到培训、查看个人技能档案、接收培训通知；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管理人员可通过移动端</w:t>
            </w: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查看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培训计划、查看技能矩阵。</w:t>
            </w:r>
          </w:p>
        </w:tc>
      </w:tr>
      <w:tr w14:paraId="7114B634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  <w:jc w:val="center"/>
        </w:trPr>
        <w:tc>
          <w:tcPr>
            <w:tcW w:w="7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EFCBA3A">
            <w:pPr>
              <w:spacing w:before="239" w:line="177" w:lineRule="auto"/>
              <w:ind w:left="157"/>
              <w:rPr>
                <w:rFonts w:hint="default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  <w:t>3.4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EB420F0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预警与提醒</w:t>
            </w:r>
          </w:p>
        </w:tc>
        <w:tc>
          <w:tcPr>
            <w:tcW w:w="7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74F0514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技能到期预警、培训计划逾期预警；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部门技能达标率低于设定阈值时自动提醒部门主管。</w:t>
            </w:r>
          </w:p>
        </w:tc>
      </w:tr>
      <w:tr w14:paraId="03311DB7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  <w:jc w:val="center"/>
        </w:trPr>
        <w:tc>
          <w:tcPr>
            <w:tcW w:w="7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D80F469">
            <w:pPr>
              <w:spacing w:before="239" w:line="177" w:lineRule="auto"/>
              <w:ind w:left="157"/>
              <w:rPr>
                <w:rFonts w:hint="default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  <w:lang w:val="en-US" w:eastAsia="zh-CN"/>
              </w:rPr>
              <w:t>3.5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5667A61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自定义配置</w:t>
            </w:r>
          </w:p>
        </w:tc>
        <w:tc>
          <w:tcPr>
            <w:tcW w:w="7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A06417E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支持技能分类、等级体系自定义配置；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支持评定流程、审批流程自定义；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支持报表模板自定义。</w:t>
            </w:r>
          </w:p>
        </w:tc>
      </w:tr>
    </w:tbl>
    <w:p w14:paraId="2CFB8266">
      <w:pPr>
        <w:pStyle w:val="2"/>
        <w:spacing w:line="395" w:lineRule="auto"/>
        <w:rPr>
          <w:rFonts w:hint="eastAsia" w:ascii="微软雅黑" w:hAnsi="微软雅黑" w:eastAsia="微软雅黑" w:cs="微软雅黑"/>
          <w:sz w:val="21"/>
        </w:rPr>
      </w:pPr>
    </w:p>
    <w:p w14:paraId="300E4A9B">
      <w:pPr>
        <w:spacing w:before="142" w:line="203" w:lineRule="auto"/>
        <w:ind w:left="538"/>
        <w:rPr>
          <w:rFonts w:hint="eastAsia" w:ascii="微软雅黑" w:hAnsi="微软雅黑" w:eastAsia="微软雅黑" w:cs="微软雅黑"/>
          <w:color w:val="auto"/>
          <w:sz w:val="33"/>
          <w:szCs w:val="33"/>
        </w:rPr>
      </w:pPr>
      <w:r>
        <w:rPr>
          <w:rFonts w:hint="eastAsia" w:ascii="微软雅黑" w:hAnsi="微软雅黑" w:eastAsia="微软雅黑" w:cs="微软雅黑"/>
          <w:color w:val="1A4D7A"/>
          <w:spacing w:val="6"/>
          <w:sz w:val="33"/>
          <w:szCs w:val="33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pacing w:val="6"/>
          <w:sz w:val="33"/>
          <w:szCs w:val="33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pacing w:val="-5"/>
          <w:sz w:val="33"/>
          <w:szCs w:val="33"/>
        </w:rPr>
        <w:t>四、性能需求</w:t>
      </w:r>
    </w:p>
    <w:tbl>
      <w:tblPr>
        <w:tblStyle w:val="7"/>
        <w:tblpPr w:leftFromText="180" w:rightFromText="180" w:vertAnchor="text" w:horzAnchor="page" w:tblpXSpec="center" w:tblpY="389"/>
        <w:tblOverlap w:val="never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1768"/>
        <w:gridCol w:w="7093"/>
      </w:tblGrid>
      <w:tr w14:paraId="17458F4A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1EAC66E8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706990E">
            <w:pPr>
              <w:pStyle w:val="8"/>
              <w:spacing w:before="206" w:line="188" w:lineRule="auto"/>
              <w:ind w:left="150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指标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ACA1B20">
            <w:pPr>
              <w:pStyle w:val="8"/>
              <w:spacing w:before="206" w:line="187" w:lineRule="auto"/>
              <w:ind w:left="163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</w:rPr>
              <w:t>要求</w:t>
            </w:r>
          </w:p>
        </w:tc>
      </w:tr>
      <w:tr w14:paraId="01CA6E43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D043C11">
            <w:pPr>
              <w:spacing w:before="235" w:line="178" w:lineRule="auto"/>
              <w:ind w:left="146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  <w:t>4.1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F9E34BD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响应速度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D2B783C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页面加载时间≤2秒，查询操作响应时间≤3秒；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报表生成时间≤5秒（数据量≤10万条）；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多用户同时操作（≤100人）时，系统无卡顿、无延迟。</w:t>
            </w:r>
          </w:p>
        </w:tc>
      </w:tr>
      <w:tr w14:paraId="5BD64899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4C757C6">
            <w:pPr>
              <w:spacing w:before="237" w:line="177" w:lineRule="auto"/>
              <w:ind w:left="146" w:leftChars="0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  <w:t>4.2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7A08682">
            <w:pPr>
              <w:pStyle w:val="8"/>
              <w:spacing w:before="191" w:line="187" w:lineRule="auto"/>
              <w:ind w:left="158" w:leftChars="0"/>
              <w:rPr>
                <w:rFonts w:hint="eastAsia" w:ascii="微软雅黑" w:hAnsi="微软雅黑" w:eastAsia="微软雅黑" w:cs="微软雅黑"/>
                <w:snapToGrid w:val="0"/>
                <w:color w:val="auto"/>
                <w:spacing w:val="-1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稳定性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01885A9">
            <w:pPr>
              <w:pStyle w:val="8"/>
              <w:spacing w:before="191" w:line="187" w:lineRule="auto"/>
              <w:ind w:left="158" w:leftChars="0"/>
              <w:rPr>
                <w:rFonts w:hint="eastAsia" w:ascii="微软雅黑" w:hAnsi="微软雅黑" w:eastAsia="微软雅黑" w:cs="微软雅黑"/>
                <w:snapToGrid w:val="0"/>
                <w:color w:val="auto"/>
                <w:spacing w:val="-1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系统连续运行时间≥720小时无故障，年故障率≤3%；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数据实时备份，备份频率≥1次/天；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支持断网情况下本地缓存，网络恢复后自动同步。</w:t>
            </w:r>
          </w:p>
        </w:tc>
      </w:tr>
    </w:tbl>
    <w:p w14:paraId="3D11B0D3">
      <w:pPr>
        <w:spacing w:line="207" w:lineRule="auto"/>
        <w:rPr>
          <w:rFonts w:hint="eastAsia" w:ascii="微软雅黑" w:hAnsi="微软雅黑" w:eastAsia="微软雅黑" w:cs="微软雅黑"/>
        </w:rPr>
        <w:sectPr>
          <w:footerReference r:id="rId7" w:type="default"/>
          <w:pgSz w:w="11900" w:h="16839"/>
          <w:pgMar w:top="515" w:right="475" w:bottom="271" w:left="481" w:header="269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980FCDD">
      <w:pPr>
        <w:spacing w:line="69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1768"/>
        <w:gridCol w:w="7093"/>
      </w:tblGrid>
      <w:tr w14:paraId="42FED107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7D72C72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212FCA1">
            <w:pPr>
              <w:pStyle w:val="8"/>
              <w:spacing w:before="206" w:line="188" w:lineRule="auto"/>
              <w:ind w:left="150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指标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B66A41A">
            <w:pPr>
              <w:pStyle w:val="8"/>
              <w:spacing w:before="206" w:line="187" w:lineRule="auto"/>
              <w:ind w:left="163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</w:rPr>
              <w:t>要求</w:t>
            </w:r>
          </w:p>
        </w:tc>
      </w:tr>
      <w:tr w14:paraId="66ACB908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2E78881C">
            <w:pPr>
              <w:spacing w:before="238" w:line="177" w:lineRule="auto"/>
              <w:ind w:left="146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  <w:t>4.3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2A31BA7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兼容性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24B7C10C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支持 Windows、Android 8.0及以上、iOS 12.0及以上系统；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支持主流浏览器（Chrome、Firefox、Edge、Safari）；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兼容现有办公系统（如企业微信、钉钉）的消息接口。</w:t>
            </w:r>
          </w:p>
        </w:tc>
      </w:tr>
      <w:tr w14:paraId="6E202A80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6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8119657">
            <w:pPr>
              <w:spacing w:before="242" w:line="175" w:lineRule="auto"/>
              <w:ind w:left="146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  <w:t>4.4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BF4305A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数据存储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16E5310B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技能数据存储时长≥5年，支持历史数据查询；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服务器存储容量≥200GB（不含附件），附件存储≥500GB，支持容量扩展。</w:t>
            </w:r>
          </w:p>
        </w:tc>
      </w:tr>
    </w:tbl>
    <w:p w14:paraId="65E4A3B6">
      <w:pPr>
        <w:pStyle w:val="2"/>
        <w:spacing w:line="395" w:lineRule="auto"/>
        <w:rPr>
          <w:rFonts w:hint="eastAsia" w:ascii="微软雅黑" w:hAnsi="微软雅黑" w:eastAsia="微软雅黑" w:cs="微软雅黑"/>
          <w:sz w:val="21"/>
        </w:rPr>
      </w:pPr>
    </w:p>
    <w:p w14:paraId="376C3F75">
      <w:pPr>
        <w:spacing w:before="142" w:line="217" w:lineRule="auto"/>
        <w:ind w:left="538"/>
        <w:rPr>
          <w:rFonts w:hint="eastAsia" w:ascii="微软雅黑" w:hAnsi="微软雅黑" w:eastAsia="微软雅黑" w:cs="微软雅黑"/>
          <w:sz w:val="33"/>
          <w:szCs w:val="33"/>
        </w:rPr>
      </w:pPr>
      <w:r>
        <w:rPr>
          <w:rFonts w:hint="eastAsia" w:ascii="微软雅黑" w:hAnsi="微软雅黑" w:eastAsia="微软雅黑" w:cs="微软雅黑"/>
          <w:color w:val="1A4D7A"/>
          <w:spacing w:val="3"/>
          <w:sz w:val="33"/>
          <w:szCs w:val="33"/>
        </w:rPr>
        <w:t xml:space="preserve">  </w:t>
      </w:r>
      <w:r>
        <w:rPr>
          <w:rFonts w:hint="eastAsia" w:ascii="微软雅黑" w:hAnsi="微软雅黑" w:eastAsia="微软雅黑" w:cs="微软雅黑"/>
          <w:color w:val="auto"/>
          <w:spacing w:val="-4"/>
          <w:sz w:val="33"/>
          <w:szCs w:val="33"/>
        </w:rPr>
        <w:t>五、界面需求</w:t>
      </w:r>
    </w:p>
    <w:p w14:paraId="33527E6D">
      <w:pPr>
        <w:spacing w:line="193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8861"/>
      </w:tblGrid>
      <w:tr w14:paraId="23FF9D31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78EB2CE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154D87D2">
            <w:pPr>
              <w:pStyle w:val="8"/>
              <w:spacing w:before="206" w:line="187" w:lineRule="auto"/>
              <w:ind w:left="155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</w:rPr>
              <w:t>要求</w:t>
            </w:r>
          </w:p>
        </w:tc>
      </w:tr>
      <w:tr w14:paraId="0279D11B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FBE89F6">
            <w:pPr>
              <w:spacing w:before="235" w:line="178" w:lineRule="auto"/>
              <w:ind w:left="161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  <w:sz w:val="20"/>
                <w:szCs w:val="20"/>
              </w:rPr>
              <w:t>5.1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AFE1ED0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整体要求：界面简洁、清晰，符合企业后台管理风格，配色统一（建议以蓝白为主），重点信息（如技能过期、未完成培训）突出显示。</w:t>
            </w:r>
          </w:p>
        </w:tc>
      </w:tr>
      <w:tr w14:paraId="06E52290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78273B6">
            <w:pPr>
              <w:spacing w:before="237" w:line="177" w:lineRule="auto"/>
              <w:ind w:left="161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  <w:sz w:val="20"/>
                <w:szCs w:val="20"/>
              </w:rPr>
              <w:t>5.2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CC8213D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管理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  <w:lang w:val="en-US" w:eastAsia="zh-CN"/>
              </w:rPr>
              <w:t>员/HR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端：</w:t>
            </w:r>
          </w:p>
          <w:p w14:paraId="45669F9C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首页Dashboard显示：员工总数、技能达标率、进行中培训、待评定人数等核心KPI；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菜单导航清晰：人员管理、岗位技能库、培训计划、教材试题、评定管理、报表中心；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技能矩阵视图支持多种切换（表格/热力图），交互流畅。</w:t>
            </w:r>
          </w:p>
        </w:tc>
      </w:tr>
      <w:tr w14:paraId="398884C7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8AD9C1F">
            <w:pPr>
              <w:spacing w:before="239" w:line="177" w:lineRule="auto"/>
              <w:ind w:left="161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  <w:sz w:val="20"/>
                <w:szCs w:val="20"/>
              </w:rPr>
              <w:t>5.3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6AABB0C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  <w:lang w:val="en-US" w:eastAsia="zh-CN"/>
              </w:rPr>
              <w:t>部门主管/经理端</w:t>
            </w: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：</w:t>
            </w:r>
          </w:p>
          <w:p w14:paraId="704807B7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首页显示本部门技能概况、待审批事项、预警信息；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可查看本部门所有员工的技能详情，发起评定申请、制定培训计划。</w:t>
            </w:r>
          </w:p>
        </w:tc>
      </w:tr>
      <w:tr w14:paraId="490346DC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6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2C3164CB">
            <w:pPr>
              <w:spacing w:before="239" w:line="177" w:lineRule="auto"/>
              <w:ind w:left="161"/>
              <w:rPr>
                <w:rFonts w:hint="default" w:ascii="微软雅黑" w:hAnsi="微软雅黑" w:eastAsia="微软雅黑" w:cs="微软雅黑"/>
                <w:color w:val="auto"/>
                <w:spacing w:val="-3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  <w:sz w:val="20"/>
                <w:szCs w:val="20"/>
                <w:lang w:val="en-US" w:eastAsia="zh-CN"/>
              </w:rPr>
              <w:t>5.4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BE64677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  <w:lang w:val="en-US" w:eastAsia="zh-CN"/>
              </w:rPr>
              <w:t>员工端（含移动端）：</w:t>
            </w:r>
          </w:p>
          <w:p w14:paraId="5DE180CE">
            <w:pPr>
              <w:pStyle w:val="8"/>
              <w:spacing w:before="191" w:line="187" w:lineRule="auto"/>
              <w:ind w:left="158"/>
              <w:rPr>
                <w:rFonts w:hint="default" w:ascii="微软雅黑" w:hAnsi="微软雅黑" w:eastAsia="微软雅黑" w:cs="微软雅黑"/>
                <w:color w:val="auto"/>
                <w:spacing w:val="-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个人中心显示我的技能档案、培训记录、评级证书；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培训日历显示待参加的培训；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技能评定结果通知清晰可见。</w:t>
            </w:r>
          </w:p>
        </w:tc>
      </w:tr>
    </w:tbl>
    <w:p w14:paraId="0866903F">
      <w:pPr>
        <w:pStyle w:val="2"/>
        <w:spacing w:line="395" w:lineRule="auto"/>
        <w:rPr>
          <w:rFonts w:hint="eastAsia" w:ascii="微软雅黑" w:hAnsi="微软雅黑" w:eastAsia="微软雅黑" w:cs="微软雅黑"/>
          <w:sz w:val="21"/>
        </w:rPr>
      </w:pPr>
    </w:p>
    <w:p w14:paraId="01802F9D">
      <w:pPr>
        <w:spacing w:before="142" w:line="215" w:lineRule="auto"/>
        <w:ind w:left="538"/>
        <w:rPr>
          <w:rFonts w:hint="eastAsia" w:ascii="微软雅黑" w:hAnsi="微软雅黑" w:eastAsia="微软雅黑" w:cs="微软雅黑"/>
          <w:color w:val="auto"/>
          <w:sz w:val="33"/>
          <w:szCs w:val="33"/>
        </w:rPr>
      </w:pPr>
      <w:r>
        <w:rPr>
          <w:rFonts w:hint="eastAsia" w:ascii="微软雅黑" w:hAnsi="微软雅黑" w:eastAsia="微软雅黑" w:cs="微软雅黑"/>
          <w:color w:val="1A4D7A"/>
          <w:spacing w:val="99"/>
          <w:sz w:val="33"/>
          <w:szCs w:val="33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pacing w:val="-3"/>
          <w:sz w:val="33"/>
          <w:szCs w:val="33"/>
        </w:rPr>
        <w:t>六、安全需求</w:t>
      </w: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8861"/>
      </w:tblGrid>
      <w:tr w14:paraId="270CC902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F0D72AC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7219ECB">
            <w:pPr>
              <w:pStyle w:val="8"/>
              <w:spacing w:before="206" w:line="187" w:lineRule="auto"/>
              <w:ind w:left="155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</w:rPr>
              <w:t>要求</w:t>
            </w:r>
          </w:p>
        </w:tc>
      </w:tr>
      <w:tr w14:paraId="36231FD3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51C6D9A">
            <w:pPr>
              <w:spacing w:before="235" w:line="178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6.1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2527461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数据安全：</w:t>
            </w:r>
          </w:p>
          <w:p w14:paraId="13676E55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员工个人信息、技能数据加密存储，防止泄露、篡改；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操作日志全程留存（至少6个月），支持异常操作追溯；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数据备份可恢复，定期进行恢复演练。</w:t>
            </w:r>
          </w:p>
        </w:tc>
      </w:tr>
    </w:tbl>
    <w:p w14:paraId="531276D3">
      <w:pPr>
        <w:spacing w:line="215" w:lineRule="auto"/>
        <w:rPr>
          <w:rFonts w:hint="eastAsia" w:ascii="微软雅黑" w:hAnsi="微软雅黑" w:eastAsia="微软雅黑" w:cs="微软雅黑"/>
          <w:sz w:val="33"/>
          <w:szCs w:val="33"/>
        </w:rPr>
        <w:sectPr>
          <w:footerReference r:id="rId8" w:type="default"/>
          <w:pgSz w:w="11900" w:h="16839"/>
          <w:pgMar w:top="515" w:right="475" w:bottom="504" w:left="481" w:header="269" w:footer="23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FB4FBD9">
      <w:pPr>
        <w:spacing w:line="69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8861"/>
      </w:tblGrid>
      <w:tr w14:paraId="0B3D1D22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1A2FC982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28BDCCF">
            <w:pPr>
              <w:pStyle w:val="8"/>
              <w:spacing w:before="206" w:line="187" w:lineRule="auto"/>
              <w:ind w:left="155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</w:rPr>
              <w:t>要求</w:t>
            </w:r>
          </w:p>
        </w:tc>
      </w:tr>
      <w:tr w14:paraId="3B655E5F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7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0363F1C">
            <w:pPr>
              <w:spacing w:before="238" w:line="177" w:lineRule="auto"/>
              <w:ind w:left="155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6.2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EE73C21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访问安全：</w:t>
            </w:r>
          </w:p>
          <w:p w14:paraId="69FA9D81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账号密码加密传输，支持密码复杂度策略和定期修改；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异常登录提醒（如异地登录、多次密码错误）；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权限分级管控，防止越权操作（如员工不可查看他人薪资关联信息）；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可设置登录超时时间（默认30分钟无操作自动退出）。</w:t>
            </w:r>
          </w:p>
        </w:tc>
      </w:tr>
    </w:tbl>
    <w:p w14:paraId="2AE3C835">
      <w:pPr>
        <w:pStyle w:val="2"/>
        <w:spacing w:line="395" w:lineRule="auto"/>
        <w:rPr>
          <w:rFonts w:hint="eastAsia" w:ascii="微软雅黑" w:hAnsi="微软雅黑" w:eastAsia="微软雅黑" w:cs="微软雅黑"/>
          <w:sz w:val="21"/>
        </w:rPr>
      </w:pPr>
    </w:p>
    <w:p w14:paraId="05A253B6">
      <w:pPr>
        <w:spacing w:before="142" w:line="215" w:lineRule="auto"/>
        <w:ind w:left="538"/>
        <w:rPr>
          <w:rFonts w:hint="eastAsia" w:ascii="微软雅黑" w:hAnsi="微软雅黑" w:eastAsia="微软雅黑" w:cs="微软雅黑"/>
          <w:color w:val="auto"/>
          <w:sz w:val="33"/>
          <w:szCs w:val="33"/>
        </w:rPr>
      </w:pPr>
      <w:r>
        <w:rPr>
          <w:rFonts w:hint="eastAsia" w:ascii="微软雅黑" w:hAnsi="微软雅黑" w:eastAsia="微软雅黑" w:cs="微软雅黑"/>
          <w:color w:val="auto"/>
          <w:spacing w:val="102"/>
          <w:sz w:val="33"/>
          <w:szCs w:val="33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pacing w:val="-3"/>
          <w:sz w:val="33"/>
          <w:szCs w:val="33"/>
        </w:rPr>
        <w:t>七、交付物需求</w:t>
      </w:r>
    </w:p>
    <w:p w14:paraId="007DC930">
      <w:pPr>
        <w:spacing w:line="213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1768"/>
        <w:gridCol w:w="7093"/>
      </w:tblGrid>
      <w:tr w14:paraId="48F831ED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E6341E3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76AE7F9">
            <w:pPr>
              <w:pStyle w:val="8"/>
              <w:spacing w:before="207" w:line="186" w:lineRule="auto"/>
              <w:ind w:left="152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类别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4BDE684">
            <w:pPr>
              <w:pStyle w:val="8"/>
              <w:spacing w:before="207" w:line="187" w:lineRule="auto"/>
              <w:ind w:left="172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7"/>
              </w:rPr>
              <w:t>内容</w:t>
            </w:r>
          </w:p>
        </w:tc>
      </w:tr>
      <w:tr w14:paraId="019593EA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1567E97">
            <w:pPr>
              <w:spacing w:before="235" w:line="178" w:lineRule="auto"/>
              <w:ind w:left="154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7.1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AFE3D8D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开发交付物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1A24FE9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技能矩阵系统软件安装包（服务器端、管理端、移动端可选）；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软件源代码（可选项，根据合同约定）；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数据库脚本、接口文档（含与HRIS、MES对接接口）。</w:t>
            </w:r>
          </w:p>
        </w:tc>
      </w:tr>
      <w:tr w14:paraId="1722C123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A95F396">
            <w:pPr>
              <w:spacing w:before="238" w:line="177" w:lineRule="auto"/>
              <w:ind w:left="154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7.2</w:t>
            </w:r>
          </w:p>
        </w:tc>
        <w:tc>
          <w:tcPr>
            <w:tcW w:w="176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C90BD25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文档交付物</w:t>
            </w:r>
          </w:p>
        </w:tc>
        <w:tc>
          <w:tcPr>
            <w:tcW w:w="709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A36E47C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需求规格说明书（最终确认版）；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设计说明书（概要设计、详细设计、数据库设计）；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测试报告（功能测试、性能测试、安全测试）；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操作手册（员工、主管、HR管理员、系统管理员）；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5. 部署手册、维护手册。</w:t>
            </w:r>
          </w:p>
        </w:tc>
      </w:tr>
    </w:tbl>
    <w:p w14:paraId="3A744730">
      <w:pPr>
        <w:pStyle w:val="2"/>
        <w:spacing w:line="395" w:lineRule="auto"/>
        <w:rPr>
          <w:rFonts w:hint="eastAsia" w:ascii="微软雅黑" w:hAnsi="微软雅黑" w:eastAsia="微软雅黑" w:cs="微软雅黑"/>
          <w:sz w:val="21"/>
        </w:rPr>
      </w:pPr>
    </w:p>
    <w:p w14:paraId="1DABB7D6">
      <w:pPr>
        <w:spacing w:before="142" w:line="217" w:lineRule="auto"/>
        <w:ind w:left="538"/>
        <w:rPr>
          <w:rFonts w:hint="eastAsia" w:ascii="微软雅黑" w:hAnsi="微软雅黑" w:eastAsia="微软雅黑" w:cs="微软雅黑"/>
          <w:sz w:val="33"/>
          <w:szCs w:val="33"/>
        </w:rPr>
      </w:pPr>
      <w:r>
        <w:rPr>
          <w:rFonts w:hint="eastAsia" w:ascii="微软雅黑" w:hAnsi="微软雅黑" w:eastAsia="微软雅黑" w:cs="微软雅黑"/>
          <w:color w:val="1A4D7A"/>
          <w:spacing w:val="90"/>
          <w:sz w:val="33"/>
          <w:szCs w:val="33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pacing w:val="-1"/>
          <w:sz w:val="33"/>
          <w:szCs w:val="33"/>
        </w:rPr>
        <w:t>八、测试与验收需求</w:t>
      </w:r>
    </w:p>
    <w:p w14:paraId="69E5B209">
      <w:pPr>
        <w:spacing w:line="193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8861"/>
      </w:tblGrid>
      <w:tr w14:paraId="3A601D0D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4AF7EE0F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9289ED5">
            <w:pPr>
              <w:pStyle w:val="8"/>
              <w:spacing w:before="206" w:line="187" w:lineRule="auto"/>
              <w:ind w:left="155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</w:rPr>
              <w:t>要求</w:t>
            </w:r>
          </w:p>
        </w:tc>
      </w:tr>
      <w:tr w14:paraId="7C2C886B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1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450CF32">
            <w:pPr>
              <w:spacing w:before="237" w:line="178" w:lineRule="auto"/>
              <w:ind w:left="153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8.1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FEB2D50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测试要求：</w:t>
            </w:r>
          </w:p>
          <w:p w14:paraId="0B2A37D6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功能测试：覆盖所有必选功能，确保各模块（人员、岗位、培训、教材、试题、评定）正常运行；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性能测试：验证响应速度、稳定性、兼容性，符合性能需求；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安全测试：排查数据泄露、越权操作等安全隐患；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业务场景测试：模拟完整培训周期（计划→执行→考核→评级→矩阵更新），验证流程闭环。</w:t>
            </w:r>
          </w:p>
        </w:tc>
      </w:tr>
      <w:tr w14:paraId="5C4EE1E2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2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B0B6259">
            <w:pPr>
              <w:spacing w:before="236" w:line="177" w:lineRule="auto"/>
              <w:ind w:left="153" w:leftChars="0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8.2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6B7D490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验收标准：</w:t>
            </w:r>
          </w:p>
          <w:p w14:paraId="4A8A4422">
            <w:pPr>
              <w:pStyle w:val="8"/>
              <w:spacing w:before="191" w:line="187" w:lineRule="auto"/>
              <w:ind w:left="158" w:leftChars="0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所有必选功能正常运行，无功能缺陷；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性能指标达到需求要求，系统稳定无卡顿；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界面操作便捷，符合各角色使用习惯；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交付物齐全，文档完整、规范；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5. 业务场景测试通过，满足实际应用需求（至少50名员工数据试运行1周）。</w:t>
            </w:r>
          </w:p>
        </w:tc>
      </w:tr>
    </w:tbl>
    <w:p w14:paraId="7AD206F6">
      <w:pPr>
        <w:spacing w:line="208" w:lineRule="auto"/>
        <w:rPr>
          <w:rFonts w:hint="eastAsia" w:ascii="微软雅黑" w:hAnsi="微软雅黑" w:eastAsia="微软雅黑" w:cs="微软雅黑"/>
        </w:rPr>
        <w:sectPr>
          <w:footerReference r:id="rId9" w:type="default"/>
          <w:pgSz w:w="11900" w:h="16839"/>
          <w:pgMar w:top="515" w:right="475" w:bottom="271" w:left="481" w:header="269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B29C1F3">
      <w:pPr>
        <w:spacing w:line="54" w:lineRule="exact"/>
        <w:rPr>
          <w:rFonts w:hint="eastAsia" w:ascii="微软雅黑" w:hAnsi="微软雅黑" w:eastAsia="微软雅黑" w:cs="微软雅黑"/>
        </w:rPr>
      </w:pPr>
    </w:p>
    <w:p w14:paraId="280292D0">
      <w:pPr>
        <w:spacing w:before="142" w:line="215" w:lineRule="auto"/>
        <w:ind w:left="538"/>
        <w:rPr>
          <w:rFonts w:hint="eastAsia" w:ascii="微软雅黑" w:hAnsi="微软雅黑" w:eastAsia="微软雅黑" w:cs="微软雅黑"/>
          <w:sz w:val="33"/>
          <w:szCs w:val="33"/>
        </w:rPr>
      </w:pPr>
      <w:r>
        <w:rPr>
          <w:rFonts w:hint="eastAsia" w:ascii="微软雅黑" w:hAnsi="微软雅黑" w:eastAsia="微软雅黑" w:cs="微软雅黑"/>
          <w:color w:val="1A4D7A"/>
          <w:spacing w:val="90"/>
          <w:sz w:val="33"/>
          <w:szCs w:val="33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pacing w:val="-1"/>
          <w:sz w:val="33"/>
          <w:szCs w:val="33"/>
        </w:rPr>
        <w:t>九、售后与维护需求</w:t>
      </w:r>
    </w:p>
    <w:p w14:paraId="1E364150">
      <w:pPr>
        <w:spacing w:line="213" w:lineRule="exact"/>
        <w:rPr>
          <w:rFonts w:hint="eastAsia" w:ascii="微软雅黑" w:hAnsi="微软雅黑" w:eastAsia="微软雅黑" w:cs="微软雅黑"/>
        </w:rPr>
      </w:pPr>
    </w:p>
    <w:tbl>
      <w:tblPr>
        <w:tblStyle w:val="7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8861"/>
      </w:tblGrid>
      <w:tr w14:paraId="2ACB39C5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73E78E4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001D58B7">
            <w:pPr>
              <w:pStyle w:val="8"/>
              <w:spacing w:before="206" w:line="187" w:lineRule="auto"/>
              <w:ind w:left="155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</w:rPr>
              <w:t>要求</w:t>
            </w:r>
          </w:p>
        </w:tc>
      </w:tr>
      <w:tr w14:paraId="74DD4380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5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6ED66C8">
            <w:pPr>
              <w:spacing w:before="235" w:line="178" w:lineRule="auto"/>
              <w:ind w:left="154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9.1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5CC2B0A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售后支持：</w:t>
            </w:r>
          </w:p>
          <w:p w14:paraId="7F8B1713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上线后提供≥3个月免费售后支持，响应时间≤2小时（工作时间）；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支持远程排查故障、指导操作，无法远程解决的，安排现场处理（响应时间≤24小时）；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提供技术咨询服务，解答使用过程中的疑问。</w:t>
            </w:r>
          </w:p>
        </w:tc>
      </w:tr>
      <w:tr w14:paraId="507F06A4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4631884">
            <w:pPr>
              <w:spacing w:before="238" w:line="177" w:lineRule="auto"/>
              <w:ind w:left="154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2"/>
                <w:sz w:val="20"/>
                <w:szCs w:val="20"/>
              </w:rPr>
              <w:t>9.2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5ACD0DA2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系统维护：</w:t>
            </w:r>
          </w:p>
          <w:p w14:paraId="02FC474D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定期系统巡检（每月≥1次），及时发现并解决潜在问题；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提供系统升级服务（根据需求），升级前需进行兼容性测试；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数据备份与恢复指导，确保数据安全。</w:t>
            </w:r>
          </w:p>
        </w:tc>
      </w:tr>
    </w:tbl>
    <w:p w14:paraId="07F918E7">
      <w:pPr>
        <w:pStyle w:val="2"/>
        <w:spacing w:line="395" w:lineRule="auto"/>
        <w:rPr>
          <w:rFonts w:hint="eastAsia" w:ascii="微软雅黑" w:hAnsi="微软雅黑" w:eastAsia="微软雅黑" w:cs="微软雅黑"/>
          <w:sz w:val="21"/>
        </w:rPr>
      </w:pPr>
    </w:p>
    <w:p w14:paraId="08AF699C">
      <w:pPr>
        <w:spacing w:line="213" w:lineRule="exact"/>
        <w:rPr>
          <w:rFonts w:hint="eastAsia" w:ascii="微软雅黑" w:hAnsi="微软雅黑" w:eastAsia="微软雅黑" w:cs="微软雅黑"/>
        </w:rPr>
      </w:pPr>
    </w:p>
    <w:p w14:paraId="6661C7AE">
      <w:pPr>
        <w:spacing w:before="142" w:line="215" w:lineRule="auto"/>
        <w:ind w:left="538"/>
        <w:rPr>
          <w:rFonts w:hint="eastAsia" w:ascii="微软雅黑" w:hAnsi="微软雅黑" w:eastAsia="微软雅黑" w:cs="微软雅黑"/>
          <w:color w:val="auto"/>
          <w:spacing w:val="-1"/>
          <w:sz w:val="33"/>
          <w:szCs w:val="33"/>
          <w:lang w:val="en-US" w:eastAsia="zh-CN"/>
        </w:rPr>
      </w:pPr>
      <w:r>
        <w:rPr>
          <w:rFonts w:hint="eastAsia" w:ascii="微软雅黑" w:hAnsi="微软雅黑" w:eastAsia="微软雅黑" w:cs="微软雅黑"/>
          <w:color w:val="1A4D7A"/>
          <w:spacing w:val="90"/>
          <w:sz w:val="33"/>
          <w:szCs w:val="33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pacing w:val="-1"/>
          <w:sz w:val="33"/>
          <w:szCs w:val="33"/>
          <w:lang w:val="en-US" w:eastAsia="zh-CN"/>
        </w:rPr>
        <w:t>十</w:t>
      </w:r>
      <w:r>
        <w:rPr>
          <w:rFonts w:hint="eastAsia" w:ascii="微软雅黑" w:hAnsi="微软雅黑" w:eastAsia="微软雅黑" w:cs="微软雅黑"/>
          <w:color w:val="auto"/>
          <w:spacing w:val="-1"/>
          <w:sz w:val="33"/>
          <w:szCs w:val="33"/>
        </w:rPr>
        <w:t>、</w:t>
      </w:r>
      <w:r>
        <w:rPr>
          <w:rFonts w:hint="eastAsia" w:ascii="微软雅黑" w:hAnsi="微软雅黑" w:eastAsia="微软雅黑" w:cs="微软雅黑"/>
          <w:color w:val="auto"/>
          <w:spacing w:val="-1"/>
          <w:sz w:val="33"/>
          <w:szCs w:val="33"/>
          <w:lang w:val="en-US" w:eastAsia="zh-CN"/>
        </w:rPr>
        <w:t>其他补充需求</w:t>
      </w:r>
    </w:p>
    <w:tbl>
      <w:tblPr>
        <w:tblStyle w:val="7"/>
        <w:tblpPr w:leftFromText="180" w:rightFromText="180" w:vertAnchor="text" w:horzAnchor="page" w:tblpXSpec="center" w:tblpY="109"/>
        <w:tblOverlap w:val="never"/>
        <w:tblW w:w="9842" w:type="dxa"/>
        <w:jc w:val="center"/>
        <w:tblBorders>
          <w:top w:val="single" w:color="CDD6E3" w:sz="6" w:space="0"/>
          <w:left w:val="single" w:color="CDD6E3" w:sz="6" w:space="0"/>
          <w:bottom w:val="single" w:color="CDD6E3" w:sz="6" w:space="0"/>
          <w:right w:val="single" w:color="CDD6E3" w:sz="6" w:space="0"/>
          <w:insideH w:val="single" w:color="CDD6E3" w:sz="6" w:space="0"/>
          <w:insideV w:val="single" w:color="CDD6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1"/>
        <w:gridCol w:w="8861"/>
      </w:tblGrid>
      <w:tr w14:paraId="316E86DF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60B7A734">
            <w:pPr>
              <w:pStyle w:val="8"/>
              <w:spacing w:before="206" w:line="187" w:lineRule="auto"/>
              <w:ind w:left="149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序号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220E3769">
            <w:pPr>
              <w:pStyle w:val="8"/>
              <w:spacing w:before="206" w:line="187" w:lineRule="auto"/>
              <w:ind w:left="155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3"/>
              </w:rPr>
              <w:t>要求</w:t>
            </w:r>
          </w:p>
        </w:tc>
      </w:tr>
      <w:tr w14:paraId="7C51C427">
        <w:tblPrEx>
          <w:tblBorders>
            <w:top w:val="single" w:color="CDD6E3" w:sz="6" w:space="0"/>
            <w:left w:val="single" w:color="CDD6E3" w:sz="6" w:space="0"/>
            <w:bottom w:val="single" w:color="CDD6E3" w:sz="6" w:space="0"/>
            <w:right w:val="single" w:color="CDD6E3" w:sz="6" w:space="0"/>
            <w:insideH w:val="single" w:color="CDD6E3" w:sz="6" w:space="0"/>
            <w:insideV w:val="single" w:color="CDD6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  <w:jc w:val="center"/>
        </w:trPr>
        <w:tc>
          <w:tcPr>
            <w:tcW w:w="9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34879EC8">
            <w:pPr>
              <w:spacing w:before="235" w:line="178" w:lineRule="auto"/>
              <w:ind w:left="154"/>
              <w:rPr>
                <w:rFonts w:hint="default" w:ascii="微软雅黑" w:hAnsi="微软雅黑" w:eastAsia="微软雅黑" w:cs="微软雅黑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zh-CN"/>
              </w:rPr>
              <w:t>10.1</w:t>
            </w:r>
          </w:p>
        </w:tc>
        <w:tc>
          <w:tcPr>
            <w:tcW w:w="88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top"/>
          </w:tcPr>
          <w:p w14:paraId="7F67788A">
            <w:pPr>
              <w:pStyle w:val="8"/>
              <w:spacing w:before="191" w:line="187" w:lineRule="auto"/>
              <w:ind w:left="158"/>
              <w:rPr>
                <w:rFonts w:hint="default" w:ascii="微软雅黑" w:hAnsi="微软雅黑" w:eastAsia="微软雅黑" w:cs="微软雅黑"/>
                <w:color w:val="auto"/>
                <w:spacing w:val="-1"/>
                <w:lang w:val="en-US" w:eastAsia="zh-CN"/>
              </w:rPr>
            </w:pPr>
            <w:r>
              <w:rPr>
                <w:rFonts w:hint="eastAsia" w:cs="微软雅黑"/>
                <w:color w:val="auto"/>
                <w:spacing w:val="-1"/>
                <w:lang w:val="en-US" w:eastAsia="zh-CN"/>
              </w:rPr>
              <w:t>补充说明：</w:t>
            </w:r>
          </w:p>
          <w:p w14:paraId="6E23C04F">
            <w:pPr>
              <w:pStyle w:val="8"/>
              <w:spacing w:before="191" w:line="187" w:lineRule="auto"/>
              <w:ind w:left="158"/>
              <w:rPr>
                <w:rFonts w:hint="default" w:ascii="微软雅黑" w:hAnsi="微软雅黑" w:eastAsia="微软雅黑" w:cs="微软雅黑"/>
                <w:color w:val="auto"/>
                <w:spacing w:val="-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-1"/>
              </w:rPr>
              <w:t>1. 系统需支持多语言（简体中文为主，可扩展英文界面）；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2. 技能评定结果需支持电子签章或数字签名，确保法律效力；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3. 后续需与公司PPS（问题解决系统）对接，当岗位技能不达标触发PPS流程进行改善；</w:t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color w:val="auto"/>
                <w:spacing w:val="-1"/>
              </w:rPr>
              <w:t>4. 系统应具备良好的扩展性，以满足未来集团化多工厂部署需求。</w:t>
            </w:r>
          </w:p>
          <w:p w14:paraId="12C4E1D3">
            <w:pPr>
              <w:pStyle w:val="8"/>
              <w:spacing w:before="191" w:line="187" w:lineRule="auto"/>
              <w:ind w:left="158"/>
              <w:rPr>
                <w:rFonts w:hint="eastAsia" w:ascii="微软雅黑" w:hAnsi="微软雅黑" w:eastAsia="微软雅黑" w:cs="微软雅黑"/>
                <w:color w:val="auto"/>
                <w:spacing w:val="-1"/>
              </w:rPr>
            </w:pPr>
          </w:p>
        </w:tc>
      </w:tr>
    </w:tbl>
    <w:p w14:paraId="4B8A4B8B">
      <w:pPr>
        <w:spacing w:before="142" w:line="215" w:lineRule="auto"/>
        <w:ind w:left="538"/>
        <w:rPr>
          <w:rFonts w:hint="eastAsia" w:ascii="微软雅黑" w:hAnsi="微软雅黑" w:eastAsia="微软雅黑" w:cs="微软雅黑"/>
          <w:color w:val="auto"/>
          <w:spacing w:val="-1"/>
          <w:sz w:val="33"/>
          <w:szCs w:val="33"/>
          <w:lang w:val="en-US" w:eastAsia="zh-CN"/>
        </w:rPr>
      </w:pPr>
    </w:p>
    <w:p w14:paraId="7AEEE6E9">
      <w:pPr>
        <w:pStyle w:val="2"/>
        <w:spacing w:line="333" w:lineRule="auto"/>
        <w:rPr>
          <w:rFonts w:hint="eastAsia" w:ascii="微软雅黑" w:hAnsi="微软雅黑" w:eastAsia="微软雅黑" w:cs="微软雅黑"/>
          <w:sz w:val="21"/>
        </w:rPr>
      </w:pPr>
    </w:p>
    <w:p w14:paraId="158B6CE8">
      <w:pPr>
        <w:spacing w:before="90" w:line="187" w:lineRule="auto"/>
        <w:ind w:left="938"/>
        <w:rPr>
          <w:rFonts w:hint="eastAsia" w:ascii="微软雅黑" w:hAnsi="微软雅黑" w:eastAsia="微软雅黑" w:cs="微软雅黑"/>
          <w:sz w:val="21"/>
          <w:szCs w:val="21"/>
        </w:rPr>
      </w:pPr>
    </w:p>
    <w:sectPr>
      <w:footerReference r:id="rId10" w:type="default"/>
      <w:pgSz w:w="11900" w:h="16839"/>
      <w:pgMar w:top="515" w:right="475" w:bottom="504" w:left="481" w:header="269" w:footer="23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7C9D4">
    <w:pPr>
      <w:pStyle w:val="2"/>
      <w:spacing w:line="262" w:lineRule="exact"/>
      <w:jc w:val="right"/>
    </w:pPr>
    <w:r>
      <w:rPr>
        <w:spacing w:val="1"/>
        <w:position w:val="3"/>
      </w:rPr>
      <w:t xml:space="preserve">      </w:t>
    </w:r>
    <w:r>
      <w:rPr>
        <w:position w:val="3"/>
      </w:rPr>
      <w:t xml:space="preserve">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15787">
    <w:pPr>
      <w:pStyle w:val="2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9A659">
    <w:pPr>
      <w:pStyle w:val="2"/>
      <w:spacing w:line="262" w:lineRule="exact"/>
      <w:jc w:val="righ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46C22">
    <w:pPr>
      <w:pStyle w:val="2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94376">
    <w:pPr>
      <w:pStyle w:val="2"/>
      <w:spacing w:line="262" w:lineRule="exact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14450">
    <w:pPr>
      <w:pStyle w:val="2"/>
      <w:spacing w:before="14" w:line="207" w:lineRule="auto"/>
      <w:ind w:left="3"/>
      <w:rPr>
        <w:rFonts w:ascii="微软雅黑" w:hAnsi="微软雅黑" w:eastAsia="微软雅黑" w:cs="微软雅黑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BF166D"/>
    <w:rsid w:val="2F653689"/>
    <w:rsid w:val="38465695"/>
    <w:rsid w:val="3F514AE3"/>
    <w:rsid w:val="49B00205"/>
    <w:rsid w:val="54BB132F"/>
    <w:rsid w:val="6C04099E"/>
    <w:rsid w:val="6D885633"/>
    <w:rsid w:val="6F4D4C8B"/>
    <w:rsid w:val="779C20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5"/>
      <w:szCs w:val="15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b62d4333-3340-4834-82d4-39c0d3d1a375</errorID>
      <errorWord>动</errorWord>
      <group>L1_Word</group>
      <groupName>字词问题</groupName>
      <ability>L2_Typo</ability>
      <abilityName>字词错误</abilityName>
      <candidateList>
        <item>动之</item>
      </candidateList>
      <explain/>
      <paraID>5C3146A0</paraID>
      <start>9</start>
      <end>10</end>
      <status>unmodified</status>
      <modifiedWord/>
      <trackRevisions>false</trackRevisions>
    </reviewItem>
    <reviewItem>
      <errorID>929aa4ae-eb94-479b-965d-349c1e57d012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A610DA1</paraID>
      <start>24</start>
      <end>25</end>
      <status>unmodified</status>
      <modifiedWord/>
      <trackRevisions>false</trackRevisions>
    </reviewItem>
    <reviewItem>
      <errorID>45351949-8acb-4fa4-a90b-0df0fdb2f37d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A610DA1</paraID>
      <start>31</start>
      <end>32</end>
      <status>unmodified</status>
      <modifiedWord/>
      <trackRevisions>false</trackRevisions>
    </reviewItem>
    <reviewItem>
      <errorID>a926dbc2-bc2e-4379-a6d3-fec0098f1853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A610DA1</paraID>
      <start>38</start>
      <end>39</end>
      <status>unmodified</status>
      <modifiedWord/>
      <trackRevisions>false</trackRevisions>
    </reviewItem>
    <reviewItem>
      <errorID>42d679f8-3a1a-4fae-9dd0-4648d0eb6ed1</errorID>
      <errorWord>:///</errorWord>
      <group>L1_Punc</group>
      <groupName>标点问题</groupName>
      <ability>L2_Punc_CN</ability>
      <abilityName>标点符号问题</abilityName>
      <candidateList>
        <item>:</item>
      </candidateList>
      <explain/>
      <paraID>308853CC</paraID>
      <start>4</start>
      <end>8</end>
      <status>unmodified</status>
      <modifiedWord/>
      <trackRevisions>false</trackRevisions>
    </reviewItem>
    <reviewItem>
      <errorID>c3243d8b-ef36-486d-b9de-67bcf10bbc6b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308853CC</paraID>
      <start>9</start>
      <end>11</end>
      <status>unmodified</status>
      <modifiedWord/>
      <trackRevisions>false</trackRevisions>
    </reviewItem>
    <reviewItem>
      <errorID>bd034e1b-eb15-4974-8d66-309cac7b95ce</errorID>
      <errorWord>”、“</errorWord>
      <group>L1_Punc</group>
      <groupName>标点问题</groupName>
      <ability>L2_Punc_CN</ability>
      <abilityName>标点符号问题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340180BE</paraID>
      <start>35</start>
      <end>38</end>
      <status>unmodified</status>
      <modifiedWord/>
      <trackRevisions>false</trackRevisions>
    </reviewItem>
    <reviewItem>
      <errorID>05fddb2b-7c42-4d89-b851-f624847a89d5</errorID>
      <errorWord>”、“</errorWord>
      <group>L1_Punc</group>
      <groupName>标点问题</groupName>
      <ability>L2_Punc_CN</ability>
      <abilityName>标点符号问题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340180BE</paraID>
      <start>42</start>
      <end>45</end>
      <status>unmodified</status>
      <modifiedWord/>
      <trackRevisions>false</trackRevisions>
    </reviewItem>
    <reviewItem>
      <errorID>9ad3a78e-b002-48fb-be9b-65f3183f3616</errorID>
      <errorWord>需具备</errorWord>
      <group>L1_Word</group>
      <groupName>字词问题</groupName>
      <ability>L2_Typo</ability>
      <abilityName>字词错误</abilityName>
      <candidateList>
        <item>须具备</item>
      </candidateList>
      <explain/>
      <paraID>2F067F0F</paraID>
      <start>26</start>
      <end>29</end>
      <status>unmodified</status>
      <modifiedWord/>
      <trackRevisions>false</trackRevisions>
    </reviewItem>
    <reviewItem>
      <errorID>a4f1a3f2-984f-4906-a7f5-6d7918e17abb</errorID>
      <errorWord>:///</errorWord>
      <group>L1_Punc</group>
      <groupName>标点问题</groupName>
      <ability>L2_Punc_CN</ability>
      <abilityName>标点符号问题</abilityName>
      <candidateList>
        <item>:</item>
      </candidateList>
      <explain/>
      <paraID>1393AE8E</paraID>
      <start>4</start>
      <end>8</end>
      <status>unmodified</status>
      <modifiedWord/>
      <trackRevisions>false</trackRevisions>
    </reviewItem>
    <reviewItem>
      <errorID>bd4f1dc0-65de-4c5e-be8e-877ecbacc52d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1393AE8E</paraID>
      <start>9</start>
      <end>11</end>
      <status>unmodified</status>
      <modifiedWord/>
      <trackRevisions>false</trackRevisions>
    </reviewItem>
    <reviewItem>
      <errorID>4b0cdcbf-8208-4bdd-9f48-bbc786803ff4</errorID>
      <errorWord>戶</errorWord>
      <group>L1_Word</group>
      <groupName>字词问题</groupName>
      <ability>L2_Fanti</ability>
      <abilityName>繁转简</abilityName>
      <candidateList>
        <item>户</item>
      </candidateList>
      <explain/>
      <paraID>532451F6</paraID>
      <start>5</start>
      <end>6</end>
      <status>unmodified</status>
      <modifiedWord/>
      <trackRevisions>false</trackRevisions>
    </reviewItem>
    <reviewItem>
      <errorID>85683329-4581-47c4-845b-65c69baf2087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532451F6</paraID>
      <start>12</start>
      <end>13</end>
      <status>unmodified</status>
      <modifiedWord/>
      <trackRevisions>false</trackRevisions>
    </reviewItem>
    <reviewItem>
      <errorID>8ae57e40-a72f-4a83-b725-0936d06763fd</errorID>
      <errorWord>戶</errorWord>
      <group>L1_Word</group>
      <groupName>字词问题</groupName>
      <ability>L2_Fanti</ability>
      <abilityName>繁转简</abilityName>
      <candidateList>
        <item>户</item>
      </candidateList>
      <explain/>
      <paraID>6932CDA5</paraID>
      <start>18</start>
      <end>19</end>
      <status>unmodified</status>
      <modifiedWord/>
      <trackRevisions>false</trackRevisions>
    </reviewItem>
    <reviewItem>
      <errorID>8547ed56-7b40-4c3e-84fe-e96bbf2c577f</errorID>
      <errorWord>戶</errorWord>
      <group>L1_Word</group>
      <groupName>字词问题</groupName>
      <ability>L2_Fanti</ability>
      <abilityName>繁转简</abilityName>
      <candidateList>
        <item>户</item>
      </candidateList>
      <explain/>
      <paraID> B2A37D6</paraID>
      <start>4</start>
      <end>5</end>
      <status>unmodified</status>
      <modifiedWord/>
      <trackRevisions>false</trackRevisions>
    </reviewItem>
    <reviewItem>
      <errorID>c9784ab5-7548-4964-8304-7517f3124db4</errorID>
      <errorWord>戶</errorWord>
      <group>L1_Word</group>
      <groupName>字词问题</groupName>
      <ability>L2_Fanti</ability>
      <abilityName>繁转简</abilityName>
      <candidateList>
        <item>户</item>
      </candidateList>
      <explain/>
      <paraID> B2A37D6</paraID>
      <start>15</start>
      <end>16</end>
      <status>unmodified</status>
      <modifiedWord/>
      <trackRevisions>false</trackRevisions>
    </reviewItem>
    <reviewItem>
      <errorID>0297a9ce-2fe9-4b2b-912d-038529b17c57</errorID>
      <errorWord>:///</errorWord>
      <group>L1_Punc</group>
      <groupName>标点问题</groupName>
      <ability>L2_Punc_CN</ability>
      <abilityName>标点符号问题</abilityName>
      <candidateList>
        <item>:</item>
      </candidateList>
      <explain/>
      <paraID>771F06DC</paraID>
      <start>4</start>
      <end>8</end>
      <status>unmodified</status>
      <modifiedWord/>
      <trackRevisions>false</trackRevisions>
    </reviewItem>
    <reviewItem>
      <errorID>1989045c-7127-439f-97d4-0ad2dbc5024e</errorID>
      <errorWord>:/</errorWord>
      <group>L1_Punc</group>
      <groupName>标点问题</groupName>
      <ability>L2_Punc_CN</ability>
      <abilityName>标点符号问题</abilityName>
      <candidateList>
        <item>:</item>
      </candidateList>
      <explain/>
      <paraID>771F06DC</paraID>
      <start>9</start>
      <end>11</end>
      <status>unmodified</status>
      <modifiedWord/>
      <trackRevisions>false</trackRevisions>
    </reviewItem>
    <reviewItem>
      <errorID>4f0dcc18-ce0f-4fc1-9905-a1e891e71656</errorID>
      <errorWord>戶</errorWord>
      <group>L1_Word</group>
      <groupName>字词问题</groupName>
      <ability>L2_Fanti</ability>
      <abilityName>繁转简</abilityName>
      <candidateList>
        <item>户</item>
      </candidateList>
      <explain/>
      <paraID>168D2D1B</paraID>
      <start>4</start>
      <end>5</end>
      <status>unmodified</status>
      <modifiedWord/>
      <trackRevisions>false</trackRevisions>
    </reviewItem>
    <reviewItem>
      <errorID>b613e2e3-e6d1-444c-9433-68a0e32d6dcf</errorID>
      <errorWord>燴</errorWord>
      <group>L1_Word</group>
      <groupName>字词问题</groupName>
      <ability>L2_Fanti</ability>
      <abilityName>繁转简</abilityName>
      <candidateList>
        <item>烩</item>
      </candidateList>
      <explain/>
      <paraID>158B6CE8</paraID>
      <start>0</start>
      <end>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730ced1-7e70-4117-8f3b-f4ed159040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3558</Words>
  <Characters>3847</Characters>
  <TotalTime>44</TotalTime>
  <ScaleCrop>false</ScaleCrop>
  <LinksUpToDate>false</LinksUpToDate>
  <CharactersWithSpaces>3978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2026-06-30T03:28:00Z</dcterms:created>
  <dc:creator>张绮华</dc:creator>
  <cp:lastModifiedBy>Eva_Z</cp:lastModifiedBy>
  <dcterms:modified xsi:type="dcterms:W3CDTF">2026-07-01T00:46:45Z</dcterms:modified>
  <dc:title>技能矩阵系统软件开发需求表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2026-06-30T11:29:49Z</vt:filetime>
  </property>
  <property fmtid="{D5CDD505-2E9C-101B-9397-08002B2CF9AE}" pid="4" name="KSOTemplateDocerSaveRecord">
    <vt:lpwstr>eyJoZGlkIjoiNDE0N2Y5NDVmNTU0OTk4MWRkMTI1MzEyOGI4MzgwOTAiLCJ1c2VySWQiOiIyOTc3OTYyMDMifQ==</vt:lpwstr>
  </property>
  <property fmtid="{D5CDD505-2E9C-101B-9397-08002B2CF9AE}" pid="5" name="KSOProductBuildVer">
    <vt:lpwstr>2052-12.1.0.26895</vt:lpwstr>
  </property>
  <property fmtid="{D5CDD505-2E9C-101B-9397-08002B2CF9AE}" pid="6" name="ICV">
    <vt:lpwstr>28CF92ADEE0D4B78A3CEF2CD751FF1C7_13</vt:lpwstr>
  </property>
</Properties>
</file>