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sz w:val="28"/>
          <w:szCs w:val="28"/>
        </w:rPr>
      </w:pPr>
      <w:bookmarkStart w:colFirst="0" w:colLast="0" w:name="_jeguj5zgf34e" w:id="0"/>
      <w:bookmarkEnd w:id="0"/>
      <w:r w:rsidDel="00000000" w:rsidR="00000000" w:rsidRPr="00000000">
        <w:rPr>
          <w:b w:val="1"/>
          <w:sz w:val="28"/>
          <w:szCs w:val="28"/>
          <w:rtl w:val="0"/>
        </w:rPr>
        <w:t xml:space="preserve">User Manual</w:t>
      </w:r>
    </w:p>
    <w:p w:rsidR="00000000" w:rsidDel="00000000" w:rsidP="00000000" w:rsidRDefault="00000000" w:rsidRPr="00000000">
      <w:pPr>
        <w:pStyle w:val="Heading1"/>
        <w:contextualSpacing w:val="0"/>
        <w:rPr>
          <w:b w:val="1"/>
          <w:sz w:val="24"/>
          <w:szCs w:val="24"/>
        </w:rPr>
      </w:pPr>
      <w:bookmarkStart w:colFirst="0" w:colLast="0" w:name="_oxpe145hhl80" w:id="1"/>
      <w:bookmarkEnd w:id="1"/>
      <w:r w:rsidDel="00000000" w:rsidR="00000000" w:rsidRPr="00000000">
        <w:rPr>
          <w:b w:val="1"/>
          <w:sz w:val="24"/>
          <w:szCs w:val="24"/>
          <w:rtl w:val="0"/>
        </w:rPr>
        <w:t xml:space="preserve">Objective</w:t>
      </w:r>
    </w:p>
    <w:p w:rsidR="00000000" w:rsidDel="00000000" w:rsidP="00000000" w:rsidRDefault="00000000" w:rsidRPr="00000000">
      <w:pPr>
        <w:pStyle w:val="Heading2"/>
        <w:numPr>
          <w:ilvl w:val="0"/>
          <w:numId w:val="3"/>
        </w:numPr>
        <w:ind w:left="720" w:hanging="360"/>
        <w:contextualSpacing w:val="1"/>
        <w:rPr>
          <w:sz w:val="24"/>
          <w:szCs w:val="24"/>
          <w:u w:val="none"/>
        </w:rPr>
      </w:pPr>
      <w:bookmarkStart w:colFirst="0" w:colLast="0" w:name="_p9zp0zqejmg2" w:id="2"/>
      <w:bookmarkEnd w:id="2"/>
      <w:r w:rsidDel="00000000" w:rsidR="00000000" w:rsidRPr="00000000">
        <w:rPr>
          <w:sz w:val="24"/>
          <w:szCs w:val="24"/>
          <w:rtl w:val="0"/>
        </w:rPr>
        <w:t xml:space="preserve">Navigate the cube from the starting point to the red finish line.</w:t>
      </w:r>
    </w:p>
    <w:p w:rsidR="00000000" w:rsidDel="00000000" w:rsidP="00000000" w:rsidRDefault="00000000" w:rsidRPr="00000000">
      <w:pPr>
        <w:pStyle w:val="Heading1"/>
        <w:contextualSpacing w:val="0"/>
        <w:rPr>
          <w:b w:val="1"/>
          <w:sz w:val="24"/>
          <w:szCs w:val="24"/>
        </w:rPr>
      </w:pPr>
      <w:bookmarkStart w:colFirst="0" w:colLast="0" w:name="_cg6pa45fgfoz" w:id="3"/>
      <w:bookmarkEnd w:id="3"/>
      <w:r w:rsidDel="00000000" w:rsidR="00000000" w:rsidRPr="00000000">
        <w:rPr>
          <w:b w:val="1"/>
          <w:sz w:val="24"/>
          <w:szCs w:val="24"/>
          <w:rtl w:val="0"/>
        </w:rPr>
        <w:t xml:space="preserve">Rules</w:t>
      </w:r>
    </w:p>
    <w:p w:rsidR="00000000" w:rsidDel="00000000" w:rsidP="00000000" w:rsidRDefault="00000000" w:rsidRPr="00000000">
      <w:pPr>
        <w:pStyle w:val="Heading2"/>
        <w:numPr>
          <w:ilvl w:val="0"/>
          <w:numId w:val="2"/>
        </w:numPr>
        <w:spacing w:after="200" w:line="276" w:lineRule="auto"/>
        <w:ind w:left="720" w:hanging="360"/>
        <w:contextualSpacing w:val="0"/>
        <w:rPr>
          <w:sz w:val="24"/>
          <w:szCs w:val="24"/>
        </w:rPr>
      </w:pPr>
      <w:bookmarkStart w:colFirst="0" w:colLast="0" w:name="_lvosb97z2e6w" w:id="4"/>
      <w:bookmarkEnd w:id="4"/>
      <w:r w:rsidDel="00000000" w:rsidR="00000000" w:rsidRPr="00000000">
        <w:rPr>
          <w:sz w:val="24"/>
          <w:szCs w:val="24"/>
          <w:rtl w:val="0"/>
        </w:rPr>
        <w:t xml:space="preserve">The White area is a “Safe Zone,” while the cube remains on the Safe Zone you will remain in play. </w:t>
      </w:r>
    </w:p>
    <w:p w:rsidR="00000000" w:rsidDel="00000000" w:rsidP="00000000" w:rsidRDefault="00000000" w:rsidRPr="00000000">
      <w:pPr>
        <w:pStyle w:val="Heading2"/>
        <w:numPr>
          <w:ilvl w:val="0"/>
          <w:numId w:val="2"/>
        </w:numPr>
        <w:spacing w:after="200" w:line="276" w:lineRule="auto"/>
        <w:ind w:left="720" w:hanging="360"/>
        <w:contextualSpacing w:val="0"/>
        <w:rPr>
          <w:sz w:val="24"/>
          <w:szCs w:val="24"/>
        </w:rPr>
      </w:pPr>
      <w:bookmarkStart w:colFirst="0" w:colLast="0" w:name="_8c8d3u12bt6j" w:id="5"/>
      <w:bookmarkEnd w:id="5"/>
      <w:r w:rsidDel="00000000" w:rsidR="00000000" w:rsidRPr="00000000">
        <w:rPr>
          <w:sz w:val="24"/>
          <w:szCs w:val="24"/>
          <w:rtl w:val="0"/>
        </w:rPr>
        <w:t xml:space="preserve">The Black area is the “Dead Zone,” if the cube touches any part of the Dead Zone you will lose and have to restart. </w:t>
      </w:r>
    </w:p>
    <w:p w:rsidR="00000000" w:rsidDel="00000000" w:rsidP="00000000" w:rsidRDefault="00000000" w:rsidRPr="00000000">
      <w:pPr>
        <w:pStyle w:val="Heading2"/>
        <w:numPr>
          <w:ilvl w:val="0"/>
          <w:numId w:val="2"/>
        </w:numPr>
        <w:spacing w:after="200" w:line="276" w:lineRule="auto"/>
        <w:ind w:left="720" w:hanging="360"/>
        <w:contextualSpacing w:val="0"/>
        <w:rPr>
          <w:sz w:val="24"/>
          <w:szCs w:val="24"/>
        </w:rPr>
      </w:pPr>
      <w:bookmarkStart w:colFirst="0" w:colLast="0" w:name="_i9ixfrd4jp4p" w:id="6"/>
      <w:bookmarkEnd w:id="6"/>
      <w:r w:rsidDel="00000000" w:rsidR="00000000" w:rsidRPr="00000000">
        <w:rPr>
          <w:sz w:val="24"/>
          <w:szCs w:val="24"/>
          <w:rtl w:val="0"/>
        </w:rPr>
        <w:t xml:space="preserve">The Red area is the “Finish Line,” once the cube touches any part of the Finish Line you win and the game is over.</w:t>
      </w:r>
    </w:p>
    <w:p w:rsidR="00000000" w:rsidDel="00000000" w:rsidP="00000000" w:rsidRDefault="00000000" w:rsidRPr="00000000">
      <w:pPr>
        <w:pStyle w:val="Heading1"/>
        <w:contextualSpacing w:val="0"/>
        <w:rPr>
          <w:b w:val="1"/>
          <w:sz w:val="24"/>
          <w:szCs w:val="24"/>
        </w:rPr>
      </w:pPr>
      <w:bookmarkStart w:colFirst="0" w:colLast="0" w:name="_wpntp4wsmn3f" w:id="7"/>
      <w:bookmarkEnd w:id="7"/>
      <w:r w:rsidDel="00000000" w:rsidR="00000000" w:rsidRPr="00000000">
        <w:rPr>
          <w:b w:val="1"/>
          <w:sz w:val="24"/>
          <w:szCs w:val="24"/>
          <w:rtl w:val="0"/>
        </w:rPr>
        <w:t xml:space="preserve">Controls</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hdr8zm8inzac" w:id="8"/>
      <w:bookmarkEnd w:id="8"/>
      <w:r w:rsidDel="00000000" w:rsidR="00000000" w:rsidRPr="00000000">
        <w:rPr>
          <w:rFonts w:ascii="Arial Unicode MS" w:cs="Arial Unicode MS" w:eastAsia="Arial Unicode MS" w:hAnsi="Arial Unicode MS"/>
          <w:sz w:val="24"/>
          <w:szCs w:val="24"/>
          <w:rtl w:val="0"/>
        </w:rPr>
        <w:t xml:space="preserve">↑</w:t>
        <w:tab/>
        <w:t xml:space="preserve">Up Arrow: If stopped, the up arrow moves the cube forward (towards the top of the screen). If the cube is already moving forward, the up arrow will increase the velocity of forward motion. If the cube is currently moving backward (towards the bottom of the screen) the up arrow will decrease velocity of backward motion.</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805fpt37gj5i" w:id="9"/>
      <w:bookmarkEnd w:id="9"/>
      <w:r w:rsidDel="00000000" w:rsidR="00000000" w:rsidRPr="00000000">
        <w:rPr>
          <w:rFonts w:ascii="Arial Unicode MS" w:cs="Arial Unicode MS" w:eastAsia="Arial Unicode MS" w:hAnsi="Arial Unicode MS"/>
          <w:sz w:val="24"/>
          <w:szCs w:val="24"/>
          <w:rtl w:val="0"/>
        </w:rPr>
        <w:t xml:space="preserve">→</w:t>
        <w:tab/>
        <w:t xml:space="preserve">Right Arrow: If stopped, the right arrow moves the cube to the right. If the cube is already moving right, the right arrow will increase the cube’s velocity. If the cube is currently moving left the right arrow will decrease the cube’s velocity.</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9gp7njloz6i9" w:id="10"/>
      <w:bookmarkEnd w:id="10"/>
      <w:r w:rsidDel="00000000" w:rsidR="00000000" w:rsidRPr="00000000">
        <w:rPr>
          <w:rFonts w:ascii="Arial Unicode MS" w:cs="Arial Unicode MS" w:eastAsia="Arial Unicode MS" w:hAnsi="Arial Unicode MS"/>
          <w:sz w:val="24"/>
          <w:szCs w:val="24"/>
          <w:rtl w:val="0"/>
        </w:rPr>
        <w:t xml:space="preserve">←</w:t>
        <w:tab/>
        <w:t xml:space="preserve">Left Arrow: If stopped, the left arrow moves the cube to the left. If the cube is already moving left, the left arrow will increase the cube’s velocity. If the cube is currently moving right the left arrow will decrease the cube’s velocity.</w:t>
      </w:r>
    </w:p>
    <w:p w:rsidR="00000000" w:rsidDel="00000000" w:rsidP="00000000" w:rsidRDefault="00000000" w:rsidRPr="00000000">
      <w:pPr>
        <w:pStyle w:val="Heading2"/>
        <w:numPr>
          <w:ilvl w:val="0"/>
          <w:numId w:val="1"/>
        </w:numPr>
        <w:spacing w:after="200" w:lineRule="auto"/>
        <w:ind w:left="720" w:hanging="360"/>
        <w:contextualSpacing w:val="0"/>
        <w:rPr>
          <w:sz w:val="24"/>
          <w:szCs w:val="24"/>
        </w:rPr>
      </w:pPr>
      <w:bookmarkStart w:colFirst="0" w:colLast="0" w:name="_hdr8zm8inzac" w:id="8"/>
      <w:bookmarkEnd w:id="8"/>
      <w:r w:rsidDel="00000000" w:rsidR="00000000" w:rsidRPr="00000000">
        <w:rPr>
          <w:rFonts w:ascii="Arial Unicode MS" w:cs="Arial Unicode MS" w:eastAsia="Arial Unicode MS" w:hAnsi="Arial Unicode MS"/>
          <w:sz w:val="24"/>
          <w:szCs w:val="24"/>
          <w:rtl w:val="0"/>
        </w:rPr>
        <w:t xml:space="preserve">↓</w:t>
        <w:tab/>
        <w:t xml:space="preserve">Down Arrow: If stopped, the down arrow moves the cube backward. If the cube is already moving backward, the down arrow will increase the velocity of backward motion. If the cube is currently moving forward the down arrow will decrease velocity of forward motion.</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Jared Mart</w:t>
    </w:r>
  </w:p>
  <w:p w:rsidR="00000000" w:rsidDel="00000000" w:rsidP="00000000" w:rsidRDefault="00000000" w:rsidRPr="00000000">
    <w:pPr>
      <w:contextualSpacing w:val="0"/>
      <w:rPr/>
    </w:pPr>
    <w:r w:rsidDel="00000000" w:rsidR="00000000" w:rsidRPr="00000000">
      <w:rPr>
        <w:rtl w:val="0"/>
      </w:rPr>
      <w:t xml:space="preserve">Bryan Bixler</w:t>
    </w:r>
  </w:p>
  <w:p w:rsidR="00000000" w:rsidDel="00000000" w:rsidP="00000000" w:rsidRDefault="00000000" w:rsidRPr="00000000">
    <w:pPr>
      <w:contextualSpacing w:val="0"/>
      <w:rPr/>
    </w:pPr>
    <w:r w:rsidDel="00000000" w:rsidR="00000000" w:rsidRPr="00000000">
      <w:rPr>
        <w:rtl w:val="0"/>
      </w:rPr>
      <w:t xml:space="preserve">CS 464 Final Project</w:t>
    </w:r>
  </w:p>
  <w:p w:rsidR="00000000" w:rsidDel="00000000" w:rsidP="00000000" w:rsidRDefault="00000000" w:rsidRPr="00000000">
    <w:pPr>
      <w:contextualSpacing w:val="0"/>
      <w:rPr/>
    </w:pPr>
    <w:r w:rsidDel="00000000" w:rsidR="00000000" w:rsidRPr="00000000">
      <w:rPr>
        <w:rtl w:val="0"/>
      </w:rPr>
      <w:t xml:space="preserve">December 7,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