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92D6" w14:textId="351C1EB1" w:rsidR="003A1C6B" w:rsidRDefault="00D316A4">
      <w:pPr>
        <w:rPr>
          <w:sz w:val="24"/>
        </w:rPr>
      </w:pPr>
      <w:r>
        <w:rPr>
          <w:sz w:val="24"/>
        </w:rPr>
        <w:t>1/16/2024 – Dr. Rojas was unavailable for an in-person meeting during the class session. Project vision was discussed and decided on for submission by tonight: “</w:t>
      </w:r>
    </w:p>
    <w:p w14:paraId="6C3E4439" w14:textId="53A4796C" w:rsidR="00772420" w:rsidRDefault="00772420">
      <w:pPr>
        <w:rPr>
          <w:sz w:val="24"/>
        </w:rPr>
      </w:pPr>
      <w:r>
        <w:rPr>
          <w:sz w:val="24"/>
        </w:rPr>
        <w:t>1/18/2024 – Further planned out goals for this semester, looking for new satellite</w:t>
      </w:r>
      <w:r w:rsidR="009B0EBA">
        <w:rPr>
          <w:sz w:val="24"/>
        </w:rPr>
        <w:t>/antenna</w:t>
      </w:r>
    </w:p>
    <w:p w14:paraId="78F46C32" w14:textId="77777777" w:rsidR="00D30CAC" w:rsidRDefault="009B0EBA">
      <w:pPr>
        <w:rPr>
          <w:sz w:val="24"/>
        </w:rPr>
      </w:pPr>
      <w:r>
        <w:rPr>
          <w:sz w:val="24"/>
        </w:rPr>
        <w:t xml:space="preserve">1/23/2024 </w:t>
      </w:r>
      <w:r w:rsidR="006F19AC">
        <w:rPr>
          <w:sz w:val="24"/>
        </w:rPr>
        <w:t>–</w:t>
      </w:r>
      <w:r>
        <w:rPr>
          <w:sz w:val="24"/>
        </w:rPr>
        <w:t xml:space="preserve"> </w:t>
      </w:r>
      <w:r w:rsidR="006F19AC">
        <w:rPr>
          <w:sz w:val="24"/>
        </w:rPr>
        <w:t xml:space="preserve">We missed an email from Rojas on Thursday/Friday last week, and he went to Texas and cancelled another meeting. </w:t>
      </w:r>
      <w:r w:rsidR="00A545F6">
        <w:rPr>
          <w:sz w:val="24"/>
        </w:rPr>
        <w:t>More searching for compatible satellite/antenna combo</w:t>
      </w:r>
      <w:r w:rsidR="00D30CAC">
        <w:rPr>
          <w:sz w:val="24"/>
        </w:rPr>
        <w:t>. Discussed backlog and slight updates to product vision</w:t>
      </w:r>
    </w:p>
    <w:p w14:paraId="2510A913" w14:textId="125999CC" w:rsidR="009B0EBA" w:rsidRDefault="00D30CAC">
      <w:pPr>
        <w:rPr>
          <w:sz w:val="24"/>
        </w:rPr>
      </w:pPr>
      <w:r>
        <w:rPr>
          <w:sz w:val="24"/>
        </w:rPr>
        <w:t>1/25/2024</w:t>
      </w:r>
      <w:r w:rsidR="00D062EF">
        <w:rPr>
          <w:sz w:val="24"/>
        </w:rPr>
        <w:t xml:space="preserve"> </w:t>
      </w:r>
      <w:r w:rsidR="00204550">
        <w:rPr>
          <w:sz w:val="24"/>
        </w:rPr>
        <w:t>–</w:t>
      </w:r>
      <w:r w:rsidR="00D062EF">
        <w:rPr>
          <w:sz w:val="24"/>
        </w:rPr>
        <w:t xml:space="preserve"> </w:t>
      </w:r>
      <w:r w:rsidR="00204550">
        <w:rPr>
          <w:sz w:val="24"/>
        </w:rPr>
        <w:t xml:space="preserve">Current goals are </w:t>
      </w:r>
      <w:r w:rsidR="0025761C">
        <w:rPr>
          <w:sz w:val="24"/>
        </w:rPr>
        <w:t xml:space="preserve">to </w:t>
      </w:r>
      <w:r w:rsidR="00204550">
        <w:rPr>
          <w:sz w:val="24"/>
        </w:rPr>
        <w:t>meet with Rojas after he gets back</w:t>
      </w:r>
      <w:r w:rsidR="00D946AE">
        <w:rPr>
          <w:sz w:val="24"/>
        </w:rPr>
        <w:t xml:space="preserve"> and</w:t>
      </w:r>
      <w:r w:rsidR="00204550">
        <w:rPr>
          <w:sz w:val="24"/>
        </w:rPr>
        <w:t xml:space="preserve"> choose a compatible satellite and antenna combo </w:t>
      </w:r>
      <w:r w:rsidR="00D946AE">
        <w:rPr>
          <w:sz w:val="24"/>
        </w:rPr>
        <w:t xml:space="preserve">to run past Rojas and get </w:t>
      </w:r>
      <w:r w:rsidR="0025761C">
        <w:rPr>
          <w:sz w:val="24"/>
        </w:rPr>
        <w:t>the pieces ordered. We are expecting/</w:t>
      </w:r>
      <w:r w:rsidR="00233C4E">
        <w:rPr>
          <w:sz w:val="24"/>
        </w:rPr>
        <w:t xml:space="preserve">hoping for delivery of parts in early March. Contingency: work with old tracking station to further test </w:t>
      </w:r>
      <w:r w:rsidR="000E15A8">
        <w:rPr>
          <w:sz w:val="24"/>
        </w:rPr>
        <w:t>tracking software and learn to use SDR.</w:t>
      </w:r>
      <w:r w:rsidR="00A04132">
        <w:rPr>
          <w:sz w:val="24"/>
        </w:rPr>
        <w:t xml:space="preserve"> If possible, start development of a feed for the new antenna -&gt; what info do we need t</w:t>
      </w:r>
      <w:r w:rsidR="00380A6A">
        <w:rPr>
          <w:sz w:val="24"/>
        </w:rPr>
        <w:t>o design the feed?</w:t>
      </w:r>
    </w:p>
    <w:p w14:paraId="01E1F907" w14:textId="5124024E" w:rsidR="00026A02" w:rsidRDefault="00026A02">
      <w:pPr>
        <w:rPr>
          <w:sz w:val="24"/>
        </w:rPr>
      </w:pPr>
      <w:r>
        <w:rPr>
          <w:sz w:val="24"/>
        </w:rPr>
        <w:t xml:space="preserve">1/30/2024 – Team worked with JT and got approval to work in the upstairs lab </w:t>
      </w:r>
      <w:r w:rsidR="00195677">
        <w:rPr>
          <w:sz w:val="24"/>
        </w:rPr>
        <w:t xml:space="preserve">instead of having to go to the </w:t>
      </w:r>
      <w:proofErr w:type="spellStart"/>
      <w:r w:rsidR="00195677">
        <w:rPr>
          <w:sz w:val="24"/>
        </w:rPr>
        <w:t>micaplex</w:t>
      </w:r>
      <w:proofErr w:type="spellEnd"/>
      <w:r w:rsidR="00195677">
        <w:rPr>
          <w:sz w:val="24"/>
        </w:rPr>
        <w:t xml:space="preserve">. The parts there will be the contingency plan until the selected parts can be ordered and shipped assuming </w:t>
      </w:r>
      <w:r w:rsidR="00A22D56">
        <w:rPr>
          <w:sz w:val="24"/>
        </w:rPr>
        <w:t xml:space="preserve">we follow through with that plan. </w:t>
      </w:r>
      <w:r w:rsidR="004C2397">
        <w:rPr>
          <w:sz w:val="24"/>
        </w:rPr>
        <w:t xml:space="preserve">We also got a much more </w:t>
      </w:r>
      <w:r w:rsidR="007302C6">
        <w:rPr>
          <w:sz w:val="24"/>
        </w:rPr>
        <w:t xml:space="preserve">specific design plan for the antenna to </w:t>
      </w:r>
      <w:proofErr w:type="spellStart"/>
      <w:r w:rsidR="007302C6">
        <w:rPr>
          <w:sz w:val="24"/>
        </w:rPr>
        <w:t>gui</w:t>
      </w:r>
      <w:proofErr w:type="spellEnd"/>
      <w:r w:rsidR="007302C6">
        <w:rPr>
          <w:sz w:val="24"/>
        </w:rPr>
        <w:t xml:space="preserve"> chain process, and overall and a very clear direction for the project</w:t>
      </w:r>
    </w:p>
    <w:p w14:paraId="1B7E7D22" w14:textId="2E1FE2C6" w:rsidR="00891915" w:rsidRDefault="00891915">
      <w:pPr>
        <w:rPr>
          <w:sz w:val="24"/>
        </w:rPr>
      </w:pPr>
      <w:r>
        <w:rPr>
          <w:sz w:val="24"/>
        </w:rPr>
        <w:t xml:space="preserve">2/1/2024 </w:t>
      </w:r>
      <w:r w:rsidR="00A22D56">
        <w:rPr>
          <w:sz w:val="24"/>
        </w:rPr>
        <w:t>–</w:t>
      </w:r>
      <w:r>
        <w:rPr>
          <w:sz w:val="24"/>
        </w:rPr>
        <w:t xml:space="preserve"> </w:t>
      </w:r>
      <w:r w:rsidR="00A22D56">
        <w:rPr>
          <w:sz w:val="24"/>
        </w:rPr>
        <w:t>More research on SDR capabilities and looking for an appropriate satellite</w:t>
      </w:r>
      <w:r w:rsidR="00637172">
        <w:rPr>
          <w:sz w:val="24"/>
        </w:rPr>
        <w:t>, discussion of team jobs and work on the backlog.</w:t>
      </w:r>
    </w:p>
    <w:p w14:paraId="684A372F" w14:textId="4CDD84C5" w:rsidR="001A4E66" w:rsidRDefault="001A4E66">
      <w:pPr>
        <w:rPr>
          <w:sz w:val="24"/>
        </w:rPr>
      </w:pPr>
      <w:r>
        <w:rPr>
          <w:sz w:val="24"/>
        </w:rPr>
        <w:t xml:space="preserve">2/6/2024 – Moved parts for the previous team’s ground station from </w:t>
      </w:r>
      <w:proofErr w:type="spellStart"/>
      <w:r>
        <w:rPr>
          <w:sz w:val="24"/>
        </w:rPr>
        <w:t>Micaplex</w:t>
      </w:r>
      <w:proofErr w:type="spellEnd"/>
      <w:r>
        <w:rPr>
          <w:sz w:val="24"/>
        </w:rPr>
        <w:t xml:space="preserve"> to Lehman building for use/testing during </w:t>
      </w:r>
      <w:r w:rsidR="00967444">
        <w:rPr>
          <w:sz w:val="24"/>
        </w:rPr>
        <w:t>capstone meetings. Half of</w:t>
      </w:r>
      <w:r w:rsidR="00586C3B">
        <w:rPr>
          <w:sz w:val="24"/>
        </w:rPr>
        <w:t xml:space="preserve"> the</w:t>
      </w:r>
      <w:r w:rsidR="00967444">
        <w:rPr>
          <w:sz w:val="24"/>
        </w:rPr>
        <w:t xml:space="preserve"> team worked on documentation, other half was looking into the steps necessary to </w:t>
      </w:r>
      <w:r w:rsidR="00AD159C">
        <w:rPr>
          <w:sz w:val="24"/>
        </w:rPr>
        <w:t>develop the feed</w:t>
      </w:r>
      <w:r w:rsidR="00586C3B">
        <w:rPr>
          <w:sz w:val="24"/>
        </w:rPr>
        <w:t xml:space="preserve"> which will contain a polarization converter, a bandpass filter for our desired transmission frequency, and an amplifier before being sent to the SDR. </w:t>
      </w:r>
      <w:proofErr w:type="gramStart"/>
      <w:r w:rsidR="00586C3B">
        <w:rPr>
          <w:sz w:val="24"/>
        </w:rPr>
        <w:t>Small scale</w:t>
      </w:r>
      <w:proofErr w:type="gramEnd"/>
      <w:r w:rsidR="00586C3B">
        <w:rPr>
          <w:sz w:val="24"/>
        </w:rPr>
        <w:t xml:space="preserve"> tests with the antenna will likely need to be performed to determine the power loss </w:t>
      </w:r>
      <w:r w:rsidR="00871B78">
        <w:rPr>
          <w:sz w:val="24"/>
        </w:rPr>
        <w:t xml:space="preserve">and other necessary parameters for the link budget. </w:t>
      </w:r>
    </w:p>
    <w:p w14:paraId="5C24D65E" w14:textId="538058E9" w:rsidR="00346DDE" w:rsidRDefault="00346DDE">
      <w:pPr>
        <w:rPr>
          <w:sz w:val="24"/>
        </w:rPr>
      </w:pPr>
      <w:r>
        <w:rPr>
          <w:sz w:val="24"/>
        </w:rPr>
        <w:t>2/8/2024 – Presentations</w:t>
      </w:r>
    </w:p>
    <w:p w14:paraId="3241AC29" w14:textId="114BD27A" w:rsidR="00515C2D" w:rsidRDefault="00515C2D">
      <w:pPr>
        <w:rPr>
          <w:sz w:val="24"/>
        </w:rPr>
      </w:pPr>
      <w:r>
        <w:rPr>
          <w:sz w:val="24"/>
        </w:rPr>
        <w:t xml:space="preserve">2/13/2024 – I </w:t>
      </w:r>
      <w:r w:rsidR="00032B07">
        <w:rPr>
          <w:sz w:val="24"/>
        </w:rPr>
        <w:t>was sick and missed class</w:t>
      </w:r>
    </w:p>
    <w:p w14:paraId="7FC85995" w14:textId="0A451033" w:rsidR="005D52B6" w:rsidRDefault="00032B07">
      <w:pPr>
        <w:rPr>
          <w:sz w:val="24"/>
        </w:rPr>
      </w:pPr>
      <w:r>
        <w:rPr>
          <w:sz w:val="24"/>
        </w:rPr>
        <w:t xml:space="preserve">2/15/2024 – Half the team went to the </w:t>
      </w:r>
      <w:proofErr w:type="spellStart"/>
      <w:r>
        <w:rPr>
          <w:sz w:val="24"/>
        </w:rPr>
        <w:t>micaplex</w:t>
      </w:r>
      <w:proofErr w:type="spellEnd"/>
      <w:r>
        <w:rPr>
          <w:sz w:val="24"/>
        </w:rPr>
        <w:t xml:space="preserve"> to get more parts and spoke with </w:t>
      </w:r>
      <w:proofErr w:type="gramStart"/>
      <w:r>
        <w:rPr>
          <w:sz w:val="24"/>
        </w:rPr>
        <w:t>JT,</w:t>
      </w:r>
      <w:proofErr w:type="gramEnd"/>
      <w:r>
        <w:rPr>
          <w:sz w:val="24"/>
        </w:rPr>
        <w:t xml:space="preserve"> </w:t>
      </w:r>
      <w:r w:rsidR="00B013EC">
        <w:rPr>
          <w:sz w:val="24"/>
        </w:rPr>
        <w:t>the other half was stuck in the classroom waiting for more than half the class for Akbas to chitchat with every group</w:t>
      </w:r>
      <w:r w:rsidR="0047347C">
        <w:rPr>
          <w:sz w:val="24"/>
        </w:rPr>
        <w:t xml:space="preserve">. I found the datasheet for the mesh antenna, and though it has </w:t>
      </w:r>
      <w:r w:rsidR="0024063E">
        <w:rPr>
          <w:sz w:val="24"/>
        </w:rPr>
        <w:t xml:space="preserve">a higher gain, it is only either linear or horizontally polarized, making it less reliable for this project. The old team’s ground station was partially assembled in the microwave lab in </w:t>
      </w:r>
      <w:r w:rsidR="0024063E">
        <w:rPr>
          <w:sz w:val="24"/>
        </w:rPr>
        <w:lastRenderedPageBreak/>
        <w:t xml:space="preserve">Lehman, </w:t>
      </w:r>
      <w:r w:rsidR="004B1104">
        <w:rPr>
          <w:sz w:val="24"/>
        </w:rPr>
        <w:t xml:space="preserve">and further testing is being planned, and the RF block design is being researched. </w:t>
      </w:r>
      <w:r w:rsidR="005D52B6">
        <w:rPr>
          <w:sz w:val="24"/>
        </w:rPr>
        <w:t xml:space="preserve">I asked </w:t>
      </w:r>
      <w:r w:rsidR="00EA237F">
        <w:rPr>
          <w:sz w:val="24"/>
        </w:rPr>
        <w:t xml:space="preserve">about the feasibility of developing the entire RF block in one piece rather than 3 separate sections to avoid loss at connectors, but this would be </w:t>
      </w:r>
      <w:r w:rsidR="001B289C">
        <w:rPr>
          <w:sz w:val="24"/>
        </w:rPr>
        <w:t>unrealistic giv</w:t>
      </w:r>
      <w:r w:rsidR="0065502C">
        <w:rPr>
          <w:sz w:val="24"/>
        </w:rPr>
        <w:t>en</w:t>
      </w:r>
      <w:r w:rsidR="001B289C">
        <w:rPr>
          <w:sz w:val="24"/>
        </w:rPr>
        <w:t xml:space="preserve"> our limited time, skill, and resources. As it stands currently, I don’t know how we are expected to </w:t>
      </w:r>
      <w:r w:rsidR="00FF10AF">
        <w:rPr>
          <w:sz w:val="24"/>
        </w:rPr>
        <w:t xml:space="preserve">improve the project using essentially the same parts that weren’t able to receive a signal, but at least we have parts to </w:t>
      </w:r>
      <w:r w:rsidR="003F145B">
        <w:rPr>
          <w:sz w:val="24"/>
        </w:rPr>
        <w:t xml:space="preserve">try and work with. I really want to make note of the fact that we could have been working with these parts since last semester, and I really feel like I’m not getting as much as I wish I could be out of this class as a result of </w:t>
      </w:r>
      <w:r w:rsidR="0065502C">
        <w:rPr>
          <w:sz w:val="24"/>
        </w:rPr>
        <w:t xml:space="preserve">unreasonable expectations. </w:t>
      </w:r>
    </w:p>
    <w:p w14:paraId="71C70474" w14:textId="77777777" w:rsidR="00380A6A" w:rsidRPr="00D316A4" w:rsidRDefault="00380A6A">
      <w:pPr>
        <w:rPr>
          <w:sz w:val="24"/>
        </w:rPr>
      </w:pPr>
    </w:p>
    <w:sectPr w:rsidR="00380A6A" w:rsidRPr="00D316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9FCF" w14:textId="77777777" w:rsidR="00955295" w:rsidRDefault="00955295" w:rsidP="00D316A4">
      <w:pPr>
        <w:spacing w:after="0" w:line="240" w:lineRule="auto"/>
      </w:pPr>
      <w:r>
        <w:separator/>
      </w:r>
    </w:p>
  </w:endnote>
  <w:endnote w:type="continuationSeparator" w:id="0">
    <w:p w14:paraId="452DD967" w14:textId="77777777" w:rsidR="00955295" w:rsidRDefault="00955295" w:rsidP="00D3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E069" w14:textId="77777777" w:rsidR="00955295" w:rsidRDefault="00955295" w:rsidP="00D316A4">
      <w:pPr>
        <w:spacing w:after="0" w:line="240" w:lineRule="auto"/>
      </w:pPr>
      <w:r>
        <w:separator/>
      </w:r>
    </w:p>
  </w:footnote>
  <w:footnote w:type="continuationSeparator" w:id="0">
    <w:p w14:paraId="6DB1B235" w14:textId="77777777" w:rsidR="00955295" w:rsidRDefault="00955295" w:rsidP="00D3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C4D0" w14:textId="2E079335" w:rsidR="00D316A4" w:rsidRDefault="00D316A4" w:rsidP="00D316A4">
    <w:pPr>
      <w:jc w:val="center"/>
      <w:rPr>
        <w:sz w:val="28"/>
      </w:rPr>
    </w:pPr>
    <w:r>
      <w:rPr>
        <w:sz w:val="28"/>
      </w:rPr>
      <w:t>Engineering Notebook MGTS</w:t>
    </w:r>
  </w:p>
  <w:p w14:paraId="410891EB" w14:textId="09B7EF93" w:rsidR="00D316A4" w:rsidRDefault="00D316A4" w:rsidP="00D316A4">
    <w:pPr>
      <w:jc w:val="right"/>
      <w:rPr>
        <w:sz w:val="28"/>
      </w:rPr>
    </w:pPr>
    <w:r>
      <w:rPr>
        <w:sz w:val="28"/>
      </w:rPr>
      <w:t>Jordan West</w:t>
    </w:r>
  </w:p>
  <w:p w14:paraId="5F25A14D" w14:textId="46708C3C" w:rsidR="00D316A4" w:rsidRDefault="00D316A4" w:rsidP="00D316A4">
    <w:pPr>
      <w:jc w:val="right"/>
      <w:rPr>
        <w:sz w:val="28"/>
      </w:rPr>
    </w:pPr>
    <w:r>
      <w:rPr>
        <w:sz w:val="28"/>
      </w:rPr>
      <w:t xml:space="preserve">1/16/2024 – </w:t>
    </w:r>
    <w:r w:rsidR="00694283">
      <w:rPr>
        <w:sz w:val="28"/>
      </w:rPr>
      <w:t>4</w:t>
    </w:r>
    <w:r>
      <w:rPr>
        <w:sz w:val="28"/>
      </w:rPr>
      <w:t>/2</w:t>
    </w:r>
    <w:r w:rsidR="00694283">
      <w:rPr>
        <w:sz w:val="28"/>
      </w:rPr>
      <w:t>5</w:t>
    </w:r>
    <w:r>
      <w:rPr>
        <w:sz w:val="28"/>
      </w:rPr>
      <w:t>/23</w:t>
    </w:r>
  </w:p>
  <w:p w14:paraId="6B5B45DA" w14:textId="77777777" w:rsidR="00D316A4" w:rsidRPr="00D316A4" w:rsidRDefault="00D316A4" w:rsidP="00D316A4">
    <w:pPr>
      <w:jc w:val="right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6A4"/>
    <w:rsid w:val="00026A02"/>
    <w:rsid w:val="00032B07"/>
    <w:rsid w:val="000E15A8"/>
    <w:rsid w:val="00195677"/>
    <w:rsid w:val="001A4E66"/>
    <w:rsid w:val="001B289C"/>
    <w:rsid w:val="00204550"/>
    <w:rsid w:val="00233C4E"/>
    <w:rsid w:val="0024063E"/>
    <w:rsid w:val="0025761C"/>
    <w:rsid w:val="00346DDE"/>
    <w:rsid w:val="00380A6A"/>
    <w:rsid w:val="003A1C6B"/>
    <w:rsid w:val="003F145B"/>
    <w:rsid w:val="0047347C"/>
    <w:rsid w:val="004B1104"/>
    <w:rsid w:val="004C2397"/>
    <w:rsid w:val="00515C2D"/>
    <w:rsid w:val="0054134E"/>
    <w:rsid w:val="00586C3B"/>
    <w:rsid w:val="005D52B6"/>
    <w:rsid w:val="00637172"/>
    <w:rsid w:val="0065502C"/>
    <w:rsid w:val="00694283"/>
    <w:rsid w:val="006F19AC"/>
    <w:rsid w:val="007302C6"/>
    <w:rsid w:val="00772420"/>
    <w:rsid w:val="00871B78"/>
    <w:rsid w:val="00891915"/>
    <w:rsid w:val="00955295"/>
    <w:rsid w:val="00967444"/>
    <w:rsid w:val="0098449F"/>
    <w:rsid w:val="009B0EBA"/>
    <w:rsid w:val="00A04132"/>
    <w:rsid w:val="00A22D56"/>
    <w:rsid w:val="00A545F6"/>
    <w:rsid w:val="00AD159C"/>
    <w:rsid w:val="00B013EC"/>
    <w:rsid w:val="00B619DC"/>
    <w:rsid w:val="00B662D7"/>
    <w:rsid w:val="00BA30DD"/>
    <w:rsid w:val="00D062EF"/>
    <w:rsid w:val="00D30CAC"/>
    <w:rsid w:val="00D316A4"/>
    <w:rsid w:val="00D946AE"/>
    <w:rsid w:val="00EA237F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59F4"/>
  <w15:chartTrackingRefBased/>
  <w15:docId w15:val="{E3FEEC96-21A8-4510-A106-BD1A425E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A4"/>
  </w:style>
  <w:style w:type="paragraph" w:styleId="Footer">
    <w:name w:val="footer"/>
    <w:basedOn w:val="Normal"/>
    <w:link w:val="FooterChar"/>
    <w:uiPriority w:val="99"/>
    <w:unhideWhenUsed/>
    <w:rsid w:val="00D3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BA5A0FA3ED5498B0D8D6BE6F68BAB" ma:contentTypeVersion="16" ma:contentTypeDescription="Create a new document." ma:contentTypeScope="" ma:versionID="dabc642af94e34479b8683fe473ab974">
  <xsd:schema xmlns:xsd="http://www.w3.org/2001/XMLSchema" xmlns:xs="http://www.w3.org/2001/XMLSchema" xmlns:p="http://schemas.microsoft.com/office/2006/metadata/properties" xmlns:ns3="f7fc3792-303d-43ba-b5ec-c9683786ffe2" xmlns:ns4="13e4b961-679e-42e3-bd86-ef1f6b3f6473" targetNamespace="http://schemas.microsoft.com/office/2006/metadata/properties" ma:root="true" ma:fieldsID="99c0235a890ce881fe4c636fce484284" ns3:_="" ns4:_="">
    <xsd:import namespace="f7fc3792-303d-43ba-b5ec-c9683786ffe2"/>
    <xsd:import namespace="13e4b961-679e-42e3-bd86-ef1f6b3f6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c3792-303d-43ba-b5ec-c9683786f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4b961-679e-42e3-bd86-ef1f6b3f6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fc3792-303d-43ba-b5ec-c9683786ffe2" xsi:nil="true"/>
  </documentManagement>
</p:properties>
</file>

<file path=customXml/itemProps1.xml><?xml version="1.0" encoding="utf-8"?>
<ds:datastoreItem xmlns:ds="http://schemas.openxmlformats.org/officeDocument/2006/customXml" ds:itemID="{90965649-0079-41B3-93AF-85FEE9A23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c3792-303d-43ba-b5ec-c9683786ffe2"/>
    <ds:schemaRef ds:uri="13e4b961-679e-42e3-bd86-ef1f6b3f6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84BF9-FE53-4D3B-9B25-F255B6231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EBB0-422D-45FC-A81B-9CDBB8B07293}">
  <ds:schemaRefs>
    <ds:schemaRef ds:uri="http://schemas.microsoft.com/office/2006/metadata/properties"/>
    <ds:schemaRef ds:uri="http://schemas.microsoft.com/office/infopath/2007/PartnerControls"/>
    <ds:schemaRef ds:uri="f7fc3792-303d-43ba-b5ec-c9683786ff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</dc:creator>
  <cp:keywords/>
  <dc:description/>
  <cp:lastModifiedBy>Jordan West</cp:lastModifiedBy>
  <cp:revision>40</cp:revision>
  <dcterms:created xsi:type="dcterms:W3CDTF">2024-01-16T19:40:00Z</dcterms:created>
  <dcterms:modified xsi:type="dcterms:W3CDTF">2024-02-15T20:34:00Z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0x010100B65BA5A0FA3ED5498B0D8D6BE6F68BAB</vt:lpwstr>
  </property>
</Properties>
</file>