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83" w:rsidRDefault="0097642B">
      <w:r>
        <w:t xml:space="preserve">Strong </w:t>
      </w:r>
      <w:proofErr w:type="spellStart"/>
      <w:proofErr w:type="gramStart"/>
      <w:r>
        <w:t>args</w:t>
      </w:r>
      <w:proofErr w:type="spellEnd"/>
      <w:r>
        <w:t xml:space="preserve">  that</w:t>
      </w:r>
      <w:proofErr w:type="gramEnd"/>
      <w:r>
        <w:t xml:space="preserve"> are valid sound and free of logical fallacies</w:t>
      </w:r>
    </w:p>
    <w:p w:rsidR="0097642B" w:rsidRDefault="0097642B">
      <w:r>
        <w:t>Ethical theories</w:t>
      </w:r>
    </w:p>
    <w:p w:rsidR="0097642B" w:rsidRPr="0097642B" w:rsidRDefault="0097642B">
      <w:pPr>
        <w:rPr>
          <w:b/>
          <w:u w:val="single"/>
        </w:rPr>
      </w:pPr>
      <w:r w:rsidRPr="0097642B">
        <w:rPr>
          <w:b/>
          <w:u w:val="single"/>
        </w:rPr>
        <w:t>Consequence</w:t>
      </w:r>
      <w:r w:rsidR="00FF1F80">
        <w:rPr>
          <w:b/>
          <w:u w:val="single"/>
        </w:rPr>
        <w:t xml:space="preserve"> </w:t>
      </w:r>
      <w:r w:rsidRPr="0097642B">
        <w:rPr>
          <w:b/>
          <w:u w:val="single"/>
        </w:rPr>
        <w:t xml:space="preserve">based </w:t>
      </w:r>
    </w:p>
    <w:p w:rsidR="0097642B" w:rsidRDefault="0097642B" w:rsidP="0097642B">
      <w:pPr>
        <w:ind w:firstLine="720"/>
      </w:pPr>
      <w:r w:rsidRPr="0097642B">
        <w:rPr>
          <w:b/>
        </w:rPr>
        <w:t>Act Utilitarianism</w:t>
      </w:r>
      <w:r>
        <w:t xml:space="preserve"> - </w:t>
      </w:r>
      <w:r>
        <w:t>A given action is ethically acceptable if the consequences of the action result in the greatest good for the greatest number of persons</w:t>
      </w:r>
      <w:r>
        <w:t xml:space="preserve">. </w:t>
      </w:r>
    </w:p>
    <w:p w:rsidR="0097642B" w:rsidRDefault="0097642B" w:rsidP="0097642B">
      <w:pPr>
        <w:ind w:firstLine="720"/>
      </w:pPr>
      <w:r>
        <w:t>-</w:t>
      </w:r>
      <w:r>
        <w:t>Construct a table with stakeholders in first column, positive utility (benefits) in second column, and negative utility (costs) in third column. Assess benefits and costs relative to each stakeholder, assigning a weight between 1 and 5 to each</w:t>
      </w:r>
    </w:p>
    <w:p w:rsidR="0097642B" w:rsidRDefault="0097642B" w:rsidP="0097642B">
      <w:pPr>
        <w:ind w:firstLine="720"/>
      </w:pPr>
      <w:r w:rsidRPr="0097642B">
        <w:rPr>
          <w:b/>
        </w:rPr>
        <w:t xml:space="preserve"> Rule Utilitarianism</w:t>
      </w:r>
      <w:r>
        <w:t xml:space="preserve"> - </w:t>
      </w:r>
      <w:r>
        <w:t>A given action is ethically acceptable if it is derived from a rule that, when applied generally, yields the greatest good to the greatest number of persons</w:t>
      </w:r>
    </w:p>
    <w:p w:rsidR="0097642B" w:rsidRDefault="0097642B" w:rsidP="0097642B">
      <w:pPr>
        <w:ind w:firstLine="720"/>
      </w:pPr>
      <w:r>
        <w:t>-</w:t>
      </w:r>
      <w:r>
        <w:t xml:space="preserve">Identify a rule and assess whether, in general case, it yields the greatest good to the greatest number. Apply rule to specific situation to determine ethically acceptability of an act. </w:t>
      </w:r>
    </w:p>
    <w:p w:rsidR="0097642B" w:rsidRPr="0097642B" w:rsidRDefault="0097642B" w:rsidP="0097642B">
      <w:pPr>
        <w:rPr>
          <w:b/>
          <w:u w:val="single"/>
        </w:rPr>
      </w:pPr>
      <w:r w:rsidRPr="0097642B">
        <w:rPr>
          <w:b/>
          <w:u w:val="single"/>
        </w:rPr>
        <w:t xml:space="preserve">Duty-based </w:t>
      </w:r>
    </w:p>
    <w:p w:rsidR="0097642B" w:rsidRPr="0097642B" w:rsidRDefault="0097642B" w:rsidP="0097642B">
      <w:pPr>
        <w:ind w:firstLine="720"/>
        <w:rPr>
          <w:b/>
        </w:rPr>
      </w:pPr>
      <w:r w:rsidRPr="0097642B">
        <w:rPr>
          <w:b/>
        </w:rPr>
        <w:t xml:space="preserve">Rule Deontology </w:t>
      </w:r>
    </w:p>
    <w:p w:rsidR="0097642B" w:rsidRDefault="0097642B" w:rsidP="0097642B">
      <w:pPr>
        <w:ind w:left="1440"/>
      </w:pPr>
      <w:r>
        <w:t xml:space="preserve">1. Act </w:t>
      </w:r>
      <w:proofErr w:type="gramStart"/>
      <w:r>
        <w:t>so as to</w:t>
      </w:r>
      <w:proofErr w:type="gramEnd"/>
      <w:r>
        <w:t xml:space="preserve"> treat people as rational beings--ends in themselves, not merely as a means to an end. </w:t>
      </w:r>
    </w:p>
    <w:p w:rsidR="0097642B" w:rsidRDefault="0097642B" w:rsidP="0097642B">
      <w:pPr>
        <w:ind w:left="720" w:firstLine="720"/>
      </w:pPr>
      <w:r>
        <w:t xml:space="preserve">2. Act according to universal rules that apply to all human beings. </w:t>
      </w:r>
    </w:p>
    <w:p w:rsidR="0097642B" w:rsidRDefault="0097642B" w:rsidP="0097642B">
      <w:pPr>
        <w:ind w:left="720" w:firstLine="720"/>
      </w:pPr>
      <w:r>
        <w:t xml:space="preserve">Apply two imperatives on left to situation </w:t>
      </w:r>
      <w:proofErr w:type="gramStart"/>
      <w:r>
        <w:t>in order to</w:t>
      </w:r>
      <w:proofErr w:type="gramEnd"/>
      <w:r>
        <w:t xml:space="preserve"> determine ethical acceptability of a given course of action</w:t>
      </w:r>
    </w:p>
    <w:p w:rsidR="0097642B" w:rsidRPr="0097642B" w:rsidRDefault="0097642B" w:rsidP="0097642B">
      <w:pPr>
        <w:ind w:firstLine="720"/>
        <w:rPr>
          <w:b/>
        </w:rPr>
      </w:pPr>
      <w:r w:rsidRPr="0097642B">
        <w:rPr>
          <w:b/>
        </w:rPr>
        <w:t>Act Deontology</w:t>
      </w:r>
    </w:p>
    <w:p w:rsidR="0097642B" w:rsidRDefault="0097642B" w:rsidP="0097642B">
      <w:pPr>
        <w:ind w:left="720" w:firstLine="720"/>
      </w:pPr>
      <w:r>
        <w:t xml:space="preserve">Adhere to prima facie duties such as honesty, benevolence, and justice. Prioritize duties on situation-by-situation basis. </w:t>
      </w:r>
    </w:p>
    <w:p w:rsidR="0097642B" w:rsidRDefault="0097642B" w:rsidP="0097642B">
      <w:pPr>
        <w:ind w:left="720" w:firstLine="720"/>
      </w:pPr>
      <w:r>
        <w:t xml:space="preserve">Determine prima facie duties in given situation. Weigh importance of each duty relative to situation to determine proper course of action. </w:t>
      </w:r>
    </w:p>
    <w:p w:rsidR="0097642B" w:rsidRPr="00FF1F80" w:rsidRDefault="0097642B" w:rsidP="0097642B">
      <w:pPr>
        <w:rPr>
          <w:b/>
          <w:u w:val="single"/>
        </w:rPr>
      </w:pPr>
      <w:r w:rsidRPr="00FF1F80">
        <w:rPr>
          <w:b/>
          <w:u w:val="single"/>
        </w:rPr>
        <w:t>Contract-based</w:t>
      </w:r>
    </w:p>
    <w:p w:rsidR="00FF1F80" w:rsidRDefault="0097642B" w:rsidP="0097642B">
      <w:pPr>
        <w:ind w:firstLine="720"/>
      </w:pPr>
      <w:r>
        <w:t>We have a “</w:t>
      </w:r>
      <w:r w:rsidRPr="00FF1F80">
        <w:rPr>
          <w:b/>
        </w:rPr>
        <w:t>social contract</w:t>
      </w:r>
      <w:r>
        <w:t xml:space="preserve">” in order to establish and maintain social order. For our own good and the good of society, we are motivated to act according to established social and legal contracts. Rights-based contract theories emphasize natural rights that all humans have, including the right to property and freedom. </w:t>
      </w:r>
    </w:p>
    <w:p w:rsidR="00FF1F80" w:rsidRDefault="0097642B" w:rsidP="0097642B">
      <w:pPr>
        <w:ind w:firstLine="720"/>
      </w:pPr>
      <w:r>
        <w:t xml:space="preserve">When evaluating a situation, consider the contracts and natural rights that are in play. Determine course of action </w:t>
      </w:r>
      <w:proofErr w:type="gramStart"/>
      <w:r>
        <w:t>so as to</w:t>
      </w:r>
      <w:proofErr w:type="gramEnd"/>
      <w:r>
        <w:t xml:space="preserve"> adhere to those contracts, and so as to preserve those natural rights. </w:t>
      </w:r>
    </w:p>
    <w:p w:rsidR="00FF1F80" w:rsidRPr="00FF1F80" w:rsidRDefault="0097642B" w:rsidP="00FF1F80">
      <w:pPr>
        <w:rPr>
          <w:b/>
          <w:u w:val="single"/>
        </w:rPr>
      </w:pPr>
      <w:r w:rsidRPr="00FF1F80">
        <w:rPr>
          <w:b/>
          <w:u w:val="single"/>
        </w:rPr>
        <w:t xml:space="preserve">Character-based </w:t>
      </w:r>
    </w:p>
    <w:p w:rsidR="00FF1F80" w:rsidRPr="00FF1F80" w:rsidRDefault="0097642B" w:rsidP="00FF1F80">
      <w:pPr>
        <w:ind w:firstLine="720"/>
        <w:rPr>
          <w:b/>
        </w:rPr>
      </w:pPr>
      <w:r w:rsidRPr="00FF1F80">
        <w:rPr>
          <w:b/>
        </w:rPr>
        <w:t xml:space="preserve">Virtue ethics </w:t>
      </w:r>
    </w:p>
    <w:p w:rsidR="00FF1F80" w:rsidRDefault="0097642B" w:rsidP="00FF1F80">
      <w:pPr>
        <w:ind w:left="720" w:firstLine="720"/>
      </w:pPr>
      <w:r>
        <w:lastRenderedPageBreak/>
        <w:t xml:space="preserve">Focus on the development of strong moral character, which gives rise to certain virtues such as justice and honesty; people of strong moral character act accordingly, without need to follow rules. </w:t>
      </w:r>
    </w:p>
    <w:p w:rsidR="0097642B" w:rsidRDefault="0097642B" w:rsidP="00FF1F80">
      <w:pPr>
        <w:ind w:left="720" w:firstLine="720"/>
      </w:pPr>
      <w:proofErr w:type="gramStart"/>
      <w:r>
        <w:t>In a given</w:t>
      </w:r>
      <w:proofErr w:type="gramEnd"/>
      <w:r>
        <w:t xml:space="preserve"> situation, ask “What kind of person should I be if I am to be a moral person?” A moral person will be naturally disposed to “d</w:t>
      </w:r>
    </w:p>
    <w:p w:rsidR="0097642B" w:rsidRDefault="0097642B">
      <w:r>
        <w:t>SECEPP</w:t>
      </w:r>
    </w:p>
    <w:p w:rsidR="0097642B" w:rsidRPr="0091391A" w:rsidRDefault="0097642B" w:rsidP="0091391A">
      <w:pPr>
        <w:tabs>
          <w:tab w:val="left" w:pos="3060"/>
        </w:tabs>
        <w:rPr>
          <w:b/>
        </w:rPr>
      </w:pPr>
      <w:r w:rsidRPr="0091391A">
        <w:rPr>
          <w:b/>
        </w:rPr>
        <w:t>Nissenbaums framework</w:t>
      </w:r>
    </w:p>
    <w:p w:rsidR="0091391A" w:rsidRDefault="0091391A" w:rsidP="0091391A">
      <w:pPr>
        <w:tabs>
          <w:tab w:val="left" w:pos="3060"/>
        </w:tabs>
      </w:pPr>
      <w:r>
        <w:t>Norms of appropriaten</w:t>
      </w:r>
      <w:bookmarkStart w:id="0" w:name="_GoBack"/>
      <w:bookmarkEnd w:id="0"/>
      <w:r>
        <w:t xml:space="preserve">ess: Is a given type of info appropriate to divulge within a </w:t>
      </w:r>
      <w:proofErr w:type="gramStart"/>
      <w:r>
        <w:t>particular context</w:t>
      </w:r>
      <w:proofErr w:type="gramEnd"/>
      <w:r>
        <w:t>? • Norms of distribution: Can info be divulged within or across contexts? • Contextual integrity maintained when both norms are respected.</w:t>
      </w:r>
    </w:p>
    <w:p w:rsidR="0091391A" w:rsidRDefault="00FF1F80">
      <w:r>
        <w:t>. De George’s criteria for whistleblowing</w:t>
      </w:r>
    </w:p>
    <w:p w:rsidR="0091391A" w:rsidRDefault="0091391A">
      <w:r>
        <w:t>There are two guidelines: 1. To be “morally permitted” to blow the whistle, these three conditions must hold: – Product will do “serious and considerable harm” to public – Engineers have reported the “serious threat” to immediate supervisor – Engineers have “exhausted internal procedures and possibilities”</w:t>
      </w:r>
    </w:p>
    <w:p w:rsidR="0091391A" w:rsidRDefault="0091391A">
      <w:r>
        <w:t>2. To be “morally obligated” to blow whistle, these two additional conditions must hold: – Engineers have “accessible, documented evidence that would convince a reasonable, impartial observer” – Engineers have “good reasons to believe that by going public the necessary changes will be brought about” You MUST address both guidelines.</w:t>
      </w:r>
    </w:p>
    <w:p w:rsidR="00FF1F80" w:rsidRDefault="00FF1F80">
      <w:r>
        <w:t>Copyrights, patents, trade secrets, trademarks—know what these IP protections are, how to obtain them, and how they differ</w:t>
      </w:r>
    </w:p>
    <w:p w:rsidR="0097642B" w:rsidRPr="00FF1F80" w:rsidRDefault="0097642B">
      <w:pPr>
        <w:rPr>
          <w:b/>
        </w:rPr>
      </w:pPr>
      <w:r w:rsidRPr="00FF1F80">
        <w:rPr>
          <w:b/>
        </w:rPr>
        <w:t>Fair use doctrine</w:t>
      </w:r>
    </w:p>
    <w:p w:rsidR="00FF1F80" w:rsidRDefault="00FF1F80">
      <w:r>
        <w:t xml:space="preserve">U.S. Copyright: Doctrine of Fair Use </w:t>
      </w:r>
    </w:p>
    <w:p w:rsidR="00FF1F80" w:rsidRDefault="00FF1F80" w:rsidP="00FF1F80">
      <w:pPr>
        <w:ind w:firstLine="720"/>
      </w:pPr>
      <w:r>
        <w:t xml:space="preserve">1. What is the purpose and nature of the use (commercial vs. nonprofit vs. educational)? </w:t>
      </w:r>
      <w:r>
        <w:sym w:font="Symbol" w:char="F0E0"/>
      </w:r>
      <w:r>
        <w:t xml:space="preserve"> Commercial less likely to be fair use </w:t>
      </w:r>
    </w:p>
    <w:p w:rsidR="00FF1F80" w:rsidRDefault="00FF1F80" w:rsidP="00FF1F80">
      <w:pPr>
        <w:ind w:firstLine="720"/>
      </w:pPr>
      <w:r>
        <w:t xml:space="preserve">2. What is the nature of the copyrighted work? </w:t>
      </w:r>
      <w:r>
        <w:sym w:font="Symbol" w:char="F0E0"/>
      </w:r>
      <w:r>
        <w:t xml:space="preserve"> Creative and published work less likely to be fair use </w:t>
      </w:r>
    </w:p>
    <w:p w:rsidR="00FF1F80" w:rsidRDefault="00FF1F80" w:rsidP="00FF1F80">
      <w:pPr>
        <w:ind w:firstLine="720"/>
      </w:pPr>
      <w:r>
        <w:t xml:space="preserve">3. How much of the copyrighted work is used? </w:t>
      </w:r>
      <w:r>
        <w:sym w:font="Symbol" w:char="F0E0"/>
      </w:r>
      <w:r>
        <w:t xml:space="preserve"> The more used, the less likely it’s fair use </w:t>
      </w:r>
    </w:p>
    <w:p w:rsidR="00FF1F80" w:rsidRDefault="00FF1F80" w:rsidP="00FF1F80">
      <w:pPr>
        <w:ind w:firstLine="720"/>
      </w:pPr>
      <w:r>
        <w:t xml:space="preserve">4. What is the impact of the use on the potential market for or value of the copyrighted work? </w:t>
      </w:r>
      <w:r>
        <w:sym w:font="Symbol" w:char="F0E0"/>
      </w:r>
      <w:r>
        <w:t xml:space="preserve"> Uses that reduce sales less likely to be fair; out-of-print m</w:t>
      </w:r>
      <w:r w:rsidR="0091391A">
        <w:t>aterial more likely to be fair</w:t>
      </w:r>
    </w:p>
    <w:p w:rsidR="0097642B" w:rsidRPr="00FF1F80" w:rsidRDefault="0097642B">
      <w:pPr>
        <w:rPr>
          <w:b/>
        </w:rPr>
      </w:pPr>
      <w:r w:rsidRPr="00FF1F80">
        <w:rPr>
          <w:b/>
        </w:rPr>
        <w:t xml:space="preserve">Seven step </w:t>
      </w:r>
      <w:proofErr w:type="gramStart"/>
      <w:r w:rsidR="00FF1F80" w:rsidRPr="00FF1F80">
        <w:rPr>
          <w:b/>
        </w:rPr>
        <w:t>process</w:t>
      </w:r>
      <w:proofErr w:type="gramEnd"/>
      <w:r w:rsidR="00FF1F80" w:rsidRPr="00FF1F80">
        <w:rPr>
          <w:b/>
        </w:rPr>
        <w:t xml:space="preserve"> for analyzing</w:t>
      </w:r>
      <w:r w:rsidRPr="00FF1F80">
        <w:rPr>
          <w:b/>
        </w:rPr>
        <w:t xml:space="preserve"> argument strength</w:t>
      </w:r>
    </w:p>
    <w:p w:rsidR="00FF1F80" w:rsidRDefault="00FF1F80">
      <w:r>
        <w:t>Convert to standard form -&gt; is argument valid? -&gt; yes -&gt; is argument sound? -&gt; Make overall assessment</w:t>
      </w:r>
    </w:p>
    <w:p w:rsidR="00FF1F80" w:rsidRDefault="00FF1F80" w:rsidP="00FF1F80">
      <w:r>
        <w:t xml:space="preserve">Convert to standard form -&gt; is argument valid? -&gt; </w:t>
      </w:r>
      <w:r>
        <w:t>No -&gt; is argument inductive or fallacious</w:t>
      </w:r>
      <w:r>
        <w:t>? -</w:t>
      </w:r>
      <w:r>
        <w:t>&gt; Are premises true in real world? -&gt;</w:t>
      </w:r>
      <w:r>
        <w:t xml:space="preserve"> Make overall assessment</w:t>
      </w:r>
    </w:p>
    <w:p w:rsidR="00FF1F80" w:rsidRDefault="00FF1F80"/>
    <w:sectPr w:rsidR="00FF1F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821" w:rsidRDefault="00EF7821" w:rsidP="0091391A">
      <w:pPr>
        <w:spacing w:after="0" w:line="240" w:lineRule="auto"/>
      </w:pPr>
      <w:r>
        <w:separator/>
      </w:r>
    </w:p>
  </w:endnote>
  <w:endnote w:type="continuationSeparator" w:id="0">
    <w:p w:rsidR="00EF7821" w:rsidRDefault="00EF7821" w:rsidP="0091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821" w:rsidRDefault="00EF7821" w:rsidP="0091391A">
      <w:pPr>
        <w:spacing w:after="0" w:line="240" w:lineRule="auto"/>
      </w:pPr>
      <w:r>
        <w:separator/>
      </w:r>
    </w:p>
  </w:footnote>
  <w:footnote w:type="continuationSeparator" w:id="0">
    <w:p w:rsidR="00EF7821" w:rsidRDefault="00EF7821" w:rsidP="00913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91A" w:rsidRDefault="0091391A" w:rsidP="0091391A">
    <w:pPr>
      <w:pStyle w:val="Header"/>
      <w:jc w:val="both"/>
    </w:pPr>
    <w:r>
      <w:tab/>
    </w:r>
    <w:r>
      <w:tab/>
    </w:r>
    <w:r>
      <w:tab/>
    </w:r>
    <w:r>
      <w:tab/>
      <w:t>Jared Strand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2B"/>
    <w:rsid w:val="004B4383"/>
    <w:rsid w:val="0091391A"/>
    <w:rsid w:val="0097642B"/>
    <w:rsid w:val="00C97ADA"/>
    <w:rsid w:val="00EF7821"/>
    <w:rsid w:val="00FF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2EED"/>
  <w15:chartTrackingRefBased/>
  <w15:docId w15:val="{D37DBC07-C822-496F-B56A-9547C1B1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91A"/>
  </w:style>
  <w:style w:type="paragraph" w:styleId="Footer">
    <w:name w:val="footer"/>
    <w:basedOn w:val="Normal"/>
    <w:link w:val="FooterChar"/>
    <w:uiPriority w:val="99"/>
    <w:unhideWhenUsed/>
    <w:rsid w:val="0091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91A"/>
  </w:style>
  <w:style w:type="character" w:styleId="Strong">
    <w:name w:val="Strong"/>
    <w:basedOn w:val="DefaultParagraphFont"/>
    <w:uiPriority w:val="22"/>
    <w:qFormat/>
    <w:rsid w:val="009139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Jared Austin</dc:creator>
  <cp:keywords/>
  <dc:description/>
  <cp:lastModifiedBy>Strand, Jared Austin</cp:lastModifiedBy>
  <cp:revision>1</cp:revision>
  <dcterms:created xsi:type="dcterms:W3CDTF">2017-10-12T06:43:00Z</dcterms:created>
  <dcterms:modified xsi:type="dcterms:W3CDTF">2017-10-12T07:16:00Z</dcterms:modified>
</cp:coreProperties>
</file>