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5DA9" w14:textId="575AFC5F" w:rsidR="00B650F7" w:rsidRDefault="007B5194" w:rsidP="007B5194">
      <w:pPr>
        <w:pStyle w:val="Tytu"/>
      </w:pPr>
      <w:r>
        <w:t>CZARNY ZAKRYSTIANIN</w:t>
      </w:r>
    </w:p>
    <w:p w14:paraId="5890B4B5" w14:textId="2274B1C4" w:rsidR="007B5194" w:rsidRDefault="007B5194"/>
    <w:p w14:paraId="71D476D4" w14:textId="1A143AA3" w:rsidR="007B5194" w:rsidRDefault="007B5194" w:rsidP="007B5194">
      <w:pPr>
        <w:pStyle w:val="Nagwek1"/>
      </w:pPr>
      <w:r>
        <w:t>Historia</w:t>
      </w:r>
    </w:p>
    <w:p w14:paraId="6FCA80AD" w14:textId="06DDB559" w:rsidR="007B5194" w:rsidRDefault="00B748E6" w:rsidP="00B748E6">
      <w:pPr>
        <w:pStyle w:val="Nagwek2"/>
      </w:pPr>
      <w:r>
        <w:t>Intro</w:t>
      </w:r>
    </w:p>
    <w:p w14:paraId="44667405" w14:textId="5CA1BD08" w:rsidR="007B5194" w:rsidRDefault="00B748E6" w:rsidP="007B5194">
      <w:r>
        <w:rPr>
          <w:b/>
          <w:bCs/>
        </w:rPr>
        <w:t>O</w:t>
      </w:r>
      <w:r w:rsidR="007B5194">
        <w:rPr>
          <w:b/>
          <w:bCs/>
        </w:rPr>
        <w:t>brazek 1:</w:t>
      </w:r>
      <w:r w:rsidR="007B5194">
        <w:t xml:space="preserve"> Pan Dante czyszczący naczynia liturgiczne w zakrystii.</w:t>
      </w:r>
    </w:p>
    <w:p w14:paraId="40CEE560" w14:textId="32BA4F4D" w:rsidR="007B5194" w:rsidRPr="00010694" w:rsidRDefault="00010694" w:rsidP="007B5194">
      <w:pPr>
        <w:rPr>
          <w:b/>
          <w:bCs/>
        </w:rPr>
      </w:pPr>
      <w:r>
        <w:rPr>
          <w:b/>
          <w:bCs/>
        </w:rPr>
        <w:t>Tekst:</w:t>
      </w:r>
    </w:p>
    <w:p w14:paraId="01260542" w14:textId="2AA45665" w:rsidR="00E11588" w:rsidRPr="00223CB5" w:rsidRDefault="007B5194" w:rsidP="007B5194">
      <w:pPr>
        <w:rPr>
          <w:i/>
          <w:iCs/>
        </w:rPr>
      </w:pPr>
      <w:r w:rsidRPr="00223CB5">
        <w:rPr>
          <w:i/>
          <w:iCs/>
        </w:rPr>
        <w:t>Nazywasz się Maciej Szymkiewicz. Pracujesz jako zakrystianin w parafii pod wezwaniem Narodzenia Najświętszej Maryi Panny w Choszcznie.</w:t>
      </w:r>
    </w:p>
    <w:p w14:paraId="182CB503" w14:textId="7D933AFA" w:rsidR="007B5194" w:rsidRPr="00223CB5" w:rsidRDefault="007B5194" w:rsidP="007B5194">
      <w:pPr>
        <w:rPr>
          <w:i/>
          <w:iCs/>
        </w:rPr>
      </w:pPr>
      <w:r w:rsidRPr="00223CB5">
        <w:rPr>
          <w:i/>
          <w:iCs/>
        </w:rPr>
        <w:t>Nienawidzisz tej pracy. Nazywasz ją „kieratem”.</w:t>
      </w:r>
    </w:p>
    <w:p w14:paraId="144A8FCE" w14:textId="03EE2664" w:rsidR="00E11588" w:rsidRDefault="00E11588" w:rsidP="007B5194">
      <w:r>
        <w:t>[SPACE]</w:t>
      </w:r>
    </w:p>
    <w:p w14:paraId="787B398D" w14:textId="2A5BC5A5" w:rsidR="007B5194" w:rsidRDefault="007B5194" w:rsidP="007B5194"/>
    <w:p w14:paraId="1DBA0251" w14:textId="1AA8AD00" w:rsidR="007B5194" w:rsidRPr="007B5194" w:rsidRDefault="00B748E6" w:rsidP="007B5194">
      <w:r>
        <w:rPr>
          <w:b/>
          <w:bCs/>
        </w:rPr>
        <w:t>O</w:t>
      </w:r>
      <w:r w:rsidR="007B5194">
        <w:rPr>
          <w:b/>
          <w:bCs/>
        </w:rPr>
        <w:t xml:space="preserve">brazek 2: </w:t>
      </w:r>
      <w:r w:rsidR="007B5194">
        <w:t>Pan Dante zauważa tunel do innego świata.</w:t>
      </w:r>
    </w:p>
    <w:p w14:paraId="1DFABEBF" w14:textId="0916DEB5" w:rsidR="00010694" w:rsidRPr="00010694" w:rsidRDefault="00010694" w:rsidP="007B5194">
      <w:pPr>
        <w:rPr>
          <w:b/>
          <w:bCs/>
        </w:rPr>
      </w:pPr>
      <w:r>
        <w:rPr>
          <w:b/>
          <w:bCs/>
        </w:rPr>
        <w:t>Tekst:</w:t>
      </w:r>
    </w:p>
    <w:p w14:paraId="005F58BA" w14:textId="0A6D4B9F" w:rsidR="00E11588" w:rsidRPr="00223CB5" w:rsidRDefault="007B5194" w:rsidP="007B5194">
      <w:pPr>
        <w:rPr>
          <w:i/>
          <w:iCs/>
        </w:rPr>
      </w:pPr>
      <w:r w:rsidRPr="00223CB5">
        <w:rPr>
          <w:i/>
          <w:iCs/>
        </w:rPr>
        <w:t xml:space="preserve">Dziś jest koniec sierpnia 2022 roku. To był twój kolejny dzień w kieracie. Myjąc naczynia liturgiczne i odpierając ostatnie ataki babć, dopraszających się o mszę w intencji jakiegoś kolejnego 'Jana Nowak' czy 'Tadeusza Kozioł', usłyszałeś nagle dobywające się spod ziemi </w:t>
      </w:r>
      <w:r w:rsidR="00E11588" w:rsidRPr="00223CB5">
        <w:rPr>
          <w:i/>
          <w:iCs/>
        </w:rPr>
        <w:t xml:space="preserve">szepty </w:t>
      </w:r>
      <w:r w:rsidRPr="00223CB5">
        <w:rPr>
          <w:i/>
          <w:iCs/>
        </w:rPr>
        <w:t xml:space="preserve">i wrzaski w przedziwnym języku. </w:t>
      </w:r>
    </w:p>
    <w:p w14:paraId="5E160595" w14:textId="4BA7D33B" w:rsidR="007B5194" w:rsidRPr="00223CB5" w:rsidRDefault="007B5194" w:rsidP="007B5194">
      <w:pPr>
        <w:rPr>
          <w:i/>
          <w:iCs/>
        </w:rPr>
      </w:pPr>
      <w:r w:rsidRPr="00223CB5">
        <w:rPr>
          <w:i/>
          <w:iCs/>
        </w:rPr>
        <w:t>Jednocześnie na posadzce zakrystii zauważyłeś wyraźną szczelinę, z której owe jęki się dobywają.</w:t>
      </w:r>
      <w:r w:rsidR="00E11588" w:rsidRPr="00223CB5">
        <w:rPr>
          <w:i/>
          <w:iCs/>
        </w:rPr>
        <w:t xml:space="preserve"> To drzwi do innego świata!</w:t>
      </w:r>
    </w:p>
    <w:p w14:paraId="36FD15C9" w14:textId="6F254477" w:rsidR="007B5194" w:rsidRDefault="00E11588" w:rsidP="007B5194">
      <w:r>
        <w:t>[SPACE]</w:t>
      </w:r>
    </w:p>
    <w:p w14:paraId="03C07069" w14:textId="77777777" w:rsidR="00E11588" w:rsidRDefault="00E11588" w:rsidP="007B5194"/>
    <w:p w14:paraId="08F05432" w14:textId="76301E71" w:rsidR="007B5194" w:rsidRDefault="00B748E6" w:rsidP="007B5194">
      <w:r>
        <w:rPr>
          <w:b/>
          <w:bCs/>
        </w:rPr>
        <w:t>O</w:t>
      </w:r>
      <w:r w:rsidR="007B5194">
        <w:rPr>
          <w:b/>
          <w:bCs/>
        </w:rPr>
        <w:t xml:space="preserve">brazek 3: </w:t>
      </w:r>
      <w:r w:rsidR="007B5194">
        <w:t>Cthulhu rozmawia z Dzhiengą</w:t>
      </w:r>
      <w:r w:rsidR="00E11588">
        <w:t>, któremu oczy świecą się na czerwono.</w:t>
      </w:r>
    </w:p>
    <w:p w14:paraId="071E909A" w14:textId="5FF7E4C1" w:rsidR="00010694" w:rsidRPr="00010694" w:rsidRDefault="00010694" w:rsidP="007B5194">
      <w:pPr>
        <w:rPr>
          <w:b/>
          <w:bCs/>
        </w:rPr>
      </w:pPr>
      <w:r>
        <w:rPr>
          <w:b/>
          <w:bCs/>
        </w:rPr>
        <w:t>Tekst:</w:t>
      </w:r>
    </w:p>
    <w:p w14:paraId="36573C0F" w14:textId="4D6A6E84" w:rsidR="00E11588" w:rsidRPr="00223CB5" w:rsidRDefault="00E11588" w:rsidP="007B5194">
      <w:pPr>
        <w:rPr>
          <w:i/>
          <w:iCs/>
        </w:rPr>
      </w:pPr>
      <w:r w:rsidRPr="00223CB5">
        <w:rPr>
          <w:i/>
          <w:iCs/>
        </w:rPr>
        <w:t>Z drugiego świata dobywa się rozmowa. Nie pomyliłeś się – to sam Cthulhu, Wielki Przedwieczny, rozmawia z biskupem Dzięgą!</w:t>
      </w:r>
    </w:p>
    <w:p w14:paraId="6E1F3A4E" w14:textId="117E1E7B" w:rsidR="00E11588" w:rsidRPr="00223CB5" w:rsidRDefault="00E11588" w:rsidP="007B5194">
      <w:pPr>
        <w:rPr>
          <w:i/>
          <w:iCs/>
        </w:rPr>
      </w:pPr>
      <w:r w:rsidRPr="00223CB5">
        <w:rPr>
          <w:i/>
          <w:iCs/>
        </w:rPr>
        <w:t>Dzięga: Wszystko zrozumiałem. Wejście Wielkich Przedwiecznych do naszego świata już jutro. Zapewnię przejścia w Choszcznie, w szczecińskiej kurii i w Watykanie. Franciszek nie zauważy, jest zajęty przyjacielską rozmową z Cyrylem.</w:t>
      </w:r>
    </w:p>
    <w:p w14:paraId="68F8C9EE" w14:textId="127EA003" w:rsidR="00E11588" w:rsidRPr="00223CB5" w:rsidRDefault="00E11588" w:rsidP="007B5194">
      <w:pPr>
        <w:rPr>
          <w:i/>
          <w:iCs/>
        </w:rPr>
      </w:pPr>
      <w:r w:rsidRPr="00223CB5">
        <w:rPr>
          <w:i/>
          <w:iCs/>
        </w:rPr>
        <w:t>Cthulhu: Czeka cię sowita zapłata, człowiecze! (śmiech)</w:t>
      </w:r>
    </w:p>
    <w:p w14:paraId="6C47B8AA" w14:textId="3464F0F3" w:rsidR="00E11588" w:rsidRPr="00223CB5" w:rsidRDefault="00E11588" w:rsidP="007B5194">
      <w:pPr>
        <w:rPr>
          <w:i/>
          <w:iCs/>
        </w:rPr>
      </w:pPr>
      <w:r w:rsidRPr="00223CB5">
        <w:rPr>
          <w:i/>
          <w:iCs/>
        </w:rPr>
        <w:t>Trzeba ratować nasz świat! Nie wahasz się, bierzesz łuk i otwierasz drzwi do drugiego świata…</w:t>
      </w:r>
    </w:p>
    <w:p w14:paraId="3EA3919F" w14:textId="0282DE38" w:rsidR="007B5194" w:rsidRDefault="00E11588" w:rsidP="007B5194">
      <w:r>
        <w:t>[SPACE]</w:t>
      </w:r>
    </w:p>
    <w:p w14:paraId="7193B75F" w14:textId="4AEEBE16" w:rsidR="00B748E6" w:rsidRDefault="00B748E6" w:rsidP="007B5194"/>
    <w:p w14:paraId="43FF253D" w14:textId="5201388E" w:rsidR="00B748E6" w:rsidRDefault="00B748E6" w:rsidP="00B748E6">
      <w:pPr>
        <w:pStyle w:val="Nagwek2"/>
      </w:pPr>
      <w:r>
        <w:t>Zakończenie</w:t>
      </w:r>
    </w:p>
    <w:p w14:paraId="13E37E73" w14:textId="124AA120" w:rsidR="00B748E6" w:rsidRDefault="00B748E6" w:rsidP="00B748E6">
      <w:r>
        <w:rPr>
          <w:b/>
          <w:bCs/>
        </w:rPr>
        <w:t xml:space="preserve">Obrazek 4: </w:t>
      </w:r>
      <w:r>
        <w:t xml:space="preserve">Pan Dante </w:t>
      </w:r>
      <w:r w:rsidR="00010694">
        <w:t>bierze w ramiona uwolnioną z celi brunetkę.</w:t>
      </w:r>
    </w:p>
    <w:p w14:paraId="54140458" w14:textId="330857C7" w:rsidR="00223CB5" w:rsidRPr="00223CB5" w:rsidRDefault="00223CB5" w:rsidP="00B748E6">
      <w:pPr>
        <w:rPr>
          <w:b/>
          <w:bCs/>
        </w:rPr>
      </w:pPr>
      <w:r>
        <w:rPr>
          <w:b/>
          <w:bCs/>
        </w:rPr>
        <w:t>Tekst:</w:t>
      </w:r>
    </w:p>
    <w:p w14:paraId="778EA5DE" w14:textId="5B270259" w:rsidR="00010694" w:rsidRPr="00223CB5" w:rsidRDefault="00010694" w:rsidP="00B748E6">
      <w:pPr>
        <w:rPr>
          <w:i/>
          <w:iCs/>
        </w:rPr>
      </w:pPr>
      <w:r w:rsidRPr="00223CB5">
        <w:rPr>
          <w:i/>
          <w:iCs/>
        </w:rPr>
        <w:lastRenderedPageBreak/>
        <w:t>Świat uratowany, wielki Cthulhu legł w prochu i pyle! Uwalniasz z celi porwaną przez niego piękną kobietę. To miłość od pierwszego wejrzenia.</w:t>
      </w:r>
    </w:p>
    <w:p w14:paraId="0291F830" w14:textId="39E58D40" w:rsidR="00010694" w:rsidRPr="00223CB5" w:rsidRDefault="00010694" w:rsidP="00B748E6">
      <w:pPr>
        <w:rPr>
          <w:i/>
          <w:iCs/>
        </w:rPr>
      </w:pPr>
      <w:r w:rsidRPr="00223CB5">
        <w:rPr>
          <w:i/>
          <w:iCs/>
        </w:rPr>
        <w:t>- Jak masz na imię? – pytasz.</w:t>
      </w:r>
    </w:p>
    <w:p w14:paraId="3668A9B7" w14:textId="567B8E44" w:rsidR="00010694" w:rsidRPr="00223CB5" w:rsidRDefault="00010694" w:rsidP="00B748E6">
      <w:pPr>
        <w:rPr>
          <w:i/>
          <w:iCs/>
        </w:rPr>
      </w:pPr>
      <w:r w:rsidRPr="00223CB5">
        <w:rPr>
          <w:i/>
          <w:iCs/>
        </w:rPr>
        <w:t>- Mam na imię Agnieszka… - odpowiada. A dalsze wydarzenia ukryjmy przed ciekawskim okiem widzów…</w:t>
      </w:r>
    </w:p>
    <w:p w14:paraId="5D0D9AC5" w14:textId="77777777" w:rsidR="00010694" w:rsidRPr="00B748E6" w:rsidRDefault="00010694" w:rsidP="00B748E6"/>
    <w:p w14:paraId="13C9CEC1" w14:textId="01833B7D" w:rsidR="007B5194" w:rsidRDefault="007B5194" w:rsidP="007B5194"/>
    <w:p w14:paraId="228DCE87" w14:textId="78A95D5F" w:rsidR="00E11588" w:rsidRDefault="00E11588" w:rsidP="00E11588">
      <w:pPr>
        <w:pStyle w:val="Nagwek1"/>
      </w:pPr>
      <w:r>
        <w:t>Rozgrywka</w:t>
      </w:r>
    </w:p>
    <w:p w14:paraId="083F5563" w14:textId="77777777" w:rsidR="00E11588" w:rsidRDefault="00E11588" w:rsidP="00E11588"/>
    <w:p w14:paraId="1313354B" w14:textId="141F55AD" w:rsidR="00E11588" w:rsidRDefault="00E11588" w:rsidP="00E11588">
      <w:r>
        <w:t xml:space="preserve">Gracz steruje postacią Czarnego Zakrystianina. </w:t>
      </w:r>
    </w:p>
    <w:p w14:paraId="14700139" w14:textId="65D1612E" w:rsidR="00E11588" w:rsidRDefault="00E11588" w:rsidP="00E11588">
      <w:r>
        <w:t xml:space="preserve">Widok – </w:t>
      </w:r>
      <w:r w:rsidR="00B748E6">
        <w:t xml:space="preserve">2D widziany </w:t>
      </w:r>
      <w:r>
        <w:t>z góry.</w:t>
      </w:r>
      <w:r w:rsidR="00B748E6">
        <w:t xml:space="preserve"> Brak scrollingu, jeden poziom to jeden ekran. </w:t>
      </w:r>
    </w:p>
    <w:p w14:paraId="62A6C5A1" w14:textId="0E5D5578" w:rsidR="00E11588" w:rsidRDefault="00E11588" w:rsidP="00E11588">
      <w:r>
        <w:t xml:space="preserve">Możliwe ruchy: góra, dół, prawo, lewo, </w:t>
      </w:r>
      <w:r w:rsidR="0018651C">
        <w:t xml:space="preserve">na ukos, </w:t>
      </w:r>
      <w:r>
        <w:t>strzał z łuku.</w:t>
      </w:r>
    </w:p>
    <w:p w14:paraId="7A9F8D54" w14:textId="4A831467" w:rsidR="00E11588" w:rsidRDefault="00B748E6" w:rsidP="00E11588">
      <w:r>
        <w:t xml:space="preserve">Gra składa się z pięciu poziomów. Zadaniem gracza jest zastrzelić wrogów. </w:t>
      </w:r>
    </w:p>
    <w:p w14:paraId="579A0D93" w14:textId="31B0E8D1" w:rsidR="00010694" w:rsidRDefault="00010694" w:rsidP="00E11588">
      <w:r>
        <w:t>Poziomy/wrogowie</w:t>
      </w:r>
    </w:p>
    <w:p w14:paraId="0C817ED6" w14:textId="2A70D196" w:rsidR="00010694" w:rsidRDefault="00010694" w:rsidP="00E11588">
      <w:r>
        <w:t>Poziom 1 – psy-ktulaki (1-3 pkt.)</w:t>
      </w:r>
    </w:p>
    <w:p w14:paraId="48C00A65" w14:textId="64EB66D3" w:rsidR="00010694" w:rsidRDefault="00010694" w:rsidP="00E11588">
      <w:r>
        <w:t>Poziom 2 – szalone klechy (2-4 pkt.)</w:t>
      </w:r>
    </w:p>
    <w:p w14:paraId="45470C95" w14:textId="32FDD378" w:rsidR="00010694" w:rsidRDefault="00010694" w:rsidP="00E11588">
      <w:r>
        <w:t>Poziom 3 – małe ktulaki (3-6 pkt.)</w:t>
      </w:r>
    </w:p>
    <w:p w14:paraId="48E3FD6C" w14:textId="30D05758" w:rsidR="00010694" w:rsidRDefault="00010694" w:rsidP="00E11588">
      <w:r>
        <w:t>Poziom 4 – duże ktulaki (5-8 pkt.)</w:t>
      </w:r>
    </w:p>
    <w:p w14:paraId="4526F251" w14:textId="417D798B" w:rsidR="00010694" w:rsidRDefault="00010694" w:rsidP="00E11588">
      <w:r>
        <w:t>Poziom 5 – Wielki Cthulhu (50 pkt.)</w:t>
      </w:r>
    </w:p>
    <w:p w14:paraId="12FC52F8" w14:textId="77777777" w:rsidR="00010694" w:rsidRDefault="00010694" w:rsidP="006B0632"/>
    <w:sectPr w:rsidR="00010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w Cen MT Condensed">
    <w:panose1 w:val="020B0606020104020203"/>
    <w:charset w:val="EE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6E7C"/>
    <w:multiLevelType w:val="hybridMultilevel"/>
    <w:tmpl w:val="B88C5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45A51"/>
    <w:multiLevelType w:val="multilevel"/>
    <w:tmpl w:val="AEE89EC4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93512022">
    <w:abstractNumId w:val="1"/>
  </w:num>
  <w:num w:numId="2" w16cid:durableId="1340766719">
    <w:abstractNumId w:val="1"/>
  </w:num>
  <w:num w:numId="3" w16cid:durableId="146366077">
    <w:abstractNumId w:val="1"/>
  </w:num>
  <w:num w:numId="4" w16cid:durableId="450323897">
    <w:abstractNumId w:val="1"/>
  </w:num>
  <w:num w:numId="5" w16cid:durableId="282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94"/>
    <w:rsid w:val="00010694"/>
    <w:rsid w:val="0018651C"/>
    <w:rsid w:val="00223CB5"/>
    <w:rsid w:val="004570FE"/>
    <w:rsid w:val="004A6FF4"/>
    <w:rsid w:val="006B0632"/>
    <w:rsid w:val="007B5194"/>
    <w:rsid w:val="00B650F7"/>
    <w:rsid w:val="00B748E6"/>
    <w:rsid w:val="00BD020C"/>
    <w:rsid w:val="00E1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03DC"/>
  <w15:chartTrackingRefBased/>
  <w15:docId w15:val="{7E2B7883-8FDF-48B6-9DB5-91E44808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5194"/>
    <w:pPr>
      <w:spacing w:after="120" w:line="240" w:lineRule="auto"/>
      <w:jc w:val="both"/>
    </w:pPr>
    <w:rPr>
      <w:rFonts w:ascii="Century Gothic" w:hAnsi="Century Gothic" w:cstheme="majorHAns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B5194"/>
    <w:pPr>
      <w:keepNext/>
      <w:keepLines/>
      <w:numPr>
        <w:numId w:val="4"/>
      </w:numPr>
      <w:contextualSpacing/>
      <w:outlineLvl w:val="0"/>
    </w:pPr>
    <w:rPr>
      <w:rFonts w:eastAsiaTheme="majorEastAsia"/>
      <w:b/>
      <w:color w:val="42BA97" w:themeColor="accent4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B5194"/>
    <w:pPr>
      <w:keepNext/>
      <w:keepLines/>
      <w:numPr>
        <w:ilvl w:val="1"/>
        <w:numId w:val="4"/>
      </w:numPr>
      <w:spacing w:line="276" w:lineRule="auto"/>
      <w:contextualSpacing/>
      <w:outlineLvl w:val="1"/>
    </w:pPr>
    <w:rPr>
      <w:rFonts w:asciiTheme="majorHAnsi" w:eastAsiaTheme="majorEastAsia" w:hAnsiTheme="majorHAnsi"/>
      <w:b/>
      <w:color w:val="42BA97" w:themeColor="accent4"/>
      <w:sz w:val="26"/>
      <w:szCs w:val="26"/>
    </w:rPr>
  </w:style>
  <w:style w:type="paragraph" w:styleId="Nagwek3">
    <w:name w:val="heading 3"/>
    <w:basedOn w:val="Nagwek2"/>
    <w:next w:val="Normalny"/>
    <w:link w:val="Nagwek3Znak"/>
    <w:uiPriority w:val="9"/>
    <w:semiHidden/>
    <w:unhideWhenUsed/>
    <w:qFormat/>
    <w:rsid w:val="007B5194"/>
    <w:pPr>
      <w:numPr>
        <w:ilvl w:val="2"/>
      </w:numPr>
      <w:outlineLvl w:val="2"/>
    </w:pPr>
    <w:rPr>
      <w:bCs/>
      <w:sz w:val="22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B51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B519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B519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basedOn w:val="Normalny"/>
    <w:link w:val="Normalny1Znak"/>
    <w:qFormat/>
    <w:rsid w:val="007B5194"/>
    <w:pPr>
      <w:widowControl w:val="0"/>
      <w:adjustRightInd w:val="0"/>
      <w:spacing w:line="280" w:lineRule="atLeast"/>
      <w:textAlignment w:val="baseline"/>
    </w:pPr>
    <w:rPr>
      <w:rFonts w:ascii="Calibri" w:eastAsia="Times New Roman" w:hAnsi="Calibri" w:cs="Calibri"/>
      <w:lang w:eastAsia="pl-PL"/>
    </w:rPr>
  </w:style>
  <w:style w:type="character" w:customStyle="1" w:styleId="Normalny1Znak">
    <w:name w:val="Normalny1 Znak"/>
    <w:basedOn w:val="Domylnaczcionkaakapitu"/>
    <w:link w:val="Normalny1"/>
    <w:rsid w:val="007B5194"/>
    <w:rPr>
      <w:rFonts w:ascii="Calibri" w:eastAsia="Times New Roman" w:hAnsi="Calibri" w:cs="Calibri"/>
      <w:lang w:eastAsia="pl-PL"/>
    </w:rPr>
  </w:style>
  <w:style w:type="paragraph" w:customStyle="1" w:styleId="TableParagraph">
    <w:name w:val="Table Paragraph"/>
    <w:basedOn w:val="Normalny"/>
    <w:uiPriority w:val="1"/>
    <w:qFormat/>
    <w:rsid w:val="007B5194"/>
    <w:pPr>
      <w:widowControl w:val="0"/>
      <w:autoSpaceDE w:val="0"/>
      <w:autoSpaceDN w:val="0"/>
      <w:spacing w:before="25"/>
    </w:pPr>
    <w:rPr>
      <w:rFonts w:ascii="Arial" w:eastAsia="Arial" w:hAnsi="Arial" w:cs="Arial"/>
      <w:lang w:val="en-US"/>
    </w:rPr>
  </w:style>
  <w:style w:type="paragraph" w:customStyle="1" w:styleId="Tabela">
    <w:name w:val="Tabela"/>
    <w:basedOn w:val="Normalny"/>
    <w:link w:val="TabelaZnak"/>
    <w:qFormat/>
    <w:rsid w:val="007B5194"/>
    <w:pPr>
      <w:keepNext/>
      <w:contextualSpacing/>
    </w:pPr>
    <w:rPr>
      <w:rFonts w:asciiTheme="majorHAnsi" w:eastAsiaTheme="minorEastAsia" w:hAnsiTheme="majorHAnsi"/>
      <w:b/>
      <w:iCs/>
      <w:color w:val="7F7F7F" w:themeColor="text1" w:themeTint="80"/>
      <w:sz w:val="18"/>
      <w:szCs w:val="18"/>
    </w:rPr>
  </w:style>
  <w:style w:type="character" w:customStyle="1" w:styleId="TabelaZnak">
    <w:name w:val="Tabela Znak"/>
    <w:basedOn w:val="Domylnaczcionkaakapitu"/>
    <w:link w:val="Tabela"/>
    <w:rsid w:val="007B5194"/>
    <w:rPr>
      <w:rFonts w:asciiTheme="majorHAnsi" w:eastAsiaTheme="minorEastAsia" w:hAnsiTheme="majorHAnsi" w:cstheme="majorHAnsi"/>
      <w:b/>
      <w:iCs/>
      <w:color w:val="7F7F7F" w:themeColor="text1" w:themeTint="80"/>
      <w:sz w:val="18"/>
      <w:szCs w:val="18"/>
    </w:rPr>
  </w:style>
  <w:style w:type="paragraph" w:customStyle="1" w:styleId="Wykrestabelardo">
    <w:name w:val="Wykres_tabela_źródło"/>
    <w:basedOn w:val="Legenda"/>
    <w:link w:val="WykrestabelardoZnak"/>
    <w:qFormat/>
    <w:rsid w:val="007B5194"/>
    <w:pPr>
      <w:keepNext/>
      <w:spacing w:after="0"/>
    </w:pPr>
    <w:rPr>
      <w:rFonts w:asciiTheme="majorHAnsi" w:hAnsiTheme="majorHAnsi"/>
      <w:bCs w:val="0"/>
      <w:iCs/>
      <w:color w:val="7F7F7F" w:themeColor="text1" w:themeTint="80"/>
      <w:lang w:eastAsia="en-US"/>
    </w:rPr>
  </w:style>
  <w:style w:type="character" w:customStyle="1" w:styleId="WykrestabelardoZnak">
    <w:name w:val="Wykres_tabela_źródło Znak"/>
    <w:basedOn w:val="Domylnaczcionkaakapitu"/>
    <w:link w:val="Wykrestabelardo"/>
    <w:rsid w:val="007B5194"/>
    <w:rPr>
      <w:rFonts w:asciiTheme="majorHAnsi" w:eastAsiaTheme="minorEastAsia" w:hAnsiTheme="majorHAnsi" w:cstheme="majorHAnsi"/>
      <w:b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link w:val="LegendaZnak"/>
    <w:uiPriority w:val="35"/>
    <w:semiHidden/>
    <w:unhideWhenUsed/>
    <w:qFormat/>
    <w:rsid w:val="007B5194"/>
    <w:pPr>
      <w:spacing w:after="200"/>
    </w:pPr>
    <w:rPr>
      <w:rFonts w:eastAsiaTheme="minorEastAsia"/>
      <w:b/>
      <w:bCs/>
      <w:color w:val="1CADE4" w:themeColor="accent1"/>
      <w:sz w:val="18"/>
      <w:szCs w:val="18"/>
      <w:lang w:eastAsia="pl-PL"/>
    </w:rPr>
  </w:style>
  <w:style w:type="paragraph" w:customStyle="1" w:styleId="TabelaRPOWZ">
    <w:name w:val="Tabela RPOWZ"/>
    <w:basedOn w:val="Legenda"/>
    <w:link w:val="TabelaRPOWZZnak"/>
    <w:qFormat/>
    <w:rsid w:val="007B5194"/>
    <w:pPr>
      <w:keepNext/>
      <w:spacing w:after="0"/>
    </w:pPr>
    <w:rPr>
      <w:rFonts w:asciiTheme="majorHAnsi" w:hAnsiTheme="majorHAnsi"/>
      <w:color w:val="335B74" w:themeColor="text2"/>
      <w:lang w:eastAsia="en-US"/>
    </w:rPr>
  </w:style>
  <w:style w:type="character" w:customStyle="1" w:styleId="TabelaRPOWZZnak">
    <w:name w:val="Tabela RPOWZ Znak"/>
    <w:basedOn w:val="Domylnaczcionkaakapitu"/>
    <w:link w:val="TabelaRPOWZ"/>
    <w:rsid w:val="007B5194"/>
    <w:rPr>
      <w:rFonts w:asciiTheme="majorHAnsi" w:eastAsiaTheme="minorEastAsia" w:hAnsiTheme="majorHAnsi" w:cstheme="majorHAnsi"/>
      <w:b/>
      <w:bCs/>
      <w:color w:val="335B74" w:themeColor="text2"/>
      <w:sz w:val="18"/>
      <w:szCs w:val="18"/>
    </w:rPr>
  </w:style>
  <w:style w:type="paragraph" w:customStyle="1" w:styleId="PodpisPod">
    <w:name w:val="PodpisPod"/>
    <w:basedOn w:val="Normalny"/>
    <w:link w:val="PodpisPodZnak"/>
    <w:qFormat/>
    <w:rsid w:val="007B5194"/>
    <w:pPr>
      <w:jc w:val="center"/>
    </w:pPr>
    <w:rPr>
      <w:i/>
      <w:iCs/>
      <w:color w:val="1CADE4" w:themeColor="accent1"/>
      <w:sz w:val="18"/>
      <w:szCs w:val="18"/>
    </w:rPr>
  </w:style>
  <w:style w:type="character" w:customStyle="1" w:styleId="PodpisPodZnak">
    <w:name w:val="PodpisPod Znak"/>
    <w:basedOn w:val="Domylnaczcionkaakapitu"/>
    <w:link w:val="PodpisPod"/>
    <w:rsid w:val="007B5194"/>
    <w:rPr>
      <w:rFonts w:ascii="Century Gothic" w:hAnsi="Century Gothic" w:cstheme="majorHAnsi"/>
      <w:i/>
      <w:iCs/>
      <w:color w:val="1CADE4" w:themeColor="accent1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7B5194"/>
    <w:rPr>
      <w:rFonts w:ascii="Century Gothic" w:eastAsiaTheme="majorEastAsia" w:hAnsi="Century Gothic" w:cstheme="majorHAnsi"/>
      <w:b/>
      <w:color w:val="42BA97" w:themeColor="accent4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B5194"/>
    <w:rPr>
      <w:rFonts w:asciiTheme="majorHAnsi" w:eastAsiaTheme="majorEastAsia" w:hAnsiTheme="majorHAnsi" w:cstheme="majorHAnsi"/>
      <w:b/>
      <w:color w:val="42BA97" w:themeColor="accent4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B5194"/>
    <w:rPr>
      <w:rFonts w:asciiTheme="majorHAnsi" w:eastAsiaTheme="majorEastAsia" w:hAnsiTheme="majorHAnsi" w:cstheme="majorHAnsi"/>
      <w:b/>
      <w:bCs/>
      <w:color w:val="42BA97" w:themeColor="accent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B5194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B5194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B51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ekstprzypisudolnego">
    <w:name w:val="footnote text"/>
    <w:aliases w:val="Podrozdział,Footnote,Podrozdzia3,-E Fuﬂnotentext,Fuﬂnotentext Ursprung,Fußnotentext Ursprung,-E Fußnotentext,Footnote text,Tekst przypisu Znak Znak Znak Znak,Tekst przypisu Znak Znak Znak Znak Znak,footnote text,Fußnote,FOOTNOTES"/>
    <w:basedOn w:val="Normalny"/>
    <w:link w:val="TekstprzypisudolnegoZnak"/>
    <w:uiPriority w:val="99"/>
    <w:semiHidden/>
    <w:unhideWhenUsed/>
    <w:qFormat/>
    <w:rsid w:val="007B5194"/>
    <w:pPr>
      <w:spacing w:after="0"/>
    </w:pPr>
    <w:rPr>
      <w:sz w:val="20"/>
      <w:szCs w:val="20"/>
    </w:rPr>
  </w:style>
  <w:style w:type="character" w:customStyle="1" w:styleId="TekstprzypisudolnegoZnak">
    <w:name w:val="Tekst przypisu dolnego Znak"/>
    <w:aliases w:val="Podrozdział Znak,Footnote Znak,Podrozdzia3 Znak,-E Fuﬂnotentext Znak,Fuﬂnotentext Ursprung Znak,Fußnotentext Ursprung Znak,-E Fußnotentext Znak,Footnote text Znak,Tekst przypisu Znak Znak Znak Znak Znak1,footnote text Znak"/>
    <w:basedOn w:val="Domylnaczcionkaakapitu"/>
    <w:link w:val="Tekstprzypisudolnego"/>
    <w:uiPriority w:val="99"/>
    <w:semiHidden/>
    <w:rsid w:val="007B5194"/>
    <w:rPr>
      <w:rFonts w:ascii="Century Gothic" w:hAnsi="Century Gothic" w:cstheme="majorHAnsi"/>
      <w:sz w:val="20"/>
      <w:szCs w:val="20"/>
    </w:rPr>
  </w:style>
  <w:style w:type="character" w:customStyle="1" w:styleId="LegendaZnak">
    <w:name w:val="Legenda Znak"/>
    <w:basedOn w:val="Domylnaczcionkaakapitu"/>
    <w:link w:val="Legenda"/>
    <w:uiPriority w:val="35"/>
    <w:semiHidden/>
    <w:rsid w:val="007B5194"/>
    <w:rPr>
      <w:rFonts w:ascii="Century Gothic" w:eastAsiaTheme="minorEastAsia" w:hAnsi="Century Gothic" w:cstheme="majorHAnsi"/>
      <w:b/>
      <w:bCs/>
      <w:color w:val="1CADE4" w:themeColor="accent1"/>
      <w:sz w:val="18"/>
      <w:szCs w:val="18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7B519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B5194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styleId="Pogrubienie">
    <w:name w:val="Strong"/>
    <w:uiPriority w:val="22"/>
    <w:qFormat/>
    <w:rsid w:val="007B5194"/>
    <w:rPr>
      <w:b/>
      <w:bCs/>
    </w:rPr>
  </w:style>
  <w:style w:type="paragraph" w:styleId="Bezodstpw">
    <w:name w:val="No Spacing"/>
    <w:link w:val="BezodstpwZnak"/>
    <w:uiPriority w:val="1"/>
    <w:qFormat/>
    <w:rsid w:val="007B5194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B5194"/>
    <w:rPr>
      <w:rFonts w:eastAsiaTheme="minorEastAsia"/>
      <w:lang w:eastAsia="pl-PL"/>
    </w:rPr>
  </w:style>
  <w:style w:type="paragraph" w:styleId="Akapitzlist">
    <w:name w:val="List Paragraph"/>
    <w:aliases w:val="Akapit z listą BS,Chorzów - Akapit z listą,A_wyliczenie,K-P_odwolanie,Akapit z listą5,maz_wyliczenie,opis dzialania,CW_Lista"/>
    <w:basedOn w:val="Normalny"/>
    <w:link w:val="AkapitzlistZnak"/>
    <w:uiPriority w:val="34"/>
    <w:qFormat/>
    <w:rsid w:val="007B5194"/>
    <w:pPr>
      <w:ind w:left="720"/>
      <w:contextualSpacing/>
    </w:pPr>
  </w:style>
  <w:style w:type="character" w:customStyle="1" w:styleId="AkapitzlistZnak">
    <w:name w:val="Akapit z listą Znak"/>
    <w:aliases w:val="Akapit z listą BS Znak,Chorzów - Akapit z listą Znak,A_wyliczenie Znak,K-P_odwolanie Znak,Akapit z listą5 Znak,maz_wyliczenie Znak,opis dzialania Znak,CW_Lista Znak"/>
    <w:basedOn w:val="Domylnaczcionkaakapitu"/>
    <w:link w:val="Akapitzlist"/>
    <w:uiPriority w:val="34"/>
    <w:qFormat/>
    <w:rsid w:val="007B5194"/>
    <w:rPr>
      <w:rFonts w:ascii="Century Gothic" w:hAnsi="Century Gothic" w:cstheme="majorHAnsi"/>
    </w:rPr>
  </w:style>
  <w:style w:type="paragraph" w:styleId="Cytat">
    <w:name w:val="Quote"/>
    <w:basedOn w:val="Normalny"/>
    <w:next w:val="Normalny"/>
    <w:link w:val="CytatZnak"/>
    <w:uiPriority w:val="29"/>
    <w:qFormat/>
    <w:rsid w:val="007B5194"/>
    <w:pPr>
      <w:spacing w:before="200" w:line="288" w:lineRule="auto"/>
      <w:ind w:left="864" w:right="864"/>
      <w:jc w:val="center"/>
    </w:pPr>
    <w:rPr>
      <w:rFonts w:asciiTheme="majorHAnsi" w:hAnsiTheme="majorHAnsi"/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B5194"/>
    <w:rPr>
      <w:rFonts w:asciiTheme="majorHAnsi" w:hAnsiTheme="majorHAnsi" w:cstheme="majorHAnsi"/>
      <w:i/>
      <w:iCs/>
      <w:color w:val="404040" w:themeColor="text1" w:themeTint="B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B5194"/>
    <w:pPr>
      <w:outlineLvl w:val="9"/>
    </w:pPr>
    <w:rPr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ny">
  <a:themeElements>
    <a:clrScheme name="Integralny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ny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ny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317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Jarema Piekutowski</dc:creator>
  <cp:keywords/>
  <dc:description/>
  <cp:lastModifiedBy>Jarema Piekutowski</cp:lastModifiedBy>
  <cp:revision>2</cp:revision>
  <dcterms:created xsi:type="dcterms:W3CDTF">2022-05-03T08:16:00Z</dcterms:created>
  <dcterms:modified xsi:type="dcterms:W3CDTF">2022-05-09T15:55:00Z</dcterms:modified>
</cp:coreProperties>
</file>