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96AD8" w14:textId="1DB663C9" w:rsidR="003F7681" w:rsidRPr="003E2AC1" w:rsidRDefault="003E2AC1">
      <w:pPr>
        <w:rPr>
          <w:rFonts w:ascii="Times New Roman" w:hAnsi="Times New Roman" w:cs="Times New Roman"/>
        </w:rPr>
      </w:pPr>
      <w:r w:rsidRPr="003E2AC1">
        <w:rPr>
          <w:rFonts w:ascii="Times New Roman" w:hAnsi="Times New Roman" w:cs="Times New Roman"/>
        </w:rPr>
        <w:t>Joseph C. Arenas</w:t>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t xml:space="preserve">  </w:t>
      </w:r>
      <w:r>
        <w:rPr>
          <w:rFonts w:ascii="Times New Roman" w:hAnsi="Times New Roman" w:cs="Times New Roman"/>
        </w:rPr>
        <w:t xml:space="preserve">       </w:t>
      </w:r>
      <w:r w:rsidRPr="003E2AC1">
        <w:rPr>
          <w:rFonts w:ascii="Times New Roman" w:hAnsi="Times New Roman" w:cs="Times New Roman"/>
        </w:rPr>
        <w:t xml:space="preserve"> CPET13</w:t>
      </w:r>
    </w:p>
    <w:p w14:paraId="5FE03120" w14:textId="540DE40D" w:rsidR="003E2AC1" w:rsidRPr="003E2AC1" w:rsidRDefault="003E2AC1">
      <w:pPr>
        <w:rPr>
          <w:rFonts w:ascii="Times New Roman" w:hAnsi="Times New Roman" w:cs="Times New Roman"/>
        </w:rPr>
      </w:pPr>
      <w:r w:rsidRPr="003E2AC1">
        <w:rPr>
          <w:rFonts w:ascii="Times New Roman" w:hAnsi="Times New Roman" w:cs="Times New Roman"/>
        </w:rPr>
        <w:t>BET CPET 3A</w:t>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r>
      <w:r w:rsidRPr="003E2AC1">
        <w:rPr>
          <w:rFonts w:ascii="Times New Roman" w:hAnsi="Times New Roman" w:cs="Times New Roman"/>
        </w:rPr>
        <w:tab/>
        <w:t xml:space="preserve"> Assignment#1</w:t>
      </w:r>
    </w:p>
    <w:p w14:paraId="17E850EB" w14:textId="3F877774" w:rsidR="003E2AC1" w:rsidRPr="003E2AC1" w:rsidRDefault="003E2AC1" w:rsidP="003E2AC1">
      <w:pPr>
        <w:jc w:val="center"/>
        <w:rPr>
          <w:rFonts w:ascii="Times New Roman" w:hAnsi="Times New Roman" w:cs="Times New Roman"/>
          <w:b/>
          <w:bCs/>
          <w:u w:val="single"/>
        </w:rPr>
      </w:pPr>
      <w:r w:rsidRPr="003E2AC1">
        <w:rPr>
          <w:rFonts w:ascii="Times New Roman" w:hAnsi="Times New Roman" w:cs="Times New Roman"/>
          <w:b/>
          <w:bCs/>
          <w:u w:val="single"/>
        </w:rPr>
        <w:t>ACM Code Explanation</w:t>
      </w:r>
    </w:p>
    <w:p w14:paraId="54CC9857" w14:textId="77777777" w:rsidR="003E2AC1" w:rsidRPr="003E2AC1" w:rsidRDefault="003E2AC1" w:rsidP="003E2AC1">
      <w:pPr>
        <w:ind w:firstLine="720"/>
        <w:jc w:val="both"/>
        <w:rPr>
          <w:rFonts w:ascii="Times New Roman" w:hAnsi="Times New Roman" w:cs="Times New Roman"/>
        </w:rPr>
      </w:pPr>
      <w:r w:rsidRPr="003E2AC1">
        <w:rPr>
          <w:rFonts w:ascii="Times New Roman" w:hAnsi="Times New Roman" w:cs="Times New Roman"/>
        </w:rPr>
        <w:t xml:space="preserve">One notable guideline in the ACM Code of Ethics is </w:t>
      </w:r>
      <w:r w:rsidRPr="003E2AC1">
        <w:rPr>
          <w:rFonts w:ascii="Times New Roman" w:hAnsi="Times New Roman" w:cs="Times New Roman"/>
          <w:b/>
          <w:bCs/>
        </w:rPr>
        <w:t>1.6 – Respect Privacy</w:t>
      </w:r>
      <w:r w:rsidRPr="003E2AC1">
        <w:rPr>
          <w:rFonts w:ascii="Times New Roman" w:hAnsi="Times New Roman" w:cs="Times New Roman"/>
        </w:rPr>
        <w:t>. This principle stresses the responsibility of computing professionals to carefully manage personal and confidential information. Since modern technology makes it easy to gather and distribute large amounts of data, professionals must ensure that people’s privacy rights are protected. This involves obtaining proper consent, securing stored data, and using information only for clearly stated and appropriate purposes. Upholding this guideline shows honesty, professionalism, and helps maintain public confidence in technology.</w:t>
      </w:r>
    </w:p>
    <w:p w14:paraId="47FD2051" w14:textId="77777777" w:rsidR="003E2AC1" w:rsidRPr="003E2AC1" w:rsidRDefault="003E2AC1" w:rsidP="003E2AC1">
      <w:pPr>
        <w:ind w:firstLine="720"/>
        <w:jc w:val="both"/>
        <w:rPr>
          <w:rFonts w:ascii="Times New Roman" w:hAnsi="Times New Roman" w:cs="Times New Roman"/>
        </w:rPr>
      </w:pPr>
      <w:r w:rsidRPr="003E2AC1">
        <w:rPr>
          <w:rFonts w:ascii="Times New Roman" w:hAnsi="Times New Roman" w:cs="Times New Roman"/>
        </w:rPr>
        <w:t xml:space="preserve">The importance of this rule extends beyond professional practice and into </w:t>
      </w:r>
      <w:proofErr w:type="gramStart"/>
      <w:r w:rsidRPr="003E2AC1">
        <w:rPr>
          <w:rFonts w:ascii="Times New Roman" w:hAnsi="Times New Roman" w:cs="Times New Roman"/>
        </w:rPr>
        <w:t>society as a whole</w:t>
      </w:r>
      <w:proofErr w:type="gramEnd"/>
      <w:r w:rsidRPr="003E2AC1">
        <w:rPr>
          <w:rFonts w:ascii="Times New Roman" w:hAnsi="Times New Roman" w:cs="Times New Roman"/>
        </w:rPr>
        <w:t>. With the widespread use of social media, cloud storage, and big data, violations of privacy can cause significant harm to individuals’ lives. By safeguarding privacy, IT professionals not only act ethically but also preserve people’s dignity, independence, and security. This practice encourages responsible use of technology, prevents abuse of personal data, and promotes innovation that benefits society. In the long run, respecting privacy ensures that the progress of computing remains aligned with human values and collective well-being.</w:t>
      </w:r>
    </w:p>
    <w:p w14:paraId="200D4283" w14:textId="77777777" w:rsidR="003E2AC1" w:rsidRPr="003E2AC1" w:rsidRDefault="003E2AC1" w:rsidP="003E2AC1">
      <w:pPr>
        <w:jc w:val="both"/>
        <w:rPr>
          <w:rFonts w:ascii="Times New Roman" w:hAnsi="Times New Roman" w:cs="Times New Roman"/>
        </w:rPr>
      </w:pPr>
    </w:p>
    <w:sectPr w:rsidR="003E2AC1" w:rsidRPr="003E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C1"/>
    <w:rsid w:val="00265EB0"/>
    <w:rsid w:val="003E2AC1"/>
    <w:rsid w:val="003F7681"/>
    <w:rsid w:val="00873446"/>
    <w:rsid w:val="00F9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DF15"/>
  <w15:chartTrackingRefBased/>
  <w15:docId w15:val="{FCEAA7A2-C000-4530-AD89-B36C8415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AC1"/>
    <w:rPr>
      <w:rFonts w:eastAsiaTheme="majorEastAsia" w:cstheme="majorBidi"/>
      <w:color w:val="272727" w:themeColor="text1" w:themeTint="D8"/>
    </w:rPr>
  </w:style>
  <w:style w:type="paragraph" w:styleId="Title">
    <w:name w:val="Title"/>
    <w:basedOn w:val="Normal"/>
    <w:next w:val="Normal"/>
    <w:link w:val="TitleChar"/>
    <w:uiPriority w:val="10"/>
    <w:qFormat/>
    <w:rsid w:val="003E2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AC1"/>
    <w:pPr>
      <w:spacing w:before="160"/>
      <w:jc w:val="center"/>
    </w:pPr>
    <w:rPr>
      <w:i/>
      <w:iCs/>
      <w:color w:val="404040" w:themeColor="text1" w:themeTint="BF"/>
    </w:rPr>
  </w:style>
  <w:style w:type="character" w:customStyle="1" w:styleId="QuoteChar">
    <w:name w:val="Quote Char"/>
    <w:basedOn w:val="DefaultParagraphFont"/>
    <w:link w:val="Quote"/>
    <w:uiPriority w:val="29"/>
    <w:rsid w:val="003E2AC1"/>
    <w:rPr>
      <w:i/>
      <w:iCs/>
      <w:color w:val="404040" w:themeColor="text1" w:themeTint="BF"/>
    </w:rPr>
  </w:style>
  <w:style w:type="paragraph" w:styleId="ListParagraph">
    <w:name w:val="List Paragraph"/>
    <w:basedOn w:val="Normal"/>
    <w:uiPriority w:val="34"/>
    <w:qFormat/>
    <w:rsid w:val="003E2AC1"/>
    <w:pPr>
      <w:ind w:left="720"/>
      <w:contextualSpacing/>
    </w:pPr>
  </w:style>
  <w:style w:type="character" w:styleId="IntenseEmphasis">
    <w:name w:val="Intense Emphasis"/>
    <w:basedOn w:val="DefaultParagraphFont"/>
    <w:uiPriority w:val="21"/>
    <w:qFormat/>
    <w:rsid w:val="003E2AC1"/>
    <w:rPr>
      <w:i/>
      <w:iCs/>
      <w:color w:val="0F4761" w:themeColor="accent1" w:themeShade="BF"/>
    </w:rPr>
  </w:style>
  <w:style w:type="paragraph" w:styleId="IntenseQuote">
    <w:name w:val="Intense Quote"/>
    <w:basedOn w:val="Normal"/>
    <w:next w:val="Normal"/>
    <w:link w:val="IntenseQuoteChar"/>
    <w:uiPriority w:val="30"/>
    <w:qFormat/>
    <w:rsid w:val="003E2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AC1"/>
    <w:rPr>
      <w:i/>
      <w:iCs/>
      <w:color w:val="0F4761" w:themeColor="accent1" w:themeShade="BF"/>
    </w:rPr>
  </w:style>
  <w:style w:type="character" w:styleId="IntenseReference">
    <w:name w:val="Intense Reference"/>
    <w:basedOn w:val="DefaultParagraphFont"/>
    <w:uiPriority w:val="32"/>
    <w:qFormat/>
    <w:rsid w:val="003E2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 Jick</dc:creator>
  <cp:keywords/>
  <dc:description/>
  <cp:lastModifiedBy>Whon Jick</cp:lastModifiedBy>
  <cp:revision>1</cp:revision>
  <dcterms:created xsi:type="dcterms:W3CDTF">2025-09-05T05:54:00Z</dcterms:created>
  <dcterms:modified xsi:type="dcterms:W3CDTF">2025-09-05T06:02:00Z</dcterms:modified>
</cp:coreProperties>
</file>