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r>
        <w:rPr>
          <w:rFonts w:hint="default" w:ascii="Times New Roman" w:hAnsi="Times New Roman" w:cs="Times New Roman"/>
          <w:lang w:val="en-PH"/>
        </w:rPr>
        <w:t>Joseph C. Arenas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hint="default" w:ascii="Times New Roman" w:hAnsi="Times New Roman" w:cs="Times New Roman"/>
          <w:lang w:val="en-PH"/>
        </w:rPr>
        <w:tab/>
      </w:r>
      <w:r>
        <w:rPr>
          <w:rFonts w:ascii="Times New Roman" w:hAnsi="Times New Roman" w:cs="Times New Roman"/>
        </w:rPr>
        <w:t>ESS6</w:t>
      </w:r>
      <w:r>
        <w:rPr>
          <w:rFonts w:ascii="Times New Roman" w:hAnsi="Times New Roman" w:cs="Times New Roman"/>
        </w:rPr>
        <w:br w:type="textWrapping"/>
      </w:r>
      <w:r>
        <w:rPr>
          <w:rFonts w:ascii="Times New Roman" w:hAnsi="Times New Roman" w:cs="Times New Roman"/>
        </w:rPr>
        <w:t xml:space="preserve">BET-CPET </w:t>
      </w:r>
      <w:r>
        <w:rPr>
          <w:rFonts w:hint="default" w:ascii="Times New Roman" w:hAnsi="Times New Roman" w:cs="Times New Roman"/>
          <w:lang w:val="en-PH"/>
        </w:rPr>
        <w:t>3</w:t>
      </w:r>
      <w:r>
        <w:rPr>
          <w:rFonts w:ascii="Times New Roman" w:hAnsi="Times New Roman" w:cs="Times New Roman"/>
        </w:rPr>
        <w:t>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hint="default" w:ascii="Times New Roman" w:hAnsi="Times New Roman" w:cs="Times New Roman"/>
          <w:lang w:val="en-PH"/>
        </w:rPr>
        <w:t xml:space="preserve">        </w:t>
      </w:r>
      <w:r>
        <w:rPr>
          <w:rFonts w:ascii="Times New Roman" w:hAnsi="Times New Roman" w:cs="Times New Roman"/>
        </w:rPr>
        <w:t>Reflection Paper 1</w:t>
      </w:r>
    </w:p>
    <w:p>
      <w:pPr>
        <w:spacing w:line="240" w:lineRule="auto"/>
        <w:rPr>
          <w:rFonts w:ascii="Times New Roman" w:hAnsi="Times New Roman" w:cs="Times New Roman"/>
        </w:rPr>
      </w:pPr>
    </w:p>
    <w:p>
      <w:pPr>
        <w:spacing w:line="240" w:lineRule="auto"/>
        <w:ind w:firstLine="720"/>
        <w:rPr>
          <w:rFonts w:hint="default" w:ascii="Times New Roman" w:hAnsi="Times New Roman" w:cs="Times New Roman"/>
          <w:lang w:val="en-PH"/>
        </w:rPr>
      </w:pPr>
      <w:r>
        <w:rPr>
          <w:rFonts w:hint="default" w:ascii="Times New Roman" w:hAnsi="Times New Roman" w:cs="Times New Roman"/>
          <w:lang w:val="en-PH"/>
        </w:rPr>
        <w:t>On August 28, 2025, the 1</w:t>
      </w:r>
      <w:r>
        <w:rPr>
          <w:rFonts w:hint="default" w:ascii="Times New Roman" w:hAnsi="Times New Roman" w:cs="Times New Roman"/>
          <w:vertAlign w:val="superscript"/>
          <w:lang w:val="en-PH"/>
        </w:rPr>
        <w:t>st</w:t>
      </w:r>
      <w:r>
        <w:rPr>
          <w:rFonts w:hint="default" w:ascii="Times New Roman" w:hAnsi="Times New Roman" w:cs="Times New Roman"/>
          <w:lang w:val="en-PH"/>
        </w:rPr>
        <w:t xml:space="preserve"> group of class BET-CPET 3A &amp; B of course code ESS6 (Engineering Management) conducted the very first report that would inspire students to become the next potential Engineer Manager. In this specific case, I was part of the 1</w:t>
      </w:r>
      <w:r>
        <w:rPr>
          <w:rFonts w:hint="default" w:ascii="Times New Roman" w:hAnsi="Times New Roman" w:cs="Times New Roman"/>
          <w:vertAlign w:val="superscript"/>
          <w:lang w:val="en-PH"/>
        </w:rPr>
        <w:t>st</w:t>
      </w:r>
      <w:r>
        <w:rPr>
          <w:rFonts w:hint="default" w:ascii="Times New Roman" w:hAnsi="Times New Roman" w:cs="Times New Roman"/>
          <w:lang w:val="en-PH"/>
        </w:rPr>
        <w:t xml:space="preserve"> group who was graced with the task of teaching on what it means to become an engineer manager. I must admit, during the different phases of our report, we were confounded by numerous difficulties on how we would stand out and set the standard for the class to do the same for their respective reportings. I am confident enough that our story on slowly forming this report of ours is an epitome of the lessons of our presentation in action. </w:t>
      </w:r>
    </w:p>
    <w:p>
      <w:pPr>
        <w:spacing w:line="240" w:lineRule="auto"/>
        <w:ind w:firstLine="720"/>
        <w:rPr>
          <w:rFonts w:hint="default" w:ascii="Times New Roman" w:hAnsi="Times New Roman" w:cs="Times New Roman"/>
          <w:lang w:val="en-PH"/>
        </w:rPr>
      </w:pPr>
      <w:r>
        <w:rPr>
          <w:rFonts w:hint="default" w:ascii="Times New Roman" w:hAnsi="Times New Roman" w:cs="Times New Roman"/>
          <w:lang w:val="en-PH"/>
        </w:rPr>
        <w:t xml:space="preserve">In this reflection paper, I am to base my specifics and certain jargons in relation to the report of the first group. When you say engineering management in the context of our report, it refers to the marriage between engineering and the management of a given organization. The given engineer manager is able to utilize various engineering tools in order to make a decision that would economically benefit their firm, company, or organization. Before my members started the discussions for the framework and structure of the report, I initiated progress by researching the topics that were given to us by our instructor. During my research, I realized that there were a lot to consider as an engineer manager. There are a lot of qualifications, skills and technicalities that one should be fluent with in order to become an engineer manager. I was amazed by the discoveries that I made during my deliberations with the various sources I utilized to understand engineering management. Not only should an engineer manager be eloquent in engineering and economics, they should also possess skills inherent to a “team-player.” As someone who aims to be at the top of the industry I plan to start my career on, I deemed my research as valuable information. Something that I realized while listening to the report of my fellow members was that when I initiated the research for our designated topic as a group and sent my findings to my members, I recognized that I possessed a skill required to that of an engineering manager as reported. This skill is “Responsibility.” Although at first glance, this realization is inconsequential to the larger picture but recently, I was taught of the concept of “Kaizen.” It is a Japanese concept that progress comes in consistent, small steps. </w:t>
      </w:r>
    </w:p>
    <w:p>
      <w:pPr>
        <w:spacing w:line="240" w:lineRule="auto"/>
        <w:ind w:firstLine="720"/>
        <w:rPr>
          <w:rFonts w:hint="default" w:ascii="Times New Roman" w:hAnsi="Times New Roman" w:cs="Times New Roman"/>
          <w:lang w:val="en-PH"/>
        </w:rPr>
      </w:pPr>
      <w:r>
        <w:rPr>
          <w:rFonts w:hint="default" w:ascii="Times New Roman" w:hAnsi="Times New Roman" w:cs="Times New Roman"/>
          <w:lang w:val="en-PH"/>
        </w:rPr>
        <w:t xml:space="preserve">A few days after sending my findings to my members, we held multiple meetings with regards to the theme of the report and how it would be structured. During these multiple meetings, there were a lot of instances wherein tasks would be divided into smaller partitions in order to give more leeway not only on accomplishing them but with respect to our responsibilities as well. With that, I am once again reminded of an important framework that was thoroughly discussed by my members in our report. This framework was the “Agile Management” Framework that was actually discussed by “Engineer Mercado” and myself as well. As I had this eureka moment, I found myself overjoyed due to the fact that we as a group were exhibiting traits and utilizing practical applications of an engineer manager. However, there were multiple instances as well wherein we acted as such. </w:t>
      </w:r>
    </w:p>
    <w:p>
      <w:pPr>
        <w:spacing w:line="240" w:lineRule="auto"/>
        <w:ind w:firstLine="720"/>
        <w:rPr>
          <w:rFonts w:hint="default" w:ascii="Times New Roman" w:hAnsi="Times New Roman" w:cs="Times New Roman"/>
          <w:lang w:val="en-PH"/>
        </w:rPr>
      </w:pPr>
      <w:r>
        <w:rPr>
          <w:rFonts w:hint="default" w:ascii="Times New Roman" w:hAnsi="Times New Roman" w:cs="Times New Roman"/>
          <w:lang w:val="en-PH"/>
        </w:rPr>
        <w:t>One of the major parts of our report was the “POLC” framework. POLC is a framework that is utilized especially when starting an organization or perhaps a business venture. POLC stands for planning, organizing, leading, and controlling. This framework is the core foundation for formulating a project, organization, or business endeavor. As I reflect with everything we experienced as a group in formulating this report, we properly utilized POLC to its full potential. Our multiple meetings for deliberation exhibited the important aspect of planning. We as a group planned out our report weeks before the date of the actual presentation. We planned ahead of time, though of counter-measures and thought counter-measures against those counter-measures should they fail. By utilizing this aspect of POLC, we were ready for any event that may be thrown at us with respect to our report. Even before the designation of groups, me and my members knew that we were going to pick each other as members. We knew our capabilities and academic prowess that is why when our instructor told us to pick our members for our groupmates, we naturally chose each other without hesitation and without thinking of anybody else. We knew our strengths and we knew that we were the right individuals for the job. With that, we utilized the aspect of “organizing” in POLC. Although in our group, there is a designated leader, that is only for the sake of formalities. We as a group operate as if that we are all leaders. Because of this, everybody initiates, everybody suggests and rejects, and everybody know their limits in leading the group. I can confidently say na we lead each other appropriately that made us flourish as a group ever since the start of our college life. As I mentioned earlier, we as a group functions where in it may seem that all of us are leaders. Because of this, we have set standards with each other. Policies as a group of what may happen if we don’t accomplish an assigned task on a given deadline. With that, I see the POLC framework properly utilized by us as a group.</w:t>
      </w:r>
    </w:p>
    <w:p>
      <w:pPr>
        <w:spacing w:line="240" w:lineRule="auto"/>
        <w:ind w:firstLine="720" w:firstLineChars="0"/>
        <w:rPr>
          <w:rFonts w:hint="default" w:ascii="Times New Roman" w:hAnsi="Times New Roman" w:cs="Times New Roman"/>
          <w:lang w:val="en-PH"/>
        </w:rPr>
      </w:pPr>
      <w:r>
        <w:rPr>
          <w:rFonts w:hint="default" w:ascii="Times New Roman" w:hAnsi="Times New Roman" w:cs="Times New Roman"/>
          <w:lang w:val="en-PH"/>
        </w:rPr>
        <w:t>As an aspiring engineer manager, I have realized a lot in the deliberation phases of our report as well as actaully listening to my members on the actual presentation. I have realized that the traits of an engineering manager, the frameworks that come along with it, are something that I as an individual utilize everyday. This gives me hope as I am looking forward in leading a group of engineers, hopefully to change the world for its benefit.</w:t>
      </w:r>
      <w:bookmarkStart w:id="0" w:name="_GoBack"/>
      <w:bookmarkEnd w:id="0"/>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ptos">
    <w:altName w:val="C059"/>
    <w:panose1 w:val="00000000000000000000"/>
    <w:charset w:val="86"/>
    <w:family w:val="swiss"/>
    <w:pitch w:val="default"/>
    <w:sig w:usb0="00000000" w:usb1="00000000" w:usb2="00000000" w:usb3="00000000" w:csb0="0000019F" w:csb1="00000000"/>
  </w:font>
  <w:font w:name="Aptos">
    <w:altName w:val="C059"/>
    <w:panose1 w:val="00000000000000000000"/>
    <w:charset w:val="00"/>
    <w:family w:val="auto"/>
    <w:pitch w:val="default"/>
    <w:sig w:usb0="00000000" w:usb1="00000000" w:usb2="00000000" w:usb3="00000000" w:csb0="00000000" w:csb1="00000000"/>
  </w:font>
  <w:font w:name="Aptos Display">
    <w:altName w:val="C059"/>
    <w:panose1 w:val="00000000000000000000"/>
    <w:charset w:val="00"/>
    <w:family w:val="swiss"/>
    <w:pitch w:val="default"/>
    <w:sig w:usb0="00000000" w:usb1="00000000" w:usb2="00000000" w:usb3="00000000" w:csb0="0000019F" w:csb1="00000000"/>
  </w:font>
  <w:font w:name="等线 Light">
    <w:altName w:val="C059"/>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614"/>
    <w:rsid w:val="00024252"/>
    <w:rsid w:val="00114C1F"/>
    <w:rsid w:val="001974C9"/>
    <w:rsid w:val="00213FE4"/>
    <w:rsid w:val="00377D80"/>
    <w:rsid w:val="0038155C"/>
    <w:rsid w:val="00431D54"/>
    <w:rsid w:val="00431DBC"/>
    <w:rsid w:val="00522DBF"/>
    <w:rsid w:val="005B7DF5"/>
    <w:rsid w:val="005C5E86"/>
    <w:rsid w:val="00642DE7"/>
    <w:rsid w:val="006F4F2C"/>
    <w:rsid w:val="006F664C"/>
    <w:rsid w:val="00785EC2"/>
    <w:rsid w:val="008E7F47"/>
    <w:rsid w:val="009E5329"/>
    <w:rsid w:val="009F4EFF"/>
    <w:rsid w:val="00A0297A"/>
    <w:rsid w:val="00A9557E"/>
    <w:rsid w:val="00AB10B5"/>
    <w:rsid w:val="00B66A3A"/>
    <w:rsid w:val="00B93A34"/>
    <w:rsid w:val="00BC3614"/>
    <w:rsid w:val="00C4646A"/>
    <w:rsid w:val="00CA0D52"/>
    <w:rsid w:val="00D138E1"/>
    <w:rsid w:val="00D75EA0"/>
    <w:rsid w:val="00DB7C60"/>
    <w:rsid w:val="0FEBAC4D"/>
    <w:rsid w:val="F63F4962"/>
    <w:rsid w:val="FEF344D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PH"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uiPriority w:val="9"/>
    <w:rPr>
      <w:rFonts w:eastAsiaTheme="majorEastAsia" w:cstheme="majorBidi"/>
      <w:color w:val="104862" w:themeColor="accent1" w:themeShade="BF"/>
      <w:sz w:val="28"/>
      <w:szCs w:val="28"/>
    </w:rPr>
  </w:style>
  <w:style w:type="character" w:customStyle="1" w:styleId="18">
    <w:name w:val="Heading 4 Char"/>
    <w:basedOn w:val="11"/>
    <w:link w:val="5"/>
    <w:semiHidden/>
    <w:uiPriority w:val="9"/>
    <w:rPr>
      <w:rFonts w:eastAsiaTheme="majorEastAsia" w:cstheme="majorBidi"/>
      <w:i/>
      <w:iCs/>
      <w:color w:val="104862" w:themeColor="accent1" w:themeShade="BF"/>
    </w:rPr>
  </w:style>
  <w:style w:type="character" w:customStyle="1" w:styleId="19">
    <w:name w:val="Heading 5 Char"/>
    <w:basedOn w:val="11"/>
    <w:link w:val="6"/>
    <w:semiHidden/>
    <w:uiPriority w:val="9"/>
    <w:rPr>
      <w:rFonts w:eastAsiaTheme="majorEastAsia" w:cstheme="majorBidi"/>
      <w:color w:val="104862"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Pages>
  <Words>875</Words>
  <Characters>4988</Characters>
  <Lines>41</Lines>
  <Paragraphs>11</Paragraphs>
  <TotalTime>348</TotalTime>
  <ScaleCrop>false</ScaleCrop>
  <LinksUpToDate>false</LinksUpToDate>
  <CharactersWithSpaces>5852</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2025-08-29T16:51:00Z</dcterms:created>
  <dc:creator>Lian Gil Pacis</dc:creator>
  <cp:lastModifiedBy>whonjick</cp:lastModifiedBy>
  <dcterms:modified xsi:type="dcterms:W3CDTF">2025-09-03T20:59:34Z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