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4883 Programming Techniques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4- What to Do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do not have much personal experience with competitive coding sites, my experience is what I have done so far with UVA online judge and the little bit that was done in Prof Morgan’s programming club with LeetCode. Based on some additional research I did, the goal with LeetCode is to complete as many problems as you can but what I hope to get out of the course is more how to make my code more optimal. For example even for the easy hashmat UVA problem I spent hours researching ways to bring my run time down I ended up getting it from .270 to 0.090. I would personally prefer us to continue using UVA but LeetCode is the most popular. An idea I had was that you can give us the solution to a problem and have us research how to make it run better and stuff like that so even though we have the solution it's our job to make the best solution.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Jarette Greene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