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1F658" w14:textId="77777777" w:rsidR="00720B0A" w:rsidRDefault="00720B0A">
      <w:pPr>
        <w:tabs>
          <w:tab w:val="left" w:pos="1360"/>
        </w:tabs>
        <w:ind w:rightChars="-17" w:right="-41" w:firstLineChars="177" w:firstLine="425"/>
        <w:jc w:val="center"/>
        <w:rPr>
          <w:szCs w:val="24"/>
        </w:rPr>
      </w:pPr>
    </w:p>
    <w:p w14:paraId="1494421F" w14:textId="77777777" w:rsidR="00720B0A" w:rsidRDefault="00720B0A">
      <w:pPr>
        <w:tabs>
          <w:tab w:val="left" w:pos="1360"/>
        </w:tabs>
        <w:ind w:rightChars="-17" w:right="-41" w:firstLineChars="177" w:firstLine="425"/>
        <w:jc w:val="center"/>
        <w:rPr>
          <w:szCs w:val="24"/>
        </w:rPr>
      </w:pPr>
    </w:p>
    <w:p w14:paraId="16B962ED" w14:textId="77777777" w:rsidR="00720B0A" w:rsidRDefault="00720B0A">
      <w:pPr>
        <w:tabs>
          <w:tab w:val="left" w:pos="1360"/>
        </w:tabs>
        <w:ind w:rightChars="-17" w:right="-41" w:firstLineChars="177" w:firstLine="425"/>
        <w:jc w:val="center"/>
        <w:rPr>
          <w:szCs w:val="24"/>
        </w:rPr>
      </w:pPr>
    </w:p>
    <w:p w14:paraId="6114E966" w14:textId="77777777" w:rsidR="00720B0A" w:rsidRDefault="00720B0A">
      <w:pPr>
        <w:tabs>
          <w:tab w:val="left" w:pos="1360"/>
        </w:tabs>
        <w:ind w:rightChars="-17" w:right="-41" w:firstLineChars="177" w:firstLine="425"/>
        <w:jc w:val="center"/>
        <w:rPr>
          <w:szCs w:val="24"/>
        </w:rPr>
      </w:pPr>
    </w:p>
    <w:p w14:paraId="7A4ADCF2" w14:textId="77777777" w:rsidR="00720B0A" w:rsidRDefault="00720B0A">
      <w:pPr>
        <w:tabs>
          <w:tab w:val="left" w:pos="1360"/>
        </w:tabs>
        <w:ind w:rightChars="-17" w:right="-41" w:firstLineChars="177" w:firstLine="1735"/>
        <w:jc w:val="center"/>
        <w:rPr>
          <w:szCs w:val="24"/>
        </w:rPr>
      </w:pPr>
      <w:r>
        <w:rPr>
          <w:rFonts w:ascii="微软雅黑" w:eastAsia="微软雅黑" w:hAnsi="微软雅黑" w:cs="微软雅黑" w:hint="eastAsia"/>
          <w:b/>
          <w:bCs/>
          <w:noProof/>
          <w:sz w:val="98"/>
          <w:szCs w:val="98"/>
        </w:rPr>
        <w:drawing>
          <wp:anchor distT="0" distB="0" distL="114300" distR="114300" simplePos="0" relativeHeight="251657728" behindDoc="0" locked="0" layoutInCell="1" allowOverlap="1" wp14:anchorId="71F7713E" wp14:editId="3CC039AE">
            <wp:simplePos x="0" y="0"/>
            <wp:positionH relativeFrom="column">
              <wp:posOffset>1162050</wp:posOffset>
            </wp:positionH>
            <wp:positionV relativeFrom="paragraph">
              <wp:posOffset>443230</wp:posOffset>
            </wp:positionV>
            <wp:extent cx="4320000" cy="4320000"/>
            <wp:effectExtent l="0" t="0" r="4445" b="444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0B2986" w14:textId="77777777" w:rsidR="00720B0A" w:rsidRDefault="00720B0A">
      <w:pPr>
        <w:tabs>
          <w:tab w:val="left" w:pos="1360"/>
        </w:tabs>
        <w:ind w:rightChars="-17" w:right="-41" w:firstLineChars="177" w:firstLine="425"/>
        <w:jc w:val="center"/>
        <w:rPr>
          <w:szCs w:val="24"/>
        </w:rPr>
      </w:pPr>
    </w:p>
    <w:p w14:paraId="3844CC07" w14:textId="77777777" w:rsidR="00720B0A" w:rsidRDefault="00720B0A">
      <w:pPr>
        <w:tabs>
          <w:tab w:val="left" w:pos="1360"/>
        </w:tabs>
        <w:ind w:rightChars="-17" w:right="-41" w:firstLineChars="177" w:firstLine="425"/>
        <w:jc w:val="center"/>
        <w:rPr>
          <w:szCs w:val="24"/>
        </w:rPr>
      </w:pPr>
    </w:p>
    <w:p w14:paraId="4253F3EC" w14:textId="77777777" w:rsidR="00720B0A" w:rsidRDefault="00720B0A">
      <w:pPr>
        <w:tabs>
          <w:tab w:val="left" w:pos="1360"/>
        </w:tabs>
        <w:ind w:rightChars="-17" w:right="-41" w:firstLineChars="177" w:firstLine="425"/>
        <w:jc w:val="center"/>
        <w:rPr>
          <w:rFonts w:hint="eastAsia"/>
          <w:szCs w:val="24"/>
        </w:rPr>
      </w:pPr>
    </w:p>
    <w:p w14:paraId="29C1743C" w14:textId="77777777" w:rsidR="00720B0A" w:rsidRDefault="00720B0A">
      <w:pPr>
        <w:ind w:right="720"/>
        <w:jc w:val="center"/>
        <w:rPr>
          <w:rFonts w:ascii="微软雅黑" w:eastAsia="微软雅黑" w:hAnsi="微软雅黑" w:cs="微软雅黑"/>
          <w:b/>
          <w:bCs/>
          <w:sz w:val="98"/>
          <w:szCs w:val="98"/>
        </w:rPr>
      </w:pPr>
      <w:proofErr w:type="gramStart"/>
      <w:r>
        <w:rPr>
          <w:rFonts w:ascii="微软雅黑" w:eastAsia="微软雅黑" w:hAnsi="微软雅黑" w:cs="微软雅黑" w:hint="eastAsia"/>
          <w:b/>
          <w:bCs/>
          <w:sz w:val="98"/>
          <w:szCs w:val="98"/>
        </w:rPr>
        <w:t>扫码下载</w:t>
      </w:r>
      <w:proofErr w:type="gramEnd"/>
    </w:p>
    <w:p w14:paraId="7D94F0EB" w14:textId="77777777" w:rsidR="00720B0A" w:rsidRDefault="00720B0A">
      <w:pPr>
        <w:spacing w:line="240" w:lineRule="auto"/>
        <w:ind w:left="0"/>
        <w:rPr>
          <w:rFonts w:ascii="微软雅黑" w:eastAsia="微软雅黑" w:hAnsi="微软雅黑" w:cs="微软雅黑"/>
          <w:b/>
          <w:bCs/>
          <w:sz w:val="21"/>
          <w:szCs w:val="21"/>
        </w:rPr>
      </w:pPr>
      <w:r>
        <w:rPr>
          <w:rFonts w:ascii="微软雅黑" w:eastAsia="微软雅黑" w:hAnsi="微软雅黑" w:cs="微软雅黑"/>
          <w:b/>
          <w:bCs/>
          <w:sz w:val="21"/>
          <w:szCs w:val="21"/>
        </w:rPr>
        <w:br w:type="page"/>
      </w:r>
    </w:p>
    <w:p w14:paraId="55EB6061" w14:textId="77777777" w:rsidR="00720B0A" w:rsidRPr="00720B0A" w:rsidRDefault="00720B0A">
      <w:pPr>
        <w:ind w:right="720"/>
        <w:jc w:val="center"/>
        <w:rPr>
          <w:rFonts w:ascii="微软雅黑" w:eastAsia="微软雅黑" w:hAnsi="微软雅黑" w:cs="微软雅黑" w:hint="eastAsia"/>
          <w:b/>
          <w:bCs/>
          <w:sz w:val="21"/>
          <w:szCs w:val="21"/>
        </w:rPr>
      </w:pPr>
    </w:p>
    <w:p w14:paraId="41DD5091" w14:textId="77777777" w:rsidR="00391B14" w:rsidRDefault="00720B0A">
      <w:pPr>
        <w:ind w:right="720"/>
        <w:jc w:val="center"/>
        <w:rPr>
          <w:sz w:val="20"/>
          <w:szCs w:val="20"/>
        </w:rPr>
      </w:pPr>
      <w:r>
        <w:rPr>
          <w:rFonts w:ascii="微软雅黑" w:eastAsia="微软雅黑" w:hAnsi="微软雅黑" w:cs="微软雅黑" w:hint="eastAsia"/>
          <w:b/>
          <w:bCs/>
          <w:sz w:val="98"/>
          <w:szCs w:val="98"/>
        </w:rPr>
        <w:t>神农耘耕</w:t>
      </w:r>
      <w:r>
        <w:rPr>
          <w:rFonts w:ascii="微软雅黑" w:eastAsia="微软雅黑" w:hAnsi="微软雅黑" w:cs="微软雅黑"/>
          <w:b/>
          <w:bCs/>
          <w:sz w:val="98"/>
          <w:szCs w:val="98"/>
        </w:rPr>
        <w:t>APP</w:t>
      </w:r>
    </w:p>
    <w:p w14:paraId="626890A8" w14:textId="77777777" w:rsidR="00391B14" w:rsidRDefault="00391B14">
      <w:pPr>
        <w:jc w:val="center"/>
        <w:rPr>
          <w:szCs w:val="24"/>
        </w:rPr>
      </w:pPr>
    </w:p>
    <w:p w14:paraId="60826FE5" w14:textId="77777777" w:rsidR="00391B14" w:rsidRDefault="005152BD">
      <w:pPr>
        <w:spacing w:line="276" w:lineRule="auto"/>
        <w:ind w:left="120"/>
        <w:jc w:val="center"/>
        <w:rPr>
          <w:sz w:val="21"/>
          <w:szCs w:val="20"/>
        </w:rPr>
      </w:pPr>
      <w:r>
        <w:rPr>
          <w:rFonts w:ascii="微软雅黑" w:eastAsia="微软雅黑" w:hAnsi="微软雅黑" w:cs="微软雅黑"/>
          <w:b/>
          <w:bCs/>
          <w:color w:val="F75953"/>
          <w:sz w:val="56"/>
          <w:szCs w:val="50"/>
        </w:rPr>
        <w:t>使</w:t>
      </w:r>
    </w:p>
    <w:p w14:paraId="070B8F7E" w14:textId="77777777" w:rsidR="00391B14" w:rsidRDefault="005152BD">
      <w:pPr>
        <w:spacing w:line="276" w:lineRule="auto"/>
        <w:ind w:left="120"/>
        <w:jc w:val="center"/>
        <w:rPr>
          <w:sz w:val="21"/>
          <w:szCs w:val="20"/>
        </w:rPr>
      </w:pPr>
      <w:r>
        <w:rPr>
          <w:rFonts w:ascii="微软雅黑" w:eastAsia="微软雅黑" w:hAnsi="微软雅黑" w:cs="微软雅黑"/>
          <w:b/>
          <w:bCs/>
          <w:color w:val="F75953"/>
          <w:sz w:val="56"/>
          <w:szCs w:val="50"/>
        </w:rPr>
        <w:t>用</w:t>
      </w:r>
    </w:p>
    <w:p w14:paraId="618C8C72" w14:textId="77777777" w:rsidR="00391B14" w:rsidRDefault="005152BD">
      <w:pPr>
        <w:spacing w:line="276" w:lineRule="auto"/>
        <w:ind w:left="120"/>
        <w:jc w:val="center"/>
        <w:rPr>
          <w:sz w:val="21"/>
          <w:szCs w:val="20"/>
        </w:rPr>
      </w:pPr>
      <w:r>
        <w:rPr>
          <w:rFonts w:ascii="微软雅黑" w:eastAsia="微软雅黑" w:hAnsi="微软雅黑" w:cs="微软雅黑"/>
          <w:b/>
          <w:bCs/>
          <w:color w:val="F75953"/>
          <w:sz w:val="56"/>
          <w:szCs w:val="50"/>
        </w:rPr>
        <w:t>说</w:t>
      </w:r>
    </w:p>
    <w:p w14:paraId="67F4C9AD" w14:textId="77777777" w:rsidR="00391B14" w:rsidRDefault="005152BD">
      <w:pPr>
        <w:spacing w:line="276" w:lineRule="auto"/>
        <w:ind w:left="120"/>
        <w:jc w:val="center"/>
        <w:rPr>
          <w:sz w:val="21"/>
          <w:szCs w:val="20"/>
        </w:rPr>
      </w:pPr>
      <w:r>
        <w:rPr>
          <w:rFonts w:ascii="微软雅黑" w:eastAsia="微软雅黑" w:hAnsi="微软雅黑" w:cs="微软雅黑"/>
          <w:b/>
          <w:bCs/>
          <w:color w:val="F75953"/>
          <w:sz w:val="56"/>
          <w:szCs w:val="50"/>
        </w:rPr>
        <w:t>明</w:t>
      </w:r>
    </w:p>
    <w:p w14:paraId="34E9F101" w14:textId="77777777" w:rsidR="00391B14" w:rsidRDefault="005152BD">
      <w:pPr>
        <w:spacing w:line="276" w:lineRule="auto"/>
        <w:ind w:left="120"/>
        <w:jc w:val="center"/>
        <w:rPr>
          <w:sz w:val="21"/>
          <w:szCs w:val="20"/>
        </w:rPr>
      </w:pPr>
      <w:r>
        <w:rPr>
          <w:rFonts w:ascii="微软雅黑" w:eastAsia="微软雅黑" w:hAnsi="微软雅黑" w:cs="微软雅黑"/>
          <w:b/>
          <w:bCs/>
          <w:color w:val="F75953"/>
          <w:sz w:val="56"/>
          <w:szCs w:val="50"/>
        </w:rPr>
        <w:t>书</w:t>
      </w:r>
    </w:p>
    <w:p w14:paraId="0DCF7035" w14:textId="77777777" w:rsidR="00391B14" w:rsidRDefault="00391B14">
      <w:pPr>
        <w:jc w:val="center"/>
        <w:rPr>
          <w:szCs w:val="24"/>
        </w:rPr>
      </w:pPr>
    </w:p>
    <w:p w14:paraId="6A10679C" w14:textId="77777777" w:rsidR="00391B14" w:rsidRDefault="00391B14">
      <w:pPr>
        <w:ind w:right="-41"/>
        <w:jc w:val="center"/>
        <w:rPr>
          <w:szCs w:val="24"/>
        </w:rPr>
      </w:pPr>
    </w:p>
    <w:p w14:paraId="1263BB05" w14:textId="77777777" w:rsidR="00391B14" w:rsidRDefault="00391B14">
      <w:pPr>
        <w:jc w:val="center"/>
        <w:rPr>
          <w:szCs w:val="24"/>
        </w:rPr>
      </w:pPr>
    </w:p>
    <w:p w14:paraId="170A5F26" w14:textId="77777777" w:rsidR="00391B14" w:rsidRDefault="00391B14">
      <w:pPr>
        <w:jc w:val="center"/>
        <w:rPr>
          <w:szCs w:val="24"/>
        </w:rPr>
      </w:pPr>
    </w:p>
    <w:p w14:paraId="03F0EE5B" w14:textId="77777777" w:rsidR="00391B14" w:rsidRDefault="00391B14">
      <w:pPr>
        <w:jc w:val="center"/>
        <w:rPr>
          <w:szCs w:val="24"/>
        </w:rPr>
      </w:pPr>
    </w:p>
    <w:p w14:paraId="4CF4B95A" w14:textId="77777777" w:rsidR="00391B14" w:rsidRDefault="00391B14">
      <w:pPr>
        <w:jc w:val="center"/>
        <w:rPr>
          <w:szCs w:val="24"/>
        </w:rPr>
      </w:pPr>
    </w:p>
    <w:p w14:paraId="6377968C" w14:textId="77777777" w:rsidR="00391B14" w:rsidRDefault="00391B14">
      <w:pPr>
        <w:jc w:val="center"/>
        <w:rPr>
          <w:szCs w:val="24"/>
        </w:rPr>
      </w:pPr>
    </w:p>
    <w:p w14:paraId="7DD7656D" w14:textId="77777777" w:rsidR="00391B14" w:rsidRDefault="00391B14">
      <w:pPr>
        <w:jc w:val="center"/>
        <w:rPr>
          <w:szCs w:val="24"/>
        </w:rPr>
      </w:pPr>
    </w:p>
    <w:p w14:paraId="4B5B0E5E" w14:textId="77777777" w:rsidR="00391B14" w:rsidRDefault="005152BD">
      <w:pPr>
        <w:ind w:right="679"/>
        <w:jc w:val="center"/>
        <w:rPr>
          <w:rFonts w:ascii="STHeiti Light" w:hAnsi="STHeiti Light" w:cs="微软雅黑"/>
          <w:b/>
          <w:bCs/>
          <w:sz w:val="30"/>
          <w:szCs w:val="30"/>
        </w:rPr>
      </w:pPr>
      <w:r>
        <w:rPr>
          <w:rFonts w:ascii="STHeiti Light" w:hAnsi="STHeiti Light" w:cs="微软雅黑"/>
          <w:b/>
          <w:bCs/>
          <w:sz w:val="30"/>
          <w:szCs w:val="30"/>
        </w:rPr>
        <w:t>河南省智能农机创新中心</w:t>
      </w:r>
    </w:p>
    <w:p w14:paraId="7F430B14" w14:textId="77777777" w:rsidR="00391B14" w:rsidRDefault="00391B14">
      <w:pPr>
        <w:ind w:right="679"/>
        <w:jc w:val="center"/>
        <w:rPr>
          <w:rFonts w:ascii="STHeiti Light" w:hAnsi="STHeiti Light"/>
          <w:sz w:val="20"/>
          <w:szCs w:val="20"/>
        </w:rPr>
      </w:pPr>
    </w:p>
    <w:p w14:paraId="4A0D03CA" w14:textId="77777777" w:rsidR="00391B14" w:rsidRDefault="005152BD">
      <w:pPr>
        <w:ind w:left="276"/>
        <w:jc w:val="center"/>
        <w:rPr>
          <w:rFonts w:ascii="STHeiti Light" w:hAnsi="STHeiti Light" w:cs="微软雅黑"/>
          <w:b/>
          <w:bCs/>
          <w:sz w:val="21"/>
          <w:szCs w:val="21"/>
        </w:rPr>
      </w:pPr>
      <w:r>
        <w:rPr>
          <w:rFonts w:ascii="STHeiti Light" w:hAnsi="STHeiti Light" w:cs="微软雅黑"/>
          <w:b/>
          <w:bCs/>
          <w:sz w:val="21"/>
          <w:szCs w:val="21"/>
        </w:rPr>
        <w:t>201</w:t>
      </w:r>
      <w:r w:rsidR="00D130B3">
        <w:rPr>
          <w:rFonts w:ascii="STHeiti Light" w:hAnsi="STHeiti Light" w:cs="微软雅黑"/>
          <w:b/>
          <w:bCs/>
          <w:sz w:val="21"/>
          <w:szCs w:val="21"/>
        </w:rPr>
        <w:t>9</w:t>
      </w:r>
      <w:r>
        <w:rPr>
          <w:rFonts w:ascii="STHeiti Light" w:hAnsi="STHeiti Light" w:cs="微软雅黑"/>
          <w:b/>
          <w:bCs/>
          <w:sz w:val="21"/>
          <w:szCs w:val="21"/>
        </w:rPr>
        <w:t>年</w:t>
      </w:r>
      <w:r>
        <w:rPr>
          <w:rFonts w:ascii="STHeiti Light" w:hAnsi="STHeiti Light" w:cs="微软雅黑"/>
          <w:b/>
          <w:bCs/>
          <w:sz w:val="21"/>
          <w:szCs w:val="21"/>
        </w:rPr>
        <w:t xml:space="preserve"> 0</w:t>
      </w:r>
      <w:r w:rsidR="00D130B3">
        <w:rPr>
          <w:rFonts w:ascii="STHeiti Light" w:hAnsi="STHeiti Light" w:cs="微软雅黑"/>
          <w:b/>
          <w:bCs/>
          <w:sz w:val="21"/>
          <w:szCs w:val="21"/>
        </w:rPr>
        <w:t>3</w:t>
      </w:r>
      <w:r>
        <w:rPr>
          <w:rFonts w:ascii="STHeiti Light" w:hAnsi="STHeiti Light" w:cs="微软雅黑"/>
          <w:b/>
          <w:bCs/>
          <w:sz w:val="21"/>
          <w:szCs w:val="21"/>
        </w:rPr>
        <w:t>月</w:t>
      </w:r>
    </w:p>
    <w:p w14:paraId="70572A3B" w14:textId="77777777" w:rsidR="00391B14" w:rsidRDefault="00391B14">
      <w:pPr>
        <w:pStyle w:val="afe"/>
        <w:widowControl w:val="0"/>
        <w:spacing w:beforeLines="100" w:before="240" w:afterLines="100" w:after="240" w:line="240" w:lineRule="auto"/>
        <w:ind w:firstLineChars="0" w:firstLine="0"/>
        <w:jc w:val="both"/>
        <w:rPr>
          <w:rFonts w:ascii="微软雅黑" w:eastAsia="微软雅黑" w:hAnsi="微软雅黑" w:cs="微软雅黑"/>
          <w:kern w:val="2"/>
          <w:sz w:val="28"/>
          <w:szCs w:val="28"/>
        </w:rPr>
      </w:pPr>
    </w:p>
    <w:p w14:paraId="5AFC0F12" w14:textId="77777777" w:rsidR="00391B14" w:rsidRDefault="005152BD">
      <w:pPr>
        <w:pStyle w:val="afe"/>
        <w:widowControl w:val="0"/>
        <w:spacing w:beforeLines="100" w:before="240" w:afterLines="100" w:after="240" w:line="240" w:lineRule="auto"/>
        <w:ind w:firstLineChars="0" w:firstLine="0"/>
        <w:jc w:val="both"/>
        <w:rPr>
          <w:rFonts w:ascii="微软雅黑" w:eastAsia="微软雅黑" w:hAnsi="微软雅黑" w:cs="微软雅黑"/>
          <w:color w:val="auto"/>
          <w:szCs w:val="24"/>
        </w:rPr>
      </w:pPr>
      <w:r>
        <w:rPr>
          <w:rFonts w:ascii="微软雅黑" w:eastAsia="微软雅黑" w:hAnsi="微软雅黑" w:cs="微软雅黑" w:hint="eastAsia"/>
          <w:kern w:val="2"/>
          <w:sz w:val="28"/>
          <w:szCs w:val="28"/>
        </w:rPr>
        <w:t>版权声明</w:t>
      </w:r>
    </w:p>
    <w:p w14:paraId="12DB0646" w14:textId="77777777" w:rsidR="00391B14" w:rsidRDefault="005152BD">
      <w:pPr>
        <w:ind w:firstLine="482"/>
        <w:rPr>
          <w:rFonts w:ascii="微软雅黑" w:eastAsia="微软雅黑" w:hAnsi="微软雅黑" w:cs="微软雅黑"/>
        </w:rPr>
      </w:pPr>
      <w:r>
        <w:rPr>
          <w:rFonts w:ascii="微软雅黑" w:eastAsia="微软雅黑" w:hAnsi="微软雅黑" w:cs="微软雅黑" w:hint="eastAsia"/>
        </w:rPr>
        <w:t>本文档的版权归洛阳智能农业装备研究院有限公司所有。未经洛阳智能农业装备研究院有限公司书面许可，任何人不得以任何方式或形式对本文档内的任何部分进行复制、摘录、备份、修改、传播、翻译成其他语言，将其部分或全部用于商业用途。</w:t>
      </w:r>
    </w:p>
    <w:p w14:paraId="778C7202" w14:textId="77777777" w:rsidR="00391B14" w:rsidRDefault="005152BD">
      <w:pPr>
        <w:pStyle w:val="afe"/>
        <w:widowControl w:val="0"/>
        <w:spacing w:beforeLines="100" w:before="240" w:afterLines="100" w:after="240" w:line="240" w:lineRule="auto"/>
        <w:ind w:firstLineChars="0" w:firstLine="0"/>
        <w:jc w:val="both"/>
        <w:rPr>
          <w:rFonts w:ascii="微软雅黑" w:eastAsia="微软雅黑" w:hAnsi="微软雅黑" w:cs="微软雅黑"/>
          <w:kern w:val="2"/>
          <w:sz w:val="28"/>
          <w:szCs w:val="28"/>
        </w:rPr>
      </w:pPr>
      <w:r>
        <w:rPr>
          <w:rFonts w:ascii="微软雅黑" w:eastAsia="微软雅黑" w:hAnsi="微软雅黑" w:cs="微软雅黑" w:hint="eastAsia"/>
          <w:kern w:val="2"/>
          <w:sz w:val="28"/>
          <w:szCs w:val="28"/>
        </w:rPr>
        <w:t>免责声明</w:t>
      </w:r>
    </w:p>
    <w:p w14:paraId="61FEBAF9" w14:textId="77777777" w:rsidR="00391B14" w:rsidRDefault="005152BD">
      <w:pPr>
        <w:ind w:firstLine="482"/>
        <w:rPr>
          <w:rFonts w:ascii="微软雅黑" w:eastAsia="微软雅黑" w:hAnsi="微软雅黑" w:cs="微软雅黑"/>
          <w:color w:val="000000" w:themeColor="text1"/>
        </w:rPr>
      </w:pPr>
      <w:r>
        <w:rPr>
          <w:rFonts w:ascii="微软雅黑" w:eastAsia="微软雅黑" w:hAnsi="微软雅黑" w:cs="微软雅黑" w:hint="eastAsia"/>
        </w:rPr>
        <w:t>洛阳智能农业装备研究院有限公司保留对本文档的解释和修改的权利，对本文档的任何</w:t>
      </w:r>
      <w:r>
        <w:rPr>
          <w:rFonts w:ascii="微软雅黑" w:eastAsia="微软雅黑" w:hAnsi="微软雅黑" w:cs="微软雅黑" w:hint="eastAsia"/>
          <w:color w:val="000000" w:themeColor="text1"/>
        </w:rPr>
        <w:t>修正、更新、解释将在洛阳智能农业装备研究院有限公司网站（</w:t>
      </w:r>
      <w:r>
        <w:rPr>
          <w:rFonts w:asciiTheme="minorHAnsi" w:eastAsia="微软雅黑" w:hAnsi="微软雅黑" w:cs="微软雅黑" w:hint="eastAsia"/>
          <w:color w:val="000000" w:themeColor="text1"/>
        </w:rPr>
        <w:t>http://www.chiaic.com</w:t>
      </w:r>
      <w:r>
        <w:rPr>
          <w:rFonts w:ascii="微软雅黑" w:eastAsia="微软雅黑" w:hAnsi="微软雅黑" w:cs="微软雅黑" w:hint="eastAsia"/>
          <w:color w:val="000000" w:themeColor="text1"/>
        </w:rPr>
        <w:t>）予以公布，请您留意。</w:t>
      </w:r>
    </w:p>
    <w:p w14:paraId="0457D33A" w14:textId="77777777" w:rsidR="00391B14" w:rsidRDefault="005152BD">
      <w:pPr>
        <w:pStyle w:val="afe"/>
        <w:widowControl w:val="0"/>
        <w:spacing w:beforeLines="100" w:before="240" w:afterLines="100" w:after="240" w:line="240" w:lineRule="auto"/>
        <w:ind w:firstLineChars="0" w:firstLine="0"/>
        <w:jc w:val="both"/>
        <w:rPr>
          <w:rFonts w:ascii="微软雅黑" w:eastAsia="微软雅黑" w:hAnsi="微软雅黑" w:cs="微软雅黑"/>
          <w:kern w:val="2"/>
          <w:sz w:val="28"/>
          <w:szCs w:val="28"/>
        </w:rPr>
      </w:pPr>
      <w:r>
        <w:rPr>
          <w:rFonts w:ascii="微软雅黑" w:eastAsia="微软雅黑" w:hAnsi="微软雅黑" w:cs="微软雅黑" w:hint="eastAsia"/>
          <w:kern w:val="2"/>
          <w:sz w:val="28"/>
          <w:szCs w:val="28"/>
        </w:rPr>
        <w:t>联系方式</w:t>
      </w:r>
    </w:p>
    <w:p w14:paraId="384F19B5" w14:textId="77777777" w:rsidR="00391B14" w:rsidRDefault="005152BD">
      <w:pPr>
        <w:ind w:firstLine="482"/>
        <w:rPr>
          <w:rFonts w:ascii="微软雅黑" w:eastAsia="微软雅黑" w:hAnsi="微软雅黑" w:cs="微软雅黑"/>
          <w:color w:val="000000" w:themeColor="text1"/>
        </w:rPr>
      </w:pPr>
      <w:r>
        <w:rPr>
          <w:rFonts w:ascii="微软雅黑" w:eastAsia="微软雅黑" w:hAnsi="微软雅黑" w:cs="微软雅黑" w:hint="eastAsia"/>
          <w:color w:val="000000" w:themeColor="text1"/>
        </w:rPr>
        <w:t>洛阳智能农业装备研究院有限公司</w:t>
      </w:r>
    </w:p>
    <w:p w14:paraId="4D9A1317" w14:textId="77777777" w:rsidR="00391B14" w:rsidRDefault="005152BD">
      <w:pPr>
        <w:ind w:firstLine="482"/>
        <w:rPr>
          <w:rFonts w:ascii="微软雅黑" w:eastAsia="微软雅黑" w:hAnsi="微软雅黑" w:cs="微软雅黑"/>
          <w:color w:val="000000" w:themeColor="text1"/>
        </w:rPr>
      </w:pPr>
      <w:r>
        <w:rPr>
          <w:rFonts w:ascii="微软雅黑" w:eastAsia="微软雅黑" w:hAnsi="微软雅黑" w:cs="微软雅黑" w:hint="eastAsia"/>
          <w:color w:val="000000" w:themeColor="text1"/>
        </w:rPr>
        <w:t>地</w:t>
      </w:r>
      <w:r>
        <w:rPr>
          <w:rFonts w:ascii="微软雅黑" w:eastAsia="微软雅黑" w:hAnsi="微软雅黑" w:cs="微软雅黑" w:hint="eastAsia"/>
          <w:color w:val="000000" w:themeColor="text1"/>
        </w:rPr>
        <w:t xml:space="preserve">    </w:t>
      </w:r>
      <w:r>
        <w:rPr>
          <w:rFonts w:ascii="微软雅黑" w:eastAsia="微软雅黑" w:hAnsi="微软雅黑" w:cs="微软雅黑" w:hint="eastAsia"/>
          <w:color w:val="000000" w:themeColor="text1"/>
        </w:rPr>
        <w:t>址：洛阳</w:t>
      </w:r>
      <w:proofErr w:type="gramStart"/>
      <w:r>
        <w:rPr>
          <w:rFonts w:ascii="微软雅黑" w:eastAsia="微软雅黑" w:hAnsi="微软雅黑" w:cs="微软雅黑" w:hint="eastAsia"/>
          <w:color w:val="000000" w:themeColor="text1"/>
        </w:rPr>
        <w:t>市伊滨区</w:t>
      </w:r>
      <w:proofErr w:type="gramEnd"/>
      <w:r>
        <w:rPr>
          <w:rFonts w:ascii="微软雅黑" w:eastAsia="微软雅黑" w:hAnsi="微软雅黑" w:cs="微软雅黑" w:hint="eastAsia"/>
          <w:color w:val="000000" w:themeColor="text1"/>
        </w:rPr>
        <w:t>科技大</w:t>
      </w:r>
      <w:r>
        <w:rPr>
          <w:rFonts w:ascii="微软雅黑" w:eastAsia="微软雅黑" w:hAnsi="微软雅黑" w:cs="微软雅黑" w:hint="eastAsia"/>
          <w:color w:val="000000" w:themeColor="text1"/>
        </w:rPr>
        <w:t>道</w:t>
      </w:r>
      <w:r>
        <w:rPr>
          <w:rFonts w:ascii="微软雅黑" w:eastAsia="微软雅黑" w:hAnsi="微软雅黑" w:cs="微软雅黑" w:hint="eastAsia"/>
          <w:color w:val="000000" w:themeColor="text1"/>
        </w:rPr>
        <w:t>21</w:t>
      </w:r>
      <w:r>
        <w:rPr>
          <w:rFonts w:ascii="微软雅黑" w:eastAsia="微软雅黑" w:hAnsi="微软雅黑" w:cs="微软雅黑" w:hint="eastAsia"/>
          <w:color w:val="000000" w:themeColor="text1"/>
        </w:rPr>
        <w:t>号中意科技园</w:t>
      </w:r>
    </w:p>
    <w:p w14:paraId="2ADB2722" w14:textId="77777777" w:rsidR="00391B14" w:rsidRDefault="005152BD">
      <w:pPr>
        <w:ind w:firstLine="482"/>
        <w:rPr>
          <w:color w:val="000000" w:themeColor="text1"/>
        </w:rPr>
      </w:pPr>
      <w:r>
        <w:rPr>
          <w:rFonts w:ascii="微软雅黑" w:eastAsia="微软雅黑" w:hAnsi="微软雅黑" w:cs="微软雅黑" w:hint="eastAsia"/>
          <w:color w:val="000000" w:themeColor="text1"/>
        </w:rPr>
        <w:t>联系电话：</w:t>
      </w:r>
      <w:r>
        <w:rPr>
          <w:rFonts w:hint="eastAsia"/>
          <w:color w:val="000000" w:themeColor="text1"/>
        </w:rPr>
        <w:t>0379-60199639</w:t>
      </w:r>
    </w:p>
    <w:p w14:paraId="34790BA9" w14:textId="77777777" w:rsidR="00391B14" w:rsidRDefault="005152BD">
      <w:pPr>
        <w:ind w:firstLine="482"/>
        <w:rPr>
          <w:color w:val="000000" w:themeColor="text1"/>
        </w:rPr>
      </w:pPr>
      <w:proofErr w:type="gramStart"/>
      <w:r>
        <w:rPr>
          <w:rFonts w:ascii="微软雅黑" w:eastAsia="微软雅黑" w:hAnsi="微软雅黑" w:cs="微软雅黑" w:hint="eastAsia"/>
          <w:color w:val="000000" w:themeColor="text1"/>
        </w:rPr>
        <w:t>邮</w:t>
      </w:r>
      <w:proofErr w:type="gramEnd"/>
      <w:r>
        <w:rPr>
          <w:rFonts w:ascii="微软雅黑" w:eastAsia="微软雅黑" w:hAnsi="微软雅黑" w:cs="微软雅黑" w:hint="eastAsia"/>
          <w:color w:val="000000" w:themeColor="text1"/>
        </w:rPr>
        <w:t xml:space="preserve">    </w:t>
      </w:r>
      <w:r>
        <w:rPr>
          <w:rFonts w:ascii="微软雅黑" w:eastAsia="微软雅黑" w:hAnsi="微软雅黑" w:cs="微软雅黑" w:hint="eastAsia"/>
          <w:color w:val="000000" w:themeColor="text1"/>
        </w:rPr>
        <w:t>编：</w:t>
      </w:r>
      <w:r>
        <w:rPr>
          <w:rFonts w:hint="eastAsia"/>
          <w:color w:val="000000" w:themeColor="text1"/>
        </w:rPr>
        <w:t>471934</w:t>
      </w:r>
    </w:p>
    <w:p w14:paraId="22C110BD" w14:textId="77777777" w:rsidR="00391B14" w:rsidRDefault="005152BD">
      <w:pPr>
        <w:ind w:firstLine="482"/>
        <w:rPr>
          <w:color w:val="000000" w:themeColor="text1"/>
        </w:rPr>
      </w:pPr>
      <w:r>
        <w:rPr>
          <w:rFonts w:ascii="微软雅黑" w:eastAsia="微软雅黑" w:hAnsi="微软雅黑" w:cs="微软雅黑" w:hint="eastAsia"/>
          <w:color w:val="000000" w:themeColor="text1"/>
        </w:rPr>
        <w:t>网</w:t>
      </w:r>
      <w:r>
        <w:rPr>
          <w:rFonts w:ascii="微软雅黑" w:eastAsia="微软雅黑" w:hAnsi="微软雅黑" w:cs="微软雅黑" w:hint="eastAsia"/>
          <w:color w:val="000000" w:themeColor="text1"/>
        </w:rPr>
        <w:t xml:space="preserve">    </w:t>
      </w:r>
      <w:r>
        <w:rPr>
          <w:rFonts w:ascii="微软雅黑" w:eastAsia="微软雅黑" w:hAnsi="微软雅黑" w:cs="微软雅黑" w:hint="eastAsia"/>
          <w:color w:val="000000" w:themeColor="text1"/>
        </w:rPr>
        <w:t>站：</w:t>
      </w:r>
      <w:r>
        <w:rPr>
          <w:rFonts w:hint="eastAsia"/>
          <w:color w:val="000000" w:themeColor="text1"/>
        </w:rPr>
        <w:t>http://www.chiaic.com</w:t>
      </w:r>
    </w:p>
    <w:p w14:paraId="63ABDAEE" w14:textId="77777777" w:rsidR="00391B14" w:rsidRDefault="00391B14">
      <w:pPr>
        <w:jc w:val="center"/>
        <w:rPr>
          <w:rFonts w:ascii="微软雅黑" w:eastAsia="微软雅黑" w:hAnsi="微软雅黑" w:cs="微软雅黑"/>
          <w:b/>
          <w:sz w:val="36"/>
          <w:szCs w:val="36"/>
        </w:rPr>
      </w:pPr>
    </w:p>
    <w:p w14:paraId="52FAC61C" w14:textId="77777777" w:rsidR="00391B14" w:rsidRDefault="00391B14">
      <w:pPr>
        <w:spacing w:line="240" w:lineRule="auto"/>
        <w:jc w:val="center"/>
        <w:rPr>
          <w:rFonts w:ascii="微软雅黑" w:eastAsia="微软雅黑" w:hAnsi="微软雅黑" w:cs="微软雅黑"/>
          <w:b/>
          <w:sz w:val="36"/>
          <w:szCs w:val="36"/>
        </w:rPr>
        <w:sectPr w:rsidR="00391B14">
          <w:headerReference w:type="default" r:id="rId10"/>
          <w:footerReference w:type="default" r:id="rId11"/>
          <w:pgSz w:w="11900" w:h="16840"/>
          <w:pgMar w:top="667" w:right="720" w:bottom="1440" w:left="720" w:header="0" w:footer="0" w:gutter="0"/>
          <w:cols w:space="720" w:equalWidth="0">
            <w:col w:w="10460"/>
          </w:cols>
        </w:sectPr>
      </w:pPr>
    </w:p>
    <w:p w14:paraId="798EFE5B" w14:textId="77777777" w:rsidR="00391B14" w:rsidRDefault="00391B14">
      <w:pPr>
        <w:spacing w:line="240" w:lineRule="auto"/>
        <w:ind w:left="0"/>
        <w:jc w:val="both"/>
        <w:rPr>
          <w:rFonts w:ascii="微软雅黑" w:eastAsia="微软雅黑" w:hAnsi="微软雅黑" w:cs="微软雅黑"/>
          <w:b/>
          <w:sz w:val="36"/>
          <w:szCs w:val="36"/>
        </w:rPr>
      </w:pPr>
    </w:p>
    <w:bookmarkStart w:id="0" w:name="page3" w:displacedByCustomXml="next"/>
    <w:bookmarkEnd w:id="0" w:displacedByCustomXml="next"/>
    <w:sdt>
      <w:sdtPr>
        <w:rPr>
          <w:rFonts w:ascii="Times New Roman" w:hAnsi="Times New Roman" w:cs="Times New Roman"/>
          <w:b w:val="0"/>
          <w:bCs w:val="0"/>
          <w:color w:val="auto"/>
          <w:sz w:val="24"/>
          <w:szCs w:val="22"/>
          <w:lang w:eastAsia="zh-CN"/>
        </w:rPr>
        <w:id w:val="1082874889"/>
        <w:docPartObj>
          <w:docPartGallery w:val="Table of Contents"/>
          <w:docPartUnique/>
        </w:docPartObj>
      </w:sdtPr>
      <w:sdtEndPr/>
      <w:sdtContent>
        <w:p w14:paraId="7DC0CF42" w14:textId="77777777" w:rsidR="00391B14" w:rsidRDefault="005152BD">
          <w:pPr>
            <w:pStyle w:val="TOC1"/>
          </w:pPr>
          <w:r>
            <w:rPr>
              <w:rFonts w:hint="eastAsia"/>
              <w:lang w:eastAsia="zh-CN"/>
            </w:rPr>
            <w:t>目录</w:t>
          </w:r>
        </w:p>
        <w:p w14:paraId="68DC0DE3" w14:textId="1C5EDCC0" w:rsidR="00391B14" w:rsidRDefault="005152BD">
          <w:pPr>
            <w:pStyle w:val="TOC10"/>
            <w:tabs>
              <w:tab w:val="left" w:pos="480"/>
              <w:tab w:val="right" w:leader="dot" w:pos="10450"/>
            </w:tabs>
            <w:rPr>
              <w:rFonts w:eastAsiaTheme="minorEastAsia" w:cstheme="minorBidi"/>
              <w:b w:val="0"/>
              <w:bCs w:val="0"/>
              <w:kern w:val="2"/>
            </w:rPr>
          </w:pPr>
          <w:r>
            <w:rPr>
              <w:b w:val="0"/>
              <w:bCs w:val="0"/>
            </w:rPr>
            <w:fldChar w:fldCharType="begin"/>
          </w:r>
          <w:r>
            <w:instrText xml:space="preserve"> TOC \o "1-3" \h \z \u </w:instrText>
          </w:r>
          <w:r>
            <w:rPr>
              <w:b w:val="0"/>
              <w:bCs w:val="0"/>
            </w:rPr>
            <w:fldChar w:fldCharType="separate"/>
          </w:r>
          <w:hyperlink w:anchor="_Toc533154170" w:history="1">
            <w:r>
              <w:rPr>
                <w:rStyle w:val="afa"/>
                <w:rFonts w:ascii="华文黑体" w:hAnsi="华文黑体"/>
              </w:rPr>
              <w:t>1</w:t>
            </w:r>
            <w:r>
              <w:rPr>
                <w:rFonts w:eastAsiaTheme="minorEastAsia" w:cstheme="minorBidi"/>
                <w:b w:val="0"/>
                <w:bCs w:val="0"/>
                <w:kern w:val="2"/>
              </w:rPr>
              <w:tab/>
            </w:r>
            <w:r>
              <w:rPr>
                <w:rStyle w:val="afa"/>
              </w:rPr>
              <w:t>软件概述</w:t>
            </w:r>
            <w:r>
              <w:tab/>
            </w:r>
            <w:r>
              <w:fldChar w:fldCharType="begin"/>
            </w:r>
            <w:r>
              <w:instrText xml:space="preserve"> PAGEREF _Toc533154170 \h </w:instrText>
            </w:r>
            <w:r>
              <w:fldChar w:fldCharType="separate"/>
            </w:r>
            <w:r w:rsidR="00694FA6">
              <w:rPr>
                <w:noProof/>
              </w:rPr>
              <w:t>3</w:t>
            </w:r>
            <w:r>
              <w:fldChar w:fldCharType="end"/>
            </w:r>
          </w:hyperlink>
        </w:p>
        <w:p w14:paraId="5D0DA17E" w14:textId="0AEDFF9F"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71" w:history="1">
            <w:r>
              <w:rPr>
                <w:rStyle w:val="afa"/>
                <w:rFonts w:eastAsia="宋体"/>
              </w:rPr>
              <w:t>1.1</w:t>
            </w:r>
            <w:r>
              <w:rPr>
                <w:rFonts w:eastAsiaTheme="minorEastAsia" w:cstheme="minorBidi"/>
                <w:b w:val="0"/>
                <w:bCs w:val="0"/>
                <w:kern w:val="2"/>
                <w:sz w:val="24"/>
                <w:szCs w:val="24"/>
              </w:rPr>
              <w:tab/>
            </w:r>
            <w:r>
              <w:rPr>
                <w:rStyle w:val="afa"/>
              </w:rPr>
              <w:t>概述</w:t>
            </w:r>
            <w:r>
              <w:tab/>
            </w:r>
            <w:r>
              <w:fldChar w:fldCharType="begin"/>
            </w:r>
            <w:r>
              <w:instrText xml:space="preserve"> PAGEREF _Toc533154171 \h </w:instrText>
            </w:r>
            <w:r>
              <w:fldChar w:fldCharType="separate"/>
            </w:r>
            <w:r w:rsidR="00694FA6">
              <w:rPr>
                <w:noProof/>
              </w:rPr>
              <w:t>3</w:t>
            </w:r>
            <w:r>
              <w:fldChar w:fldCharType="end"/>
            </w:r>
          </w:hyperlink>
        </w:p>
        <w:p w14:paraId="6EF94B6B" w14:textId="6CA80D4C"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72" w:history="1">
            <w:r>
              <w:rPr>
                <w:rStyle w:val="afa"/>
                <w:rFonts w:eastAsia="宋体"/>
              </w:rPr>
              <w:t>1.2</w:t>
            </w:r>
            <w:r>
              <w:rPr>
                <w:rFonts w:eastAsiaTheme="minorEastAsia" w:cstheme="minorBidi"/>
                <w:b w:val="0"/>
                <w:bCs w:val="0"/>
                <w:kern w:val="2"/>
                <w:sz w:val="24"/>
                <w:szCs w:val="24"/>
              </w:rPr>
              <w:tab/>
            </w:r>
            <w:r>
              <w:rPr>
                <w:rStyle w:val="afa"/>
              </w:rPr>
              <w:t>功能介绍</w:t>
            </w:r>
            <w:r>
              <w:tab/>
            </w:r>
            <w:r>
              <w:fldChar w:fldCharType="begin"/>
            </w:r>
            <w:r>
              <w:instrText xml:space="preserve"> PAGEREF _Toc</w:instrText>
            </w:r>
            <w:r>
              <w:instrText xml:space="preserve">533154172 \h </w:instrText>
            </w:r>
            <w:r>
              <w:fldChar w:fldCharType="separate"/>
            </w:r>
            <w:r w:rsidR="00694FA6">
              <w:rPr>
                <w:noProof/>
              </w:rPr>
              <w:t>3</w:t>
            </w:r>
            <w:r>
              <w:fldChar w:fldCharType="end"/>
            </w:r>
          </w:hyperlink>
        </w:p>
        <w:p w14:paraId="6CCF303E" w14:textId="253CB536"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73" w:history="1">
            <w:r>
              <w:rPr>
                <w:rStyle w:val="afa"/>
                <w:rFonts w:eastAsia="宋体"/>
              </w:rPr>
              <w:t>1.3</w:t>
            </w:r>
            <w:r>
              <w:rPr>
                <w:rFonts w:eastAsiaTheme="minorEastAsia" w:cstheme="minorBidi"/>
                <w:b w:val="0"/>
                <w:bCs w:val="0"/>
                <w:kern w:val="2"/>
                <w:sz w:val="24"/>
                <w:szCs w:val="24"/>
              </w:rPr>
              <w:tab/>
            </w:r>
            <w:r>
              <w:rPr>
                <w:rStyle w:val="afa"/>
              </w:rPr>
              <w:t>性能</w:t>
            </w:r>
            <w:r>
              <w:tab/>
            </w:r>
            <w:r>
              <w:fldChar w:fldCharType="begin"/>
            </w:r>
            <w:r>
              <w:instrText xml:space="preserve"> PAGEREF _Toc533154173 \h </w:instrText>
            </w:r>
            <w:r>
              <w:fldChar w:fldCharType="separate"/>
            </w:r>
            <w:r w:rsidR="00694FA6">
              <w:rPr>
                <w:noProof/>
              </w:rPr>
              <w:t>3</w:t>
            </w:r>
            <w:r>
              <w:fldChar w:fldCharType="end"/>
            </w:r>
          </w:hyperlink>
        </w:p>
        <w:p w14:paraId="637ABBC6" w14:textId="2158E2E7" w:rsidR="00391B14" w:rsidRDefault="005152BD">
          <w:pPr>
            <w:pStyle w:val="TOC10"/>
            <w:tabs>
              <w:tab w:val="left" w:pos="480"/>
              <w:tab w:val="right" w:leader="dot" w:pos="10450"/>
            </w:tabs>
            <w:rPr>
              <w:rFonts w:eastAsiaTheme="minorEastAsia" w:cstheme="minorBidi"/>
              <w:b w:val="0"/>
              <w:bCs w:val="0"/>
              <w:kern w:val="2"/>
            </w:rPr>
          </w:pPr>
          <w:hyperlink w:anchor="_Toc533154174" w:history="1">
            <w:r>
              <w:rPr>
                <w:rStyle w:val="afa"/>
                <w:rFonts w:ascii="华文黑体" w:hAnsi="华文黑体"/>
              </w:rPr>
              <w:t>2</w:t>
            </w:r>
            <w:r>
              <w:rPr>
                <w:rFonts w:eastAsiaTheme="minorEastAsia" w:cstheme="minorBidi"/>
                <w:b w:val="0"/>
                <w:bCs w:val="0"/>
                <w:kern w:val="2"/>
              </w:rPr>
              <w:tab/>
            </w:r>
            <w:r>
              <w:rPr>
                <w:rStyle w:val="afa"/>
              </w:rPr>
              <w:t>运行</w:t>
            </w:r>
            <w:r>
              <w:rPr>
                <w:rStyle w:val="afa"/>
              </w:rPr>
              <w:t>环境</w:t>
            </w:r>
            <w:r>
              <w:tab/>
            </w:r>
            <w:r>
              <w:fldChar w:fldCharType="begin"/>
            </w:r>
            <w:r>
              <w:instrText xml:space="preserve"> PAGEREF _Toc533154174 \h </w:instrText>
            </w:r>
            <w:r>
              <w:fldChar w:fldCharType="separate"/>
            </w:r>
            <w:r w:rsidR="00694FA6">
              <w:rPr>
                <w:noProof/>
              </w:rPr>
              <w:t>3</w:t>
            </w:r>
            <w:r>
              <w:fldChar w:fldCharType="end"/>
            </w:r>
          </w:hyperlink>
        </w:p>
        <w:p w14:paraId="76828181" w14:textId="6D772D8B" w:rsidR="00391B14" w:rsidRDefault="005152BD">
          <w:pPr>
            <w:pStyle w:val="TOC10"/>
            <w:tabs>
              <w:tab w:val="left" w:pos="480"/>
              <w:tab w:val="right" w:leader="dot" w:pos="10450"/>
            </w:tabs>
            <w:rPr>
              <w:rFonts w:eastAsiaTheme="minorEastAsia" w:cstheme="minorBidi"/>
              <w:b w:val="0"/>
              <w:bCs w:val="0"/>
              <w:kern w:val="2"/>
            </w:rPr>
          </w:pPr>
          <w:hyperlink w:anchor="_Toc533154175" w:history="1">
            <w:r>
              <w:rPr>
                <w:rStyle w:val="afa"/>
                <w:rFonts w:ascii="华文黑体" w:hAnsi="华文黑体"/>
              </w:rPr>
              <w:t>3</w:t>
            </w:r>
            <w:r>
              <w:rPr>
                <w:rFonts w:eastAsiaTheme="minorEastAsia" w:cstheme="minorBidi"/>
                <w:b w:val="0"/>
                <w:bCs w:val="0"/>
                <w:kern w:val="2"/>
              </w:rPr>
              <w:tab/>
            </w:r>
            <w:r>
              <w:rPr>
                <w:rStyle w:val="afa"/>
              </w:rPr>
              <w:t>使用方法介绍</w:t>
            </w:r>
            <w:r>
              <w:tab/>
            </w:r>
            <w:r>
              <w:fldChar w:fldCharType="begin"/>
            </w:r>
            <w:r>
              <w:instrText xml:space="preserve"> PAGEREF _Toc533154175 \h </w:instrText>
            </w:r>
            <w:r>
              <w:fldChar w:fldCharType="separate"/>
            </w:r>
            <w:r w:rsidR="00694FA6">
              <w:rPr>
                <w:noProof/>
              </w:rPr>
              <w:t>3</w:t>
            </w:r>
            <w:r>
              <w:fldChar w:fldCharType="end"/>
            </w:r>
          </w:hyperlink>
        </w:p>
        <w:p w14:paraId="07AF2542" w14:textId="78D855D8"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76" w:history="1">
            <w:r>
              <w:rPr>
                <w:rStyle w:val="afa"/>
                <w:rFonts w:eastAsia="宋体"/>
              </w:rPr>
              <w:t>3.1</w:t>
            </w:r>
            <w:r>
              <w:rPr>
                <w:rFonts w:eastAsiaTheme="minorEastAsia" w:cstheme="minorBidi"/>
                <w:b w:val="0"/>
                <w:bCs w:val="0"/>
                <w:kern w:val="2"/>
                <w:sz w:val="24"/>
                <w:szCs w:val="24"/>
              </w:rPr>
              <w:tab/>
            </w:r>
            <w:r>
              <w:rPr>
                <w:rStyle w:val="afa"/>
              </w:rPr>
              <w:t>软件安装</w:t>
            </w:r>
            <w:r>
              <w:tab/>
            </w:r>
            <w:r>
              <w:fldChar w:fldCharType="begin"/>
            </w:r>
            <w:r>
              <w:instrText xml:space="preserve"> PAGEREF _Toc533154176 \h </w:instrText>
            </w:r>
            <w:r>
              <w:fldChar w:fldCharType="separate"/>
            </w:r>
            <w:r w:rsidR="00694FA6">
              <w:rPr>
                <w:noProof/>
              </w:rPr>
              <w:t>3</w:t>
            </w:r>
            <w:r>
              <w:fldChar w:fldCharType="end"/>
            </w:r>
          </w:hyperlink>
        </w:p>
        <w:p w14:paraId="6534FDF6" w14:textId="396B243B"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77" w:history="1">
            <w:r>
              <w:rPr>
                <w:rStyle w:val="afa"/>
                <w:rFonts w:eastAsia="宋体"/>
              </w:rPr>
              <w:t>3.2</w:t>
            </w:r>
            <w:r>
              <w:rPr>
                <w:rFonts w:eastAsiaTheme="minorEastAsia" w:cstheme="minorBidi"/>
                <w:b w:val="0"/>
                <w:bCs w:val="0"/>
                <w:kern w:val="2"/>
                <w:sz w:val="24"/>
                <w:szCs w:val="24"/>
              </w:rPr>
              <w:tab/>
            </w:r>
            <w:r>
              <w:rPr>
                <w:rStyle w:val="afa"/>
              </w:rPr>
              <w:t>软件运行</w:t>
            </w:r>
            <w:r>
              <w:tab/>
            </w:r>
            <w:r>
              <w:fldChar w:fldCharType="begin"/>
            </w:r>
            <w:r>
              <w:instrText xml:space="preserve"> PAGEREF _Toc533154177 \h </w:instrText>
            </w:r>
            <w:r>
              <w:fldChar w:fldCharType="separate"/>
            </w:r>
            <w:r w:rsidR="00694FA6">
              <w:rPr>
                <w:noProof/>
              </w:rPr>
              <w:t>4</w:t>
            </w:r>
            <w:r>
              <w:fldChar w:fldCharType="end"/>
            </w:r>
          </w:hyperlink>
        </w:p>
        <w:p w14:paraId="3CFFADEB" w14:textId="33960FC0"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78" w:history="1">
            <w:r>
              <w:rPr>
                <w:rStyle w:val="afa"/>
                <w:rFonts w:eastAsia="宋体"/>
              </w:rPr>
              <w:t>3.3</w:t>
            </w:r>
            <w:r>
              <w:rPr>
                <w:rFonts w:eastAsiaTheme="minorEastAsia" w:cstheme="minorBidi"/>
                <w:b w:val="0"/>
                <w:bCs w:val="0"/>
                <w:kern w:val="2"/>
                <w:sz w:val="24"/>
                <w:szCs w:val="24"/>
              </w:rPr>
              <w:tab/>
            </w:r>
            <w:r>
              <w:rPr>
                <w:rStyle w:val="afa"/>
              </w:rPr>
              <w:t>用户注册</w:t>
            </w:r>
            <w:r>
              <w:tab/>
            </w:r>
            <w:r>
              <w:fldChar w:fldCharType="begin"/>
            </w:r>
            <w:r>
              <w:instrText xml:space="preserve"> PAGEREF _Toc533154178 \h </w:instrText>
            </w:r>
            <w:r>
              <w:fldChar w:fldCharType="separate"/>
            </w:r>
            <w:r w:rsidR="00694FA6">
              <w:rPr>
                <w:noProof/>
              </w:rPr>
              <w:t>4</w:t>
            </w:r>
            <w:r>
              <w:fldChar w:fldCharType="end"/>
            </w:r>
          </w:hyperlink>
        </w:p>
        <w:p w14:paraId="37BFEB43" w14:textId="21ACDD6F"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79" w:history="1">
            <w:r>
              <w:rPr>
                <w:rStyle w:val="afa"/>
                <w:rFonts w:eastAsia="宋体"/>
              </w:rPr>
              <w:t>3.4</w:t>
            </w:r>
            <w:r>
              <w:rPr>
                <w:rFonts w:eastAsiaTheme="minorEastAsia" w:cstheme="minorBidi"/>
                <w:b w:val="0"/>
                <w:bCs w:val="0"/>
                <w:kern w:val="2"/>
                <w:sz w:val="24"/>
                <w:szCs w:val="24"/>
              </w:rPr>
              <w:tab/>
            </w:r>
            <w:r>
              <w:rPr>
                <w:rStyle w:val="afa"/>
              </w:rPr>
              <w:t>用户登陆</w:t>
            </w:r>
            <w:r>
              <w:tab/>
            </w:r>
            <w:r>
              <w:fldChar w:fldCharType="begin"/>
            </w:r>
            <w:r>
              <w:instrText xml:space="preserve"> PAGEREF _T</w:instrText>
            </w:r>
            <w:r>
              <w:instrText xml:space="preserve">oc533154179 \h </w:instrText>
            </w:r>
            <w:r>
              <w:fldChar w:fldCharType="separate"/>
            </w:r>
            <w:r w:rsidR="00694FA6">
              <w:rPr>
                <w:noProof/>
              </w:rPr>
              <w:t>5</w:t>
            </w:r>
            <w:r>
              <w:fldChar w:fldCharType="end"/>
            </w:r>
          </w:hyperlink>
        </w:p>
        <w:p w14:paraId="58B1297A" w14:textId="46955F21"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80" w:history="1">
            <w:r>
              <w:rPr>
                <w:rStyle w:val="afa"/>
                <w:rFonts w:eastAsia="宋体"/>
              </w:rPr>
              <w:t>3.5</w:t>
            </w:r>
            <w:r>
              <w:rPr>
                <w:rFonts w:eastAsiaTheme="minorEastAsia" w:cstheme="minorBidi"/>
                <w:b w:val="0"/>
                <w:bCs w:val="0"/>
                <w:kern w:val="2"/>
                <w:sz w:val="24"/>
                <w:szCs w:val="24"/>
              </w:rPr>
              <w:tab/>
            </w:r>
            <w:r>
              <w:rPr>
                <w:rStyle w:val="afa"/>
              </w:rPr>
              <w:t>我的界面</w:t>
            </w:r>
            <w:r>
              <w:tab/>
            </w:r>
            <w:r>
              <w:fldChar w:fldCharType="begin"/>
            </w:r>
            <w:r>
              <w:instrText xml:space="preserve"> PAGEREF _Toc533154180 \h </w:instrText>
            </w:r>
            <w:r>
              <w:fldChar w:fldCharType="separate"/>
            </w:r>
            <w:r w:rsidR="00694FA6">
              <w:rPr>
                <w:noProof/>
              </w:rPr>
              <w:t>6</w:t>
            </w:r>
            <w:r>
              <w:fldChar w:fldCharType="end"/>
            </w:r>
          </w:hyperlink>
        </w:p>
        <w:p w14:paraId="1F9119BE" w14:textId="29C81A53" w:rsidR="00391B14" w:rsidRDefault="005152BD">
          <w:pPr>
            <w:pStyle w:val="TOC3"/>
            <w:tabs>
              <w:tab w:val="left" w:pos="1440"/>
              <w:tab w:val="right" w:leader="dot" w:pos="10450"/>
            </w:tabs>
            <w:rPr>
              <w:rFonts w:eastAsiaTheme="minorEastAsia" w:cstheme="minorBidi"/>
              <w:kern w:val="2"/>
              <w:sz w:val="24"/>
              <w:szCs w:val="24"/>
            </w:rPr>
          </w:pPr>
          <w:hyperlink w:anchor="_Toc533154181" w:history="1">
            <w:r>
              <w:rPr>
                <w:rStyle w:val="afa"/>
              </w:rPr>
              <w:t>3.5.1</w:t>
            </w:r>
            <w:r>
              <w:rPr>
                <w:rFonts w:eastAsiaTheme="minorEastAsia" w:cstheme="minorBidi"/>
                <w:kern w:val="2"/>
                <w:sz w:val="24"/>
                <w:szCs w:val="24"/>
              </w:rPr>
              <w:tab/>
            </w:r>
            <w:r>
              <w:rPr>
                <w:rStyle w:val="afa"/>
              </w:rPr>
              <w:t>个人中心</w:t>
            </w:r>
            <w:r>
              <w:tab/>
            </w:r>
            <w:r>
              <w:fldChar w:fldCharType="begin"/>
            </w:r>
            <w:r>
              <w:instrText xml:space="preserve"> PAGEREF _Toc533154181 \h </w:instrText>
            </w:r>
            <w:r>
              <w:fldChar w:fldCharType="separate"/>
            </w:r>
            <w:r w:rsidR="00694FA6">
              <w:rPr>
                <w:noProof/>
              </w:rPr>
              <w:t>8</w:t>
            </w:r>
            <w:r>
              <w:fldChar w:fldCharType="end"/>
            </w:r>
          </w:hyperlink>
        </w:p>
        <w:p w14:paraId="1C95617F" w14:textId="21FFE289" w:rsidR="00391B14" w:rsidRDefault="005152BD">
          <w:pPr>
            <w:pStyle w:val="TOC3"/>
            <w:tabs>
              <w:tab w:val="left" w:pos="1440"/>
              <w:tab w:val="right" w:leader="dot" w:pos="10450"/>
            </w:tabs>
            <w:rPr>
              <w:rFonts w:eastAsiaTheme="minorEastAsia" w:cstheme="minorBidi"/>
              <w:kern w:val="2"/>
              <w:sz w:val="24"/>
              <w:szCs w:val="24"/>
            </w:rPr>
          </w:pPr>
          <w:hyperlink w:anchor="_Toc533154182" w:history="1">
            <w:r>
              <w:rPr>
                <w:rStyle w:val="afa"/>
              </w:rPr>
              <w:t>3.5.2</w:t>
            </w:r>
            <w:r>
              <w:rPr>
                <w:rFonts w:eastAsiaTheme="minorEastAsia" w:cstheme="minorBidi"/>
                <w:kern w:val="2"/>
                <w:sz w:val="24"/>
                <w:szCs w:val="24"/>
              </w:rPr>
              <w:tab/>
            </w:r>
            <w:r>
              <w:rPr>
                <w:rStyle w:val="afa"/>
              </w:rPr>
              <w:t>我的收藏</w:t>
            </w:r>
            <w:r>
              <w:tab/>
            </w:r>
            <w:r>
              <w:fldChar w:fldCharType="begin"/>
            </w:r>
            <w:r>
              <w:instrText xml:space="preserve"> PAGEREF _Toc533154182 \h </w:instrText>
            </w:r>
            <w:r>
              <w:fldChar w:fldCharType="separate"/>
            </w:r>
            <w:r w:rsidR="00694FA6">
              <w:rPr>
                <w:noProof/>
              </w:rPr>
              <w:t>8</w:t>
            </w:r>
            <w:r>
              <w:fldChar w:fldCharType="end"/>
            </w:r>
          </w:hyperlink>
        </w:p>
        <w:p w14:paraId="29CA05F4" w14:textId="22227BBA" w:rsidR="00391B14" w:rsidRDefault="005152BD">
          <w:pPr>
            <w:pStyle w:val="TOC3"/>
            <w:tabs>
              <w:tab w:val="left" w:pos="1440"/>
              <w:tab w:val="right" w:leader="dot" w:pos="10450"/>
            </w:tabs>
            <w:rPr>
              <w:rFonts w:eastAsiaTheme="minorEastAsia" w:cstheme="minorBidi"/>
              <w:kern w:val="2"/>
              <w:sz w:val="24"/>
              <w:szCs w:val="24"/>
            </w:rPr>
          </w:pPr>
          <w:hyperlink w:anchor="_Toc533154183" w:history="1">
            <w:r>
              <w:rPr>
                <w:rStyle w:val="afa"/>
              </w:rPr>
              <w:t>3.5.3</w:t>
            </w:r>
            <w:r>
              <w:rPr>
                <w:rFonts w:eastAsiaTheme="minorEastAsia" w:cstheme="minorBidi"/>
                <w:kern w:val="2"/>
                <w:sz w:val="24"/>
                <w:szCs w:val="24"/>
              </w:rPr>
              <w:tab/>
            </w:r>
            <w:r>
              <w:rPr>
                <w:rStyle w:val="afa"/>
              </w:rPr>
              <w:t>意见反馈</w:t>
            </w:r>
            <w:r>
              <w:tab/>
            </w:r>
            <w:r>
              <w:fldChar w:fldCharType="begin"/>
            </w:r>
            <w:r>
              <w:instrText xml:space="preserve"> PAGEREF _Toc533154183 \h </w:instrText>
            </w:r>
            <w:r>
              <w:fldChar w:fldCharType="separate"/>
            </w:r>
            <w:r w:rsidR="00694FA6">
              <w:rPr>
                <w:noProof/>
              </w:rPr>
              <w:t>9</w:t>
            </w:r>
            <w:r>
              <w:fldChar w:fldCharType="end"/>
            </w:r>
          </w:hyperlink>
        </w:p>
        <w:p w14:paraId="465319B0" w14:textId="0AB55C07" w:rsidR="00391B14" w:rsidRDefault="005152BD">
          <w:pPr>
            <w:pStyle w:val="TOC3"/>
            <w:tabs>
              <w:tab w:val="left" w:pos="1440"/>
              <w:tab w:val="right" w:leader="dot" w:pos="10450"/>
            </w:tabs>
            <w:rPr>
              <w:rFonts w:eastAsiaTheme="minorEastAsia" w:cstheme="minorBidi"/>
              <w:kern w:val="2"/>
              <w:sz w:val="24"/>
              <w:szCs w:val="24"/>
            </w:rPr>
          </w:pPr>
          <w:hyperlink w:anchor="_Toc533154184" w:history="1">
            <w:r>
              <w:rPr>
                <w:rStyle w:val="afa"/>
              </w:rPr>
              <w:t>3.5.4</w:t>
            </w:r>
            <w:r>
              <w:rPr>
                <w:rFonts w:eastAsiaTheme="minorEastAsia" w:cstheme="minorBidi"/>
                <w:kern w:val="2"/>
                <w:sz w:val="24"/>
                <w:szCs w:val="24"/>
              </w:rPr>
              <w:tab/>
            </w:r>
            <w:r>
              <w:rPr>
                <w:rStyle w:val="afa"/>
              </w:rPr>
              <w:t>设置</w:t>
            </w:r>
            <w:r>
              <w:tab/>
            </w:r>
            <w:r>
              <w:fldChar w:fldCharType="begin"/>
            </w:r>
            <w:r>
              <w:instrText xml:space="preserve"> PAGEREF </w:instrText>
            </w:r>
            <w:r>
              <w:instrText xml:space="preserve">_Toc533154184 \h </w:instrText>
            </w:r>
            <w:r>
              <w:fldChar w:fldCharType="separate"/>
            </w:r>
            <w:r w:rsidR="00694FA6">
              <w:rPr>
                <w:noProof/>
              </w:rPr>
              <w:t>10</w:t>
            </w:r>
            <w:r>
              <w:fldChar w:fldCharType="end"/>
            </w:r>
          </w:hyperlink>
        </w:p>
        <w:p w14:paraId="7D0D49AE" w14:textId="6BB243EA"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85" w:history="1">
            <w:r>
              <w:rPr>
                <w:rStyle w:val="afa"/>
                <w:rFonts w:eastAsia="宋体"/>
              </w:rPr>
              <w:t>3.6</w:t>
            </w:r>
            <w:r>
              <w:rPr>
                <w:rFonts w:eastAsiaTheme="minorEastAsia" w:cstheme="minorBidi"/>
                <w:b w:val="0"/>
                <w:bCs w:val="0"/>
                <w:kern w:val="2"/>
                <w:sz w:val="24"/>
                <w:szCs w:val="24"/>
              </w:rPr>
              <w:tab/>
            </w:r>
            <w:r>
              <w:rPr>
                <w:rStyle w:val="afa"/>
              </w:rPr>
              <w:t>首页</w:t>
            </w:r>
            <w:r>
              <w:tab/>
            </w:r>
            <w:r>
              <w:fldChar w:fldCharType="begin"/>
            </w:r>
            <w:r>
              <w:instrText xml:space="preserve"> PAGEREF _Toc533154185 \h </w:instrText>
            </w:r>
            <w:r>
              <w:fldChar w:fldCharType="separate"/>
            </w:r>
            <w:r w:rsidR="00694FA6">
              <w:rPr>
                <w:noProof/>
              </w:rPr>
              <w:t>10</w:t>
            </w:r>
            <w:r>
              <w:fldChar w:fldCharType="end"/>
            </w:r>
          </w:hyperlink>
        </w:p>
        <w:p w14:paraId="01D082C3" w14:textId="45B82EC7"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86" w:history="1">
            <w:r>
              <w:rPr>
                <w:rStyle w:val="afa"/>
                <w:rFonts w:eastAsia="宋体"/>
              </w:rPr>
              <w:t>3.7</w:t>
            </w:r>
            <w:r>
              <w:rPr>
                <w:rFonts w:eastAsiaTheme="minorEastAsia" w:cstheme="minorBidi"/>
                <w:b w:val="0"/>
                <w:bCs w:val="0"/>
                <w:kern w:val="2"/>
                <w:sz w:val="24"/>
                <w:szCs w:val="24"/>
              </w:rPr>
              <w:tab/>
            </w:r>
            <w:r>
              <w:rPr>
                <w:rStyle w:val="afa"/>
              </w:rPr>
              <w:t>车辆绑定</w:t>
            </w:r>
            <w:r>
              <w:tab/>
            </w:r>
            <w:r>
              <w:fldChar w:fldCharType="begin"/>
            </w:r>
            <w:r>
              <w:instrText xml:space="preserve"> PAGEREF _Toc533154186 \h </w:instrText>
            </w:r>
            <w:r>
              <w:fldChar w:fldCharType="separate"/>
            </w:r>
            <w:r w:rsidR="00694FA6">
              <w:rPr>
                <w:noProof/>
              </w:rPr>
              <w:t>11</w:t>
            </w:r>
            <w:r>
              <w:fldChar w:fldCharType="end"/>
            </w:r>
          </w:hyperlink>
        </w:p>
        <w:p w14:paraId="373531B5" w14:textId="58CC229A"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87" w:history="1">
            <w:r>
              <w:rPr>
                <w:rStyle w:val="afa"/>
                <w:rFonts w:eastAsia="宋体"/>
              </w:rPr>
              <w:t>3.8</w:t>
            </w:r>
            <w:r>
              <w:rPr>
                <w:rFonts w:eastAsiaTheme="minorEastAsia" w:cstheme="minorBidi"/>
                <w:b w:val="0"/>
                <w:bCs w:val="0"/>
                <w:kern w:val="2"/>
                <w:sz w:val="24"/>
                <w:szCs w:val="24"/>
              </w:rPr>
              <w:tab/>
            </w:r>
            <w:r>
              <w:rPr>
                <w:rStyle w:val="afa"/>
              </w:rPr>
              <w:t>农机监控</w:t>
            </w:r>
            <w:r>
              <w:tab/>
            </w:r>
            <w:r>
              <w:fldChar w:fldCharType="begin"/>
            </w:r>
            <w:r>
              <w:instrText xml:space="preserve"> PAGEREF _Toc533154187 \h </w:instrText>
            </w:r>
            <w:r>
              <w:fldChar w:fldCharType="separate"/>
            </w:r>
            <w:r w:rsidR="00694FA6">
              <w:rPr>
                <w:noProof/>
              </w:rPr>
              <w:t>12</w:t>
            </w:r>
            <w:r>
              <w:fldChar w:fldCharType="end"/>
            </w:r>
          </w:hyperlink>
        </w:p>
        <w:p w14:paraId="0EC0AF72" w14:textId="16AA287F" w:rsidR="00391B14" w:rsidRDefault="005152BD">
          <w:pPr>
            <w:pStyle w:val="TOC3"/>
            <w:tabs>
              <w:tab w:val="left" w:pos="1440"/>
              <w:tab w:val="right" w:leader="dot" w:pos="10450"/>
            </w:tabs>
            <w:rPr>
              <w:rFonts w:eastAsiaTheme="minorEastAsia" w:cstheme="minorBidi"/>
              <w:kern w:val="2"/>
              <w:sz w:val="24"/>
              <w:szCs w:val="24"/>
            </w:rPr>
          </w:pPr>
          <w:hyperlink w:anchor="_Toc533154188" w:history="1">
            <w:r>
              <w:rPr>
                <w:rStyle w:val="afa"/>
              </w:rPr>
              <w:t>3.8.1</w:t>
            </w:r>
            <w:r>
              <w:rPr>
                <w:rFonts w:eastAsiaTheme="minorEastAsia" w:cstheme="minorBidi"/>
                <w:kern w:val="2"/>
                <w:sz w:val="24"/>
                <w:szCs w:val="24"/>
              </w:rPr>
              <w:tab/>
            </w:r>
            <w:r>
              <w:rPr>
                <w:rStyle w:val="afa"/>
              </w:rPr>
              <w:t>多条件查询车辆信息</w:t>
            </w:r>
            <w:r>
              <w:tab/>
            </w:r>
            <w:r>
              <w:fldChar w:fldCharType="begin"/>
            </w:r>
            <w:r>
              <w:instrText xml:space="preserve"> PAGEREF _Toc533154188 \h </w:instrText>
            </w:r>
            <w:r>
              <w:fldChar w:fldCharType="separate"/>
            </w:r>
            <w:r w:rsidR="00694FA6">
              <w:rPr>
                <w:noProof/>
              </w:rPr>
              <w:t>13</w:t>
            </w:r>
            <w:r>
              <w:fldChar w:fldCharType="end"/>
            </w:r>
          </w:hyperlink>
        </w:p>
        <w:p w14:paraId="111765DC" w14:textId="7223A673" w:rsidR="00391B14" w:rsidRDefault="005152BD">
          <w:pPr>
            <w:pStyle w:val="TOC3"/>
            <w:tabs>
              <w:tab w:val="left" w:pos="1440"/>
              <w:tab w:val="right" w:leader="dot" w:pos="10450"/>
            </w:tabs>
            <w:rPr>
              <w:rFonts w:eastAsiaTheme="minorEastAsia" w:cstheme="minorBidi"/>
              <w:kern w:val="2"/>
              <w:sz w:val="24"/>
              <w:szCs w:val="24"/>
            </w:rPr>
          </w:pPr>
          <w:hyperlink w:anchor="_Toc533154189" w:history="1">
            <w:r>
              <w:rPr>
                <w:rStyle w:val="afa"/>
              </w:rPr>
              <w:t>3.8.2</w:t>
            </w:r>
            <w:r>
              <w:rPr>
                <w:rFonts w:eastAsiaTheme="minorEastAsia" w:cstheme="minorBidi"/>
                <w:kern w:val="2"/>
                <w:sz w:val="24"/>
                <w:szCs w:val="24"/>
              </w:rPr>
              <w:tab/>
            </w:r>
            <w:r>
              <w:rPr>
                <w:rStyle w:val="afa"/>
              </w:rPr>
              <w:t>车辆详情</w:t>
            </w:r>
            <w:r>
              <w:tab/>
            </w:r>
            <w:r>
              <w:fldChar w:fldCharType="begin"/>
            </w:r>
            <w:r>
              <w:instrText xml:space="preserve"> PAGEREF _Toc533154189 \h </w:instrText>
            </w:r>
            <w:r>
              <w:fldChar w:fldCharType="separate"/>
            </w:r>
            <w:r w:rsidR="00694FA6">
              <w:rPr>
                <w:noProof/>
              </w:rPr>
              <w:t>15</w:t>
            </w:r>
            <w:r>
              <w:fldChar w:fldCharType="end"/>
            </w:r>
          </w:hyperlink>
        </w:p>
        <w:p w14:paraId="49AB5A4D" w14:textId="39E0265A"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90" w:history="1">
            <w:r>
              <w:rPr>
                <w:rStyle w:val="afa"/>
                <w:rFonts w:eastAsia="宋体"/>
              </w:rPr>
              <w:t>3.9</w:t>
            </w:r>
            <w:r>
              <w:rPr>
                <w:rFonts w:eastAsiaTheme="minorEastAsia" w:cstheme="minorBidi"/>
                <w:b w:val="0"/>
                <w:bCs w:val="0"/>
                <w:kern w:val="2"/>
                <w:sz w:val="24"/>
                <w:szCs w:val="24"/>
              </w:rPr>
              <w:tab/>
            </w:r>
            <w:r>
              <w:rPr>
                <w:rStyle w:val="afa"/>
              </w:rPr>
              <w:t>实时轨迹</w:t>
            </w:r>
            <w:r>
              <w:tab/>
            </w:r>
            <w:r>
              <w:fldChar w:fldCharType="begin"/>
            </w:r>
            <w:r>
              <w:instrText xml:space="preserve"> PAGEREF </w:instrText>
            </w:r>
            <w:r>
              <w:instrText xml:space="preserve">_Toc533154190 \h </w:instrText>
            </w:r>
            <w:r>
              <w:fldChar w:fldCharType="separate"/>
            </w:r>
            <w:r w:rsidR="00694FA6">
              <w:rPr>
                <w:noProof/>
              </w:rPr>
              <w:t>17</w:t>
            </w:r>
            <w:r>
              <w:fldChar w:fldCharType="end"/>
            </w:r>
          </w:hyperlink>
        </w:p>
        <w:p w14:paraId="4DB40A59" w14:textId="1FC53882"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91" w:history="1">
            <w:r>
              <w:rPr>
                <w:rStyle w:val="afa"/>
                <w:rFonts w:eastAsia="宋体"/>
              </w:rPr>
              <w:t>3.10</w:t>
            </w:r>
            <w:r>
              <w:rPr>
                <w:rFonts w:eastAsiaTheme="minorEastAsia" w:cstheme="minorBidi"/>
                <w:b w:val="0"/>
                <w:bCs w:val="0"/>
                <w:kern w:val="2"/>
                <w:sz w:val="24"/>
                <w:szCs w:val="24"/>
              </w:rPr>
              <w:tab/>
            </w:r>
            <w:r>
              <w:rPr>
                <w:rStyle w:val="afa"/>
              </w:rPr>
              <w:t>历史轨迹</w:t>
            </w:r>
            <w:r>
              <w:tab/>
            </w:r>
            <w:r>
              <w:fldChar w:fldCharType="begin"/>
            </w:r>
            <w:r>
              <w:instrText xml:space="preserve"> PAGEREF _Toc533154191 \h </w:instrText>
            </w:r>
            <w:r>
              <w:fldChar w:fldCharType="separate"/>
            </w:r>
            <w:r w:rsidR="00694FA6">
              <w:rPr>
                <w:noProof/>
              </w:rPr>
              <w:t>17</w:t>
            </w:r>
            <w:r>
              <w:fldChar w:fldCharType="end"/>
            </w:r>
          </w:hyperlink>
        </w:p>
        <w:p w14:paraId="0EFDD206" w14:textId="153BA6C2"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92" w:history="1">
            <w:r>
              <w:rPr>
                <w:rStyle w:val="afa"/>
                <w:rFonts w:eastAsia="宋体"/>
              </w:rPr>
              <w:t>3.11</w:t>
            </w:r>
            <w:r>
              <w:rPr>
                <w:rFonts w:eastAsiaTheme="minorEastAsia" w:cstheme="minorBidi"/>
                <w:b w:val="0"/>
                <w:bCs w:val="0"/>
                <w:kern w:val="2"/>
                <w:sz w:val="24"/>
                <w:szCs w:val="24"/>
              </w:rPr>
              <w:tab/>
            </w:r>
            <w:r>
              <w:rPr>
                <w:rStyle w:val="afa"/>
              </w:rPr>
              <w:t>故障报警</w:t>
            </w:r>
            <w:r>
              <w:tab/>
            </w:r>
            <w:r>
              <w:fldChar w:fldCharType="begin"/>
            </w:r>
            <w:r>
              <w:instrText xml:space="preserve"> PAGEREF _Toc533154192 \h </w:instrText>
            </w:r>
            <w:r>
              <w:fldChar w:fldCharType="separate"/>
            </w:r>
            <w:r w:rsidR="00694FA6">
              <w:rPr>
                <w:noProof/>
              </w:rPr>
              <w:t>18</w:t>
            </w:r>
            <w:r>
              <w:fldChar w:fldCharType="end"/>
            </w:r>
          </w:hyperlink>
        </w:p>
        <w:p w14:paraId="3A6EF3EA" w14:textId="3D2A3BDD"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93" w:history="1">
            <w:r>
              <w:rPr>
                <w:rStyle w:val="afa"/>
                <w:rFonts w:eastAsia="宋体"/>
              </w:rPr>
              <w:t>3.12</w:t>
            </w:r>
            <w:r>
              <w:rPr>
                <w:rFonts w:eastAsiaTheme="minorEastAsia" w:cstheme="minorBidi"/>
                <w:b w:val="0"/>
                <w:bCs w:val="0"/>
                <w:kern w:val="2"/>
                <w:sz w:val="24"/>
                <w:szCs w:val="24"/>
              </w:rPr>
              <w:tab/>
            </w:r>
            <w:r>
              <w:rPr>
                <w:rStyle w:val="afa"/>
              </w:rPr>
              <w:t>统计分析</w:t>
            </w:r>
            <w:r>
              <w:tab/>
            </w:r>
            <w:r>
              <w:fldChar w:fldCharType="begin"/>
            </w:r>
            <w:r>
              <w:instrText xml:space="preserve"> PAGEREF _Toc533154193 \h </w:instrText>
            </w:r>
            <w:r>
              <w:fldChar w:fldCharType="separate"/>
            </w:r>
            <w:r w:rsidR="00694FA6">
              <w:rPr>
                <w:noProof/>
              </w:rPr>
              <w:t>19</w:t>
            </w:r>
            <w:r>
              <w:fldChar w:fldCharType="end"/>
            </w:r>
          </w:hyperlink>
        </w:p>
        <w:p w14:paraId="4D9039A4" w14:textId="053DD475"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94" w:history="1">
            <w:r>
              <w:rPr>
                <w:rStyle w:val="afa"/>
                <w:rFonts w:eastAsia="宋体"/>
              </w:rPr>
              <w:t>3.13</w:t>
            </w:r>
            <w:r>
              <w:rPr>
                <w:rFonts w:eastAsiaTheme="minorEastAsia" w:cstheme="minorBidi"/>
                <w:b w:val="0"/>
                <w:bCs w:val="0"/>
                <w:kern w:val="2"/>
                <w:sz w:val="24"/>
                <w:szCs w:val="24"/>
              </w:rPr>
              <w:tab/>
            </w:r>
            <w:r>
              <w:rPr>
                <w:rStyle w:val="afa"/>
              </w:rPr>
              <w:t>计亩统计</w:t>
            </w:r>
            <w:r>
              <w:tab/>
            </w:r>
            <w:r>
              <w:fldChar w:fldCharType="begin"/>
            </w:r>
            <w:r>
              <w:instrText xml:space="preserve"> PAGEREF _Toc533154194 \h </w:instrText>
            </w:r>
            <w:r>
              <w:fldChar w:fldCharType="separate"/>
            </w:r>
            <w:r w:rsidR="00694FA6">
              <w:rPr>
                <w:noProof/>
              </w:rPr>
              <w:t>20</w:t>
            </w:r>
            <w:r>
              <w:fldChar w:fldCharType="end"/>
            </w:r>
          </w:hyperlink>
        </w:p>
        <w:p w14:paraId="3100160E" w14:textId="69655C6C" w:rsidR="00391B14" w:rsidRDefault="005152BD">
          <w:pPr>
            <w:pStyle w:val="TOC10"/>
            <w:tabs>
              <w:tab w:val="left" w:pos="480"/>
              <w:tab w:val="right" w:leader="dot" w:pos="10450"/>
            </w:tabs>
            <w:rPr>
              <w:rFonts w:eastAsiaTheme="minorEastAsia" w:cstheme="minorBidi"/>
              <w:b w:val="0"/>
              <w:bCs w:val="0"/>
              <w:kern w:val="2"/>
            </w:rPr>
          </w:pPr>
          <w:hyperlink w:anchor="_Toc533154195" w:history="1">
            <w:r>
              <w:rPr>
                <w:rStyle w:val="afa"/>
                <w:rFonts w:ascii="华文黑体" w:hAnsi="华文黑体"/>
              </w:rPr>
              <w:t>4</w:t>
            </w:r>
            <w:r>
              <w:rPr>
                <w:rFonts w:eastAsiaTheme="minorEastAsia" w:cstheme="minorBidi"/>
                <w:b w:val="0"/>
                <w:bCs w:val="0"/>
                <w:kern w:val="2"/>
              </w:rPr>
              <w:tab/>
            </w:r>
            <w:r>
              <w:rPr>
                <w:rStyle w:val="afa"/>
              </w:rPr>
              <w:t>关于神农云耕</w:t>
            </w:r>
            <w:r>
              <w:tab/>
            </w:r>
            <w:r>
              <w:fldChar w:fldCharType="begin"/>
            </w:r>
            <w:r>
              <w:instrText xml:space="preserve"> PAGEREF _Toc533154195 \h </w:instrText>
            </w:r>
            <w:r>
              <w:fldChar w:fldCharType="separate"/>
            </w:r>
            <w:r w:rsidR="00694FA6">
              <w:rPr>
                <w:rFonts w:hint="eastAsia"/>
                <w:b w:val="0"/>
                <w:bCs w:val="0"/>
                <w:noProof/>
              </w:rPr>
              <w:t>错误</w:t>
            </w:r>
            <w:r w:rsidR="00694FA6">
              <w:rPr>
                <w:rFonts w:hint="eastAsia"/>
                <w:b w:val="0"/>
                <w:bCs w:val="0"/>
                <w:noProof/>
              </w:rPr>
              <w:t>!</w:t>
            </w:r>
            <w:r w:rsidR="00694FA6">
              <w:rPr>
                <w:rFonts w:hint="eastAsia"/>
                <w:b w:val="0"/>
                <w:bCs w:val="0"/>
                <w:noProof/>
              </w:rPr>
              <w:t>未定义书签。</w:t>
            </w:r>
            <w:r>
              <w:fldChar w:fldCharType="end"/>
            </w:r>
          </w:hyperlink>
        </w:p>
        <w:p w14:paraId="6B5AE9E1" w14:textId="29E75A5B"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96" w:history="1">
            <w:r>
              <w:rPr>
                <w:rStyle w:val="afa"/>
                <w:rFonts w:eastAsia="宋体"/>
              </w:rPr>
              <w:t>4.1</w:t>
            </w:r>
            <w:r>
              <w:rPr>
                <w:rFonts w:eastAsiaTheme="minorEastAsia" w:cstheme="minorBidi"/>
                <w:b w:val="0"/>
                <w:bCs w:val="0"/>
                <w:kern w:val="2"/>
                <w:sz w:val="24"/>
                <w:szCs w:val="24"/>
              </w:rPr>
              <w:tab/>
            </w:r>
            <w:r>
              <w:rPr>
                <w:rStyle w:val="afa"/>
              </w:rPr>
              <w:t>平台特色</w:t>
            </w:r>
            <w:r>
              <w:tab/>
            </w:r>
            <w:r>
              <w:fldChar w:fldCharType="begin"/>
            </w:r>
            <w:r>
              <w:instrText xml:space="preserve"> PAGEREF _T</w:instrText>
            </w:r>
            <w:r>
              <w:instrText xml:space="preserve">oc533154196 \h </w:instrText>
            </w:r>
            <w:r>
              <w:fldChar w:fldCharType="separate"/>
            </w:r>
            <w:r w:rsidR="00694FA6">
              <w:rPr>
                <w:rFonts w:hint="eastAsia"/>
                <w:b w:val="0"/>
                <w:bCs w:val="0"/>
                <w:noProof/>
              </w:rPr>
              <w:t>错误</w:t>
            </w:r>
            <w:r w:rsidR="00694FA6">
              <w:rPr>
                <w:rFonts w:hint="eastAsia"/>
                <w:b w:val="0"/>
                <w:bCs w:val="0"/>
                <w:noProof/>
              </w:rPr>
              <w:t>!</w:t>
            </w:r>
            <w:r w:rsidR="00694FA6">
              <w:rPr>
                <w:rFonts w:hint="eastAsia"/>
                <w:b w:val="0"/>
                <w:bCs w:val="0"/>
                <w:noProof/>
              </w:rPr>
              <w:t>未定义书签。</w:t>
            </w:r>
            <w:r>
              <w:fldChar w:fldCharType="end"/>
            </w:r>
          </w:hyperlink>
        </w:p>
        <w:p w14:paraId="19CB51EE" w14:textId="1403726D"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97" w:history="1">
            <w:r>
              <w:rPr>
                <w:rStyle w:val="afa"/>
                <w:rFonts w:eastAsia="宋体"/>
              </w:rPr>
              <w:t>4.2</w:t>
            </w:r>
            <w:r>
              <w:rPr>
                <w:rFonts w:eastAsiaTheme="minorEastAsia" w:cstheme="minorBidi"/>
                <w:b w:val="0"/>
                <w:bCs w:val="0"/>
                <w:kern w:val="2"/>
                <w:sz w:val="24"/>
                <w:szCs w:val="24"/>
              </w:rPr>
              <w:tab/>
            </w:r>
            <w:r>
              <w:rPr>
                <w:rStyle w:val="afa"/>
              </w:rPr>
              <w:t>运营模式</w:t>
            </w:r>
            <w:r>
              <w:tab/>
            </w:r>
            <w:r>
              <w:fldChar w:fldCharType="begin"/>
            </w:r>
            <w:r>
              <w:instrText xml:space="preserve"> PAGEREF _Toc533154197 \h </w:instrText>
            </w:r>
            <w:r>
              <w:fldChar w:fldCharType="separate"/>
            </w:r>
            <w:r w:rsidR="00694FA6">
              <w:rPr>
                <w:rFonts w:hint="eastAsia"/>
                <w:b w:val="0"/>
                <w:bCs w:val="0"/>
                <w:noProof/>
              </w:rPr>
              <w:t>错误</w:t>
            </w:r>
            <w:r w:rsidR="00694FA6">
              <w:rPr>
                <w:rFonts w:hint="eastAsia"/>
                <w:b w:val="0"/>
                <w:bCs w:val="0"/>
                <w:noProof/>
              </w:rPr>
              <w:t>!</w:t>
            </w:r>
            <w:r w:rsidR="00694FA6">
              <w:rPr>
                <w:rFonts w:hint="eastAsia"/>
                <w:b w:val="0"/>
                <w:bCs w:val="0"/>
                <w:noProof/>
              </w:rPr>
              <w:t>未定义书签。</w:t>
            </w:r>
            <w:r>
              <w:fldChar w:fldCharType="end"/>
            </w:r>
          </w:hyperlink>
        </w:p>
        <w:p w14:paraId="2812CE3C" w14:textId="70267ABB" w:rsidR="00391B14" w:rsidRDefault="005152BD">
          <w:pPr>
            <w:pStyle w:val="TOC2"/>
            <w:tabs>
              <w:tab w:val="left" w:pos="960"/>
              <w:tab w:val="right" w:leader="dot" w:pos="10450"/>
            </w:tabs>
            <w:rPr>
              <w:rFonts w:eastAsiaTheme="minorEastAsia" w:cstheme="minorBidi"/>
              <w:b w:val="0"/>
              <w:bCs w:val="0"/>
              <w:kern w:val="2"/>
              <w:sz w:val="24"/>
              <w:szCs w:val="24"/>
            </w:rPr>
          </w:pPr>
          <w:hyperlink w:anchor="_Toc533154198" w:history="1">
            <w:r>
              <w:rPr>
                <w:rStyle w:val="afa"/>
                <w:rFonts w:eastAsia="宋体"/>
              </w:rPr>
              <w:t>4.3</w:t>
            </w:r>
            <w:r>
              <w:rPr>
                <w:rFonts w:eastAsiaTheme="minorEastAsia" w:cstheme="minorBidi"/>
                <w:b w:val="0"/>
                <w:bCs w:val="0"/>
                <w:kern w:val="2"/>
                <w:sz w:val="24"/>
                <w:szCs w:val="24"/>
              </w:rPr>
              <w:tab/>
            </w:r>
            <w:r>
              <w:rPr>
                <w:rStyle w:val="afa"/>
              </w:rPr>
              <w:t>服务体系</w:t>
            </w:r>
            <w:r>
              <w:tab/>
            </w:r>
            <w:r>
              <w:fldChar w:fldCharType="begin"/>
            </w:r>
            <w:r>
              <w:instrText xml:space="preserve"> PAGEREF _Toc533154198 \h </w:instrText>
            </w:r>
            <w:r>
              <w:fldChar w:fldCharType="separate"/>
            </w:r>
            <w:r w:rsidR="00694FA6">
              <w:rPr>
                <w:rFonts w:hint="eastAsia"/>
                <w:b w:val="0"/>
                <w:bCs w:val="0"/>
                <w:noProof/>
              </w:rPr>
              <w:t>错误</w:t>
            </w:r>
            <w:r w:rsidR="00694FA6">
              <w:rPr>
                <w:rFonts w:hint="eastAsia"/>
                <w:b w:val="0"/>
                <w:bCs w:val="0"/>
                <w:noProof/>
              </w:rPr>
              <w:t>!</w:t>
            </w:r>
            <w:r w:rsidR="00694FA6">
              <w:rPr>
                <w:rFonts w:hint="eastAsia"/>
                <w:b w:val="0"/>
                <w:bCs w:val="0"/>
                <w:noProof/>
              </w:rPr>
              <w:t>未定义书签。</w:t>
            </w:r>
            <w:r>
              <w:fldChar w:fldCharType="end"/>
            </w:r>
          </w:hyperlink>
        </w:p>
        <w:p w14:paraId="747EA52B" w14:textId="77777777" w:rsidR="00391B14" w:rsidRDefault="005152BD">
          <w:r>
            <w:rPr>
              <w:b/>
              <w:bCs/>
            </w:rPr>
            <w:fldChar w:fldCharType="end"/>
          </w:r>
        </w:p>
      </w:sdtContent>
    </w:sdt>
    <w:p w14:paraId="39934680" w14:textId="77777777" w:rsidR="00391B14" w:rsidRDefault="005152BD">
      <w:pPr>
        <w:spacing w:line="240" w:lineRule="auto"/>
        <w:ind w:left="567"/>
        <w:rPr>
          <w:b/>
          <w:bCs/>
        </w:rPr>
      </w:pPr>
      <w:r>
        <w:rPr>
          <w:b/>
          <w:bCs/>
        </w:rPr>
        <w:br w:type="page"/>
      </w:r>
    </w:p>
    <w:p w14:paraId="62047B48" w14:textId="77777777" w:rsidR="00391B14" w:rsidRDefault="005152BD">
      <w:pPr>
        <w:pStyle w:val="1"/>
        <w:ind w:left="0" w:firstLine="0"/>
      </w:pPr>
      <w:bookmarkStart w:id="1" w:name="_Toc533154170"/>
      <w:r>
        <w:lastRenderedPageBreak/>
        <w:t>软件概述</w:t>
      </w:r>
      <w:bookmarkEnd w:id="1"/>
    </w:p>
    <w:p w14:paraId="60FA70BD" w14:textId="77777777" w:rsidR="00391B14" w:rsidRDefault="005152BD">
      <w:pPr>
        <w:pStyle w:val="20"/>
        <w:ind w:left="0" w:firstLine="0"/>
      </w:pPr>
      <w:bookmarkStart w:id="2" w:name="_Toc533154171"/>
      <w:r>
        <w:rPr>
          <w:rFonts w:hint="eastAsia"/>
        </w:rPr>
        <w:t>概述</w:t>
      </w:r>
      <w:bookmarkEnd w:id="2"/>
    </w:p>
    <w:p w14:paraId="02C3FEF8" w14:textId="77777777" w:rsidR="00391B14" w:rsidRDefault="005152BD">
      <w:pPr>
        <w:rPr>
          <w:rStyle w:val="10"/>
          <w:rFonts w:ascii="Times New Roman" w:eastAsiaTheme="minorEastAsia" w:hAnsi="Times New Roman" w:cs="Times New Roman"/>
          <w:b w:val="0"/>
          <w:bCs w:val="0"/>
          <w:color w:val="auto"/>
          <w:szCs w:val="22"/>
        </w:rPr>
      </w:pPr>
      <w:r>
        <w:rPr>
          <w:rFonts w:hint="eastAsia"/>
        </w:rPr>
        <w:tab/>
        <w:t xml:space="preserve">      </w:t>
      </w:r>
      <w:r>
        <w:rPr>
          <w:rFonts w:hint="eastAsia"/>
        </w:rPr>
        <w:t>神农云耕</w:t>
      </w:r>
      <w:r>
        <w:t>是一款</w:t>
      </w:r>
      <w:r>
        <w:rPr>
          <w:rFonts w:hint="eastAsia"/>
        </w:rPr>
        <w:t>以管理智能农机设备</w:t>
      </w:r>
      <w:r>
        <w:t>为主题的服务型</w:t>
      </w:r>
      <w:r>
        <w:t>APP</w:t>
      </w:r>
      <w:r>
        <w:t>，</w:t>
      </w:r>
      <w:r>
        <w:rPr>
          <w:rFonts w:hint="eastAsia"/>
        </w:rPr>
        <w:t>以厂商用户、经销商用户、</w:t>
      </w:r>
      <w:r>
        <w:rPr>
          <w:rFonts w:hint="eastAsia"/>
        </w:rPr>
        <w:t>农机局用户、农机合作社用户、</w:t>
      </w:r>
      <w:r>
        <w:rPr>
          <w:rFonts w:hint="eastAsia"/>
        </w:rPr>
        <w:t>个人车主用户</w:t>
      </w:r>
      <w:r>
        <w:t>，基于</w:t>
      </w:r>
      <w:r>
        <w:rPr>
          <w:rFonts w:hint="eastAsia"/>
        </w:rPr>
        <w:t>农机设备管理</w:t>
      </w:r>
      <w:r>
        <w:t>的需求平台，</w:t>
      </w:r>
      <w:r>
        <w:t xml:space="preserve"> </w:t>
      </w:r>
      <w:r>
        <w:t>致力</w:t>
      </w:r>
      <w:r>
        <w:rPr>
          <w:rFonts w:hint="eastAsia"/>
        </w:rPr>
        <w:t>于打造一个集销售、管理、服务为一体的智能农机平台</w:t>
      </w:r>
      <w:r>
        <w:t>。</w:t>
      </w:r>
    </w:p>
    <w:p w14:paraId="341930AF" w14:textId="77777777" w:rsidR="00391B14" w:rsidRDefault="005152BD">
      <w:pPr>
        <w:pStyle w:val="20"/>
        <w:ind w:left="0" w:firstLine="0"/>
      </w:pPr>
      <w:bookmarkStart w:id="3" w:name="_Toc533154172"/>
      <w:r>
        <w:rPr>
          <w:rFonts w:hint="eastAsia"/>
        </w:rPr>
        <w:t>功能介绍</w:t>
      </w:r>
      <w:bookmarkEnd w:id="3"/>
    </w:p>
    <w:p w14:paraId="456D7315" w14:textId="77777777" w:rsidR="00391B14" w:rsidRDefault="005152BD">
      <w:pPr>
        <w:pStyle w:val="afc"/>
        <w:numPr>
          <w:ilvl w:val="0"/>
          <w:numId w:val="7"/>
        </w:numPr>
      </w:pPr>
      <w:bookmarkStart w:id="4" w:name="OLE_LINK2"/>
      <w:bookmarkStart w:id="5" w:name="OLE_LINK1"/>
      <w:r>
        <w:rPr>
          <w:rFonts w:hint="eastAsia"/>
        </w:rPr>
        <w:t>农机监控</w:t>
      </w:r>
    </w:p>
    <w:p w14:paraId="12E4BE61" w14:textId="77777777" w:rsidR="00391B14" w:rsidRDefault="005152BD">
      <w:pPr>
        <w:pStyle w:val="afc"/>
        <w:numPr>
          <w:ilvl w:val="0"/>
          <w:numId w:val="7"/>
        </w:numPr>
      </w:pPr>
      <w:r>
        <w:rPr>
          <w:rFonts w:hint="eastAsia"/>
        </w:rPr>
        <w:t>车辆绑定</w:t>
      </w:r>
    </w:p>
    <w:p w14:paraId="6C68493B" w14:textId="77777777" w:rsidR="00391B14" w:rsidRDefault="005152BD">
      <w:pPr>
        <w:pStyle w:val="afc"/>
        <w:numPr>
          <w:ilvl w:val="0"/>
          <w:numId w:val="7"/>
        </w:numPr>
      </w:pPr>
      <w:r>
        <w:rPr>
          <w:rFonts w:hint="eastAsia"/>
        </w:rPr>
        <w:t>历史轨迹</w:t>
      </w:r>
    </w:p>
    <w:p w14:paraId="77CE4CE6" w14:textId="77777777" w:rsidR="00391B14" w:rsidRDefault="005152BD">
      <w:pPr>
        <w:pStyle w:val="afc"/>
        <w:numPr>
          <w:ilvl w:val="0"/>
          <w:numId w:val="7"/>
        </w:numPr>
      </w:pPr>
      <w:r>
        <w:rPr>
          <w:rFonts w:hint="eastAsia"/>
        </w:rPr>
        <w:t>实时轨迹</w:t>
      </w:r>
    </w:p>
    <w:p w14:paraId="4069061F" w14:textId="77777777" w:rsidR="00391B14" w:rsidRDefault="005152BD">
      <w:pPr>
        <w:pStyle w:val="afc"/>
        <w:numPr>
          <w:ilvl w:val="0"/>
          <w:numId w:val="7"/>
        </w:numPr>
      </w:pPr>
      <w:r>
        <w:rPr>
          <w:rFonts w:hint="eastAsia"/>
        </w:rPr>
        <w:t>报警故障</w:t>
      </w:r>
    </w:p>
    <w:p w14:paraId="181CA2C3" w14:textId="77777777" w:rsidR="00391B14" w:rsidRDefault="005152BD">
      <w:pPr>
        <w:pStyle w:val="afc"/>
        <w:numPr>
          <w:ilvl w:val="0"/>
          <w:numId w:val="7"/>
        </w:numPr>
      </w:pPr>
      <w:r>
        <w:rPr>
          <w:rFonts w:hint="eastAsia"/>
        </w:rPr>
        <w:t>统计分析</w:t>
      </w:r>
    </w:p>
    <w:p w14:paraId="1D9CE1F7" w14:textId="77777777" w:rsidR="00391B14" w:rsidRDefault="005152BD">
      <w:pPr>
        <w:pStyle w:val="afc"/>
        <w:numPr>
          <w:ilvl w:val="0"/>
          <w:numId w:val="7"/>
        </w:numPr>
      </w:pPr>
      <w:r>
        <w:rPr>
          <w:rFonts w:hint="eastAsia"/>
        </w:rPr>
        <w:t>计亩统计</w:t>
      </w:r>
    </w:p>
    <w:p w14:paraId="26959361" w14:textId="77777777" w:rsidR="00391B14" w:rsidRDefault="005152BD">
      <w:pPr>
        <w:pStyle w:val="20"/>
        <w:ind w:left="0" w:firstLine="0"/>
        <w:rPr>
          <w:b/>
          <w:bCs/>
        </w:rPr>
      </w:pPr>
      <w:bookmarkStart w:id="6" w:name="_Toc533154173"/>
      <w:bookmarkEnd w:id="4"/>
      <w:bookmarkEnd w:id="5"/>
      <w:r>
        <w:rPr>
          <w:rFonts w:hint="eastAsia"/>
        </w:rPr>
        <w:t>性能</w:t>
      </w:r>
      <w:bookmarkEnd w:id="6"/>
    </w:p>
    <w:p w14:paraId="5343B120" w14:textId="77777777" w:rsidR="00391B14" w:rsidRDefault="005152BD">
      <w:r>
        <w:t>软件具有良好的易用性和可靠性，并保证信息的真实性和安全性</w:t>
      </w:r>
      <w:r>
        <w:rPr>
          <w:rFonts w:hint="eastAsia"/>
        </w:rPr>
        <w:t>。</w:t>
      </w:r>
    </w:p>
    <w:p w14:paraId="66EEFE00" w14:textId="77777777" w:rsidR="00391B14" w:rsidRDefault="005152BD">
      <w:pPr>
        <w:pStyle w:val="1"/>
        <w:ind w:left="0" w:firstLine="0"/>
      </w:pPr>
      <w:bookmarkStart w:id="7" w:name="_Toc533154174"/>
      <w:r>
        <w:t>运行环境</w:t>
      </w:r>
      <w:bookmarkEnd w:id="7"/>
    </w:p>
    <w:p w14:paraId="79933CFC" w14:textId="77777777" w:rsidR="00391B14" w:rsidRDefault="005152BD">
      <w:r>
        <w:t>本软件可在</w:t>
      </w:r>
      <w:r>
        <w:t xml:space="preserve"> Andr</w:t>
      </w:r>
      <w:r>
        <w:rPr>
          <w:rFonts w:hint="eastAsia"/>
        </w:rPr>
        <w:t>oi</w:t>
      </w:r>
      <w:r>
        <w:t xml:space="preserve">d 4.0 </w:t>
      </w:r>
      <w:r>
        <w:t>和</w:t>
      </w:r>
      <w:r>
        <w:t xml:space="preserve"> IOS 9.0 </w:t>
      </w:r>
      <w:r>
        <w:t>版本以上的手机上运行。</w:t>
      </w:r>
    </w:p>
    <w:p w14:paraId="20977A79" w14:textId="77777777" w:rsidR="00391B14" w:rsidRDefault="005152BD">
      <w:pPr>
        <w:pStyle w:val="1"/>
        <w:ind w:left="0" w:firstLine="0"/>
      </w:pPr>
      <w:bookmarkStart w:id="8" w:name="_Toc533154175"/>
      <w:r>
        <w:t>使用方法</w:t>
      </w:r>
      <w:r>
        <w:rPr>
          <w:rFonts w:hint="eastAsia"/>
        </w:rPr>
        <w:t>介绍</w:t>
      </w:r>
      <w:bookmarkEnd w:id="8"/>
    </w:p>
    <w:p w14:paraId="6E422F39" w14:textId="77777777" w:rsidR="00391B14" w:rsidRDefault="005152BD">
      <w:pPr>
        <w:pStyle w:val="20"/>
        <w:ind w:left="0" w:firstLine="0"/>
        <w:rPr>
          <w:b/>
          <w:bCs/>
        </w:rPr>
      </w:pPr>
      <w:bookmarkStart w:id="9" w:name="_Toc533154176"/>
      <w:r>
        <w:rPr>
          <w:b/>
          <w:bCs/>
        </w:rPr>
        <w:t>软</w:t>
      </w:r>
      <w:r>
        <w:t>件安装</w:t>
      </w:r>
      <w:bookmarkEnd w:id="9"/>
    </w:p>
    <w:p w14:paraId="7C1A918B" w14:textId="77777777" w:rsidR="0055646E" w:rsidRPr="0055646E" w:rsidRDefault="005152BD" w:rsidP="0055646E">
      <w:pPr>
        <w:pStyle w:val="afc"/>
        <w:numPr>
          <w:ilvl w:val="0"/>
          <w:numId w:val="8"/>
        </w:numPr>
        <w:spacing w:line="240" w:lineRule="auto"/>
        <w:rPr>
          <w:rFonts w:eastAsia="Times New Roman"/>
          <w:szCs w:val="24"/>
        </w:rPr>
      </w:pPr>
      <w:r>
        <w:rPr>
          <w:rFonts w:hint="eastAsia"/>
        </w:rPr>
        <w:t>神农云耕</w:t>
      </w:r>
      <w:r w:rsidRPr="0055646E">
        <w:rPr>
          <w:rFonts w:ascii="Calibri" w:eastAsia="Calibri" w:hAnsi="Calibri" w:cs="Calibri"/>
          <w:color w:val="0563C1"/>
        </w:rPr>
        <w:t xml:space="preserve"> </w:t>
      </w:r>
      <w:r>
        <w:t>APP</w:t>
      </w:r>
      <w:r w:rsidRPr="0055646E">
        <w:rPr>
          <w:rFonts w:ascii="Calibri" w:eastAsia="Calibri" w:hAnsi="Calibri" w:cs="Calibri"/>
          <w:color w:val="0563C1"/>
        </w:rPr>
        <w:t xml:space="preserve"> </w:t>
      </w:r>
      <w:r>
        <w:t>可以通过访问</w:t>
      </w:r>
      <w:r w:rsidRPr="0055646E">
        <w:rPr>
          <w:rFonts w:eastAsia="华文宋体" w:hint="eastAsia"/>
        </w:rPr>
        <w:t>官方地址</w:t>
      </w:r>
      <w:r>
        <w:t>进行下载安装。</w:t>
      </w:r>
    </w:p>
    <w:p w14:paraId="224E7ACF" w14:textId="77777777" w:rsidR="00391B14" w:rsidRPr="0055646E" w:rsidRDefault="005152BD" w:rsidP="0055646E">
      <w:pPr>
        <w:pStyle w:val="afc"/>
        <w:numPr>
          <w:ilvl w:val="0"/>
          <w:numId w:val="8"/>
        </w:numPr>
        <w:spacing w:line="240" w:lineRule="auto"/>
        <w:rPr>
          <w:rFonts w:eastAsia="Times New Roman"/>
          <w:szCs w:val="24"/>
        </w:rPr>
      </w:pPr>
      <w:bookmarkStart w:id="10" w:name="_GoBack"/>
      <w:bookmarkEnd w:id="10"/>
      <w:r>
        <w:rPr>
          <w:rFonts w:hint="eastAsia"/>
        </w:rPr>
        <w:t>扫描</w:t>
      </w:r>
      <w:r w:rsidR="0055646E">
        <w:rPr>
          <w:rFonts w:hint="eastAsia"/>
        </w:rPr>
        <w:t>首页</w:t>
      </w:r>
      <w:r>
        <w:rPr>
          <w:rFonts w:hint="eastAsia"/>
        </w:rPr>
        <w:t>二维码安装</w:t>
      </w:r>
      <w:r>
        <w:rPr>
          <w:rFonts w:hint="eastAsia"/>
        </w:rPr>
        <w:t>Android</w:t>
      </w:r>
      <w:r>
        <w:rPr>
          <w:rFonts w:hint="eastAsia"/>
        </w:rPr>
        <w:t>版</w:t>
      </w:r>
    </w:p>
    <w:p w14:paraId="37CA0DAC" w14:textId="77777777" w:rsidR="00391B14" w:rsidRDefault="005152BD">
      <w:pPr>
        <w:pStyle w:val="afc"/>
        <w:numPr>
          <w:ilvl w:val="0"/>
          <w:numId w:val="8"/>
        </w:numPr>
        <w:rPr>
          <w:rFonts w:eastAsiaTheme="minorEastAsia"/>
          <w:sz w:val="20"/>
          <w:szCs w:val="20"/>
        </w:rPr>
        <w:sectPr w:rsidR="00391B14">
          <w:footerReference w:type="default" r:id="rId12"/>
          <w:pgSz w:w="11900" w:h="16840"/>
          <w:pgMar w:top="667" w:right="720" w:bottom="1440" w:left="720" w:header="0" w:footer="0" w:gutter="0"/>
          <w:pgNumType w:start="1"/>
          <w:cols w:space="720" w:equalWidth="0">
            <w:col w:w="10460"/>
          </w:cols>
        </w:sectPr>
      </w:pPr>
      <w:r>
        <w:t>苹果手机用户可通过</w:t>
      </w:r>
      <w:r>
        <w:t xml:space="preserve"> </w:t>
      </w:r>
      <w:r w:rsidR="0055646E">
        <w:rPr>
          <w:rFonts w:hint="eastAsia"/>
        </w:rPr>
        <w:t>App</w:t>
      </w:r>
      <w:r w:rsidR="0055646E">
        <w:t xml:space="preserve"> </w:t>
      </w:r>
      <w:r w:rsidR="0055646E">
        <w:rPr>
          <w:rFonts w:hint="eastAsia"/>
        </w:rPr>
        <w:t>Store</w:t>
      </w:r>
      <w:r>
        <w:t xml:space="preserve"> </w:t>
      </w:r>
      <w:r>
        <w:t>搜索</w:t>
      </w:r>
      <w:r>
        <w:t>“</w:t>
      </w:r>
      <w:r>
        <w:rPr>
          <w:rFonts w:hint="eastAsia"/>
        </w:rPr>
        <w:t>神农云耕</w:t>
      </w:r>
      <w:r>
        <w:t>”</w:t>
      </w:r>
      <w:r>
        <w:t>进行下载安装</w:t>
      </w:r>
      <w:r>
        <w:rPr>
          <w:rFonts w:hint="eastAsia"/>
        </w:rPr>
        <w:t>。</w:t>
      </w:r>
    </w:p>
    <w:p w14:paraId="5D7B5B58" w14:textId="77777777" w:rsidR="00391B14" w:rsidRDefault="00391B14">
      <w:bookmarkStart w:id="11" w:name="page4"/>
      <w:bookmarkEnd w:id="11"/>
    </w:p>
    <w:p w14:paraId="606C3355" w14:textId="77777777" w:rsidR="00391B14" w:rsidRDefault="005152BD">
      <w:pPr>
        <w:pStyle w:val="20"/>
        <w:ind w:left="0" w:firstLine="0"/>
        <w:rPr>
          <w:b/>
          <w:bCs/>
        </w:rPr>
      </w:pPr>
      <w:bookmarkStart w:id="12" w:name="_Toc533154177"/>
      <w:r>
        <w:rPr>
          <w:rFonts w:hint="eastAsia"/>
          <w:b/>
          <w:bCs/>
        </w:rPr>
        <w:t>软件运</w:t>
      </w:r>
      <w:r>
        <w:rPr>
          <w:rFonts w:hint="eastAsia"/>
        </w:rPr>
        <w:t>行</w:t>
      </w:r>
      <w:bookmarkEnd w:id="12"/>
    </w:p>
    <w:p w14:paraId="31FA2117" w14:textId="77777777" w:rsidR="00391B14" w:rsidRDefault="005152BD">
      <w:r>
        <w:t>用户在安装完毕后，点击桌面图标即可进入系统，</w:t>
      </w:r>
      <w:r>
        <w:rPr>
          <w:rFonts w:hint="eastAsia"/>
        </w:rPr>
        <w:t>App</w:t>
      </w:r>
      <w:r>
        <w:t>主界面如图：</w:t>
      </w:r>
    </w:p>
    <w:p w14:paraId="63D447B2" w14:textId="77777777" w:rsidR="00391B14" w:rsidRDefault="005152BD">
      <w:pPr>
        <w:jc w:val="center"/>
      </w:pPr>
      <w:r>
        <w:rPr>
          <w:noProof/>
        </w:rPr>
        <w:drawing>
          <wp:inline distT="0" distB="0" distL="0" distR="0" wp14:anchorId="42CFA123" wp14:editId="32659A0D">
            <wp:extent cx="2098675" cy="3740150"/>
            <wp:effectExtent l="0" t="0" r="9525" b="0"/>
            <wp:docPr id="2" name="Picture 2" descr="../Simulator%20Screen%20Shot%20-%20iPhone%206%20-%202019-01-08%20at%2009.57.3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imulator%20Screen%20Shot%20-%20iPhone%206%20-%202019-01-08%20at%2009.57.37.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098800" cy="3740400"/>
                    </a:xfrm>
                    <a:prstGeom prst="rect">
                      <a:avLst/>
                    </a:prstGeom>
                    <a:noFill/>
                    <a:ln>
                      <a:noFill/>
                    </a:ln>
                  </pic:spPr>
                </pic:pic>
              </a:graphicData>
            </a:graphic>
          </wp:inline>
        </w:drawing>
      </w:r>
    </w:p>
    <w:p w14:paraId="61CF576C" w14:textId="77777777" w:rsidR="00391B14" w:rsidRDefault="005152BD">
      <w:pPr>
        <w:pStyle w:val="20"/>
        <w:adjustRightInd w:val="0"/>
        <w:ind w:left="0" w:firstLine="0"/>
      </w:pPr>
      <w:bookmarkStart w:id="13" w:name="_Toc533154178"/>
      <w:r>
        <w:t>用户注册</w:t>
      </w:r>
      <w:bookmarkEnd w:id="13"/>
    </w:p>
    <w:p w14:paraId="6A59A951" w14:textId="77777777" w:rsidR="00391B14" w:rsidRDefault="005152BD">
      <w:pPr>
        <w:rPr>
          <w:sz w:val="20"/>
          <w:szCs w:val="20"/>
        </w:rPr>
        <w:sectPr w:rsidR="00391B14">
          <w:pgSz w:w="11900" w:h="16840"/>
          <w:pgMar w:top="667" w:right="720" w:bottom="1440" w:left="720" w:header="0" w:footer="0" w:gutter="0"/>
          <w:cols w:space="720" w:equalWidth="0">
            <w:col w:w="10460"/>
          </w:cols>
        </w:sectPr>
      </w:pPr>
      <w:r>
        <w:tab/>
      </w:r>
      <w:r>
        <w:rPr>
          <w:rFonts w:hint="eastAsia"/>
        </w:rPr>
        <w:t xml:space="preserve">        </w:t>
      </w:r>
      <w:r>
        <w:t>用户第一次访问的时候，通过以下步骤进行用户注册：点击桌面图标</w:t>
      </w:r>
      <w:r>
        <w:rPr>
          <w:rFonts w:hint="eastAsia"/>
        </w:rPr>
        <w:t>→登录→新用户</w:t>
      </w:r>
      <w:r>
        <w:t>注册界面如图：</w:t>
      </w:r>
    </w:p>
    <w:p w14:paraId="0CC17586" w14:textId="77777777" w:rsidR="00391B14" w:rsidRDefault="00391B14">
      <w:pPr>
        <w:rPr>
          <w:sz w:val="20"/>
          <w:szCs w:val="20"/>
        </w:rPr>
      </w:pPr>
      <w:bookmarkStart w:id="14" w:name="page5"/>
      <w:bookmarkEnd w:id="14"/>
    </w:p>
    <w:p w14:paraId="74C65B23" w14:textId="77777777" w:rsidR="00391B14" w:rsidRDefault="005152BD">
      <w:pPr>
        <w:spacing w:line="240" w:lineRule="auto"/>
        <w:jc w:val="center"/>
        <w:rPr>
          <w:sz w:val="20"/>
          <w:szCs w:val="20"/>
        </w:rPr>
      </w:pPr>
      <w:r>
        <w:rPr>
          <w:noProof/>
          <w:sz w:val="20"/>
          <w:szCs w:val="20"/>
        </w:rPr>
        <w:drawing>
          <wp:inline distT="0" distB="0" distL="0" distR="0" wp14:anchorId="7ED3B27F" wp14:editId="1A73A0CF">
            <wp:extent cx="2101850" cy="373888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r>
        <w:rPr>
          <w:noProof/>
          <w:sz w:val="20"/>
          <w:szCs w:val="20"/>
        </w:rPr>
        <w:drawing>
          <wp:inline distT="0" distB="0" distL="0" distR="0" wp14:anchorId="60ECE39D" wp14:editId="7AE4E3A2">
            <wp:extent cx="2101850" cy="373888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78A33629" w14:textId="77777777" w:rsidR="00391B14" w:rsidRDefault="005152BD">
      <w:r>
        <w:rPr>
          <w:rFonts w:hint="eastAsia"/>
        </w:rPr>
        <w:t xml:space="preserve">        </w:t>
      </w:r>
      <w:r>
        <w:rPr>
          <w:rFonts w:hint="eastAsia"/>
        </w:rPr>
        <w:t>新用户注册时，可以选择不同的用户类型</w:t>
      </w:r>
      <w:r>
        <w:rPr>
          <w:rFonts w:hint="eastAsia"/>
        </w:rPr>
        <w:t>(</w:t>
      </w:r>
      <w:r>
        <w:rPr>
          <w:rFonts w:hint="eastAsia"/>
        </w:rPr>
        <w:t>厂商、经销商、农机局</w:t>
      </w:r>
      <w:r>
        <w:rPr>
          <w:rFonts w:hint="eastAsia"/>
        </w:rPr>
        <w:t>、农机合作社、用户</w:t>
      </w:r>
      <w:r>
        <w:rPr>
          <w:rFonts w:hint="eastAsia"/>
        </w:rPr>
        <w:t>)</w:t>
      </w:r>
      <w:r>
        <w:rPr>
          <w:rFonts w:hint="eastAsia"/>
        </w:rPr>
        <w:t>，填写基本信息，提交后，如果是车主类型可直接登录，如果是非车主用户需由系统后台管理员进行审核，审核成功后方可正常使用本系统。</w:t>
      </w:r>
    </w:p>
    <w:p w14:paraId="2861CB31" w14:textId="77777777" w:rsidR="00391B14" w:rsidRDefault="005152BD">
      <w:pPr>
        <w:pStyle w:val="20"/>
        <w:ind w:left="0" w:firstLine="0"/>
      </w:pPr>
      <w:bookmarkStart w:id="15" w:name="_Toc533154179"/>
      <w:r>
        <w:t>用户登陆</w:t>
      </w:r>
      <w:bookmarkEnd w:id="15"/>
    </w:p>
    <w:p w14:paraId="4ABCD9DC" w14:textId="77777777" w:rsidR="00391B14" w:rsidRDefault="005152BD">
      <w:pPr>
        <w:rPr>
          <w:sz w:val="20"/>
          <w:szCs w:val="20"/>
        </w:rPr>
      </w:pPr>
      <w:r>
        <w:t>注册成功的用户通过以</w:t>
      </w:r>
      <w:r>
        <w:t>下步骤进行用户登陆：点击桌面图标</w:t>
      </w:r>
      <w:r>
        <w:rPr>
          <w:rFonts w:hint="eastAsia"/>
        </w:rPr>
        <w:t>→</w:t>
      </w:r>
      <w:r>
        <w:t>登陆，界面如图：</w:t>
      </w:r>
    </w:p>
    <w:p w14:paraId="49FEBC91" w14:textId="77777777" w:rsidR="00391B14" w:rsidRDefault="005152BD">
      <w:pPr>
        <w:jc w:val="center"/>
      </w:pPr>
      <w:r>
        <w:rPr>
          <w:noProof/>
        </w:rPr>
        <w:lastRenderedPageBreak/>
        <w:drawing>
          <wp:inline distT="0" distB="0" distL="0" distR="0" wp14:anchorId="39FDC9BE" wp14:editId="58315CA8">
            <wp:extent cx="2101850" cy="373888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4C94D2E1" w14:textId="77777777" w:rsidR="00391B14" w:rsidRDefault="005152BD">
      <w:pPr>
        <w:rPr>
          <w:rFonts w:eastAsia="华文宋体"/>
        </w:rPr>
      </w:pPr>
      <w:r>
        <w:rPr>
          <w:rFonts w:hint="eastAsia"/>
        </w:rPr>
        <w:t xml:space="preserve">        </w:t>
      </w:r>
      <w:r>
        <w:rPr>
          <w:rFonts w:hint="eastAsia"/>
        </w:rPr>
        <w:t>备注：登录用户目前分为</w:t>
      </w:r>
      <w:r>
        <w:rPr>
          <w:rFonts w:hint="eastAsia"/>
        </w:rPr>
        <w:t>5</w:t>
      </w:r>
      <w:r>
        <w:rPr>
          <w:rFonts w:hint="eastAsia"/>
        </w:rPr>
        <w:t>个角色，即厂商用户、经销商用户、农机局、农机合作社、个人车主用户，登录成功以后根据不同的角色，分别对应不同的权限</w:t>
      </w:r>
      <w:r>
        <w:rPr>
          <w:rFonts w:hint="eastAsia"/>
        </w:rPr>
        <w:t>，</w:t>
      </w:r>
      <w:r>
        <w:rPr>
          <w:rFonts w:hint="eastAsia"/>
        </w:rPr>
        <w:t>（厂商用户可以</w:t>
      </w:r>
      <w:proofErr w:type="gramStart"/>
      <w:r>
        <w:rPr>
          <w:rFonts w:hint="eastAsia"/>
        </w:rPr>
        <w:t>查看此</w:t>
      </w:r>
      <w:proofErr w:type="gramEnd"/>
      <w:r>
        <w:rPr>
          <w:rFonts w:hint="eastAsia"/>
        </w:rPr>
        <w:t>厂商生产的所有农机型号</w:t>
      </w:r>
      <w:r>
        <w:rPr>
          <w:rFonts w:hint="eastAsia"/>
        </w:rPr>
        <w:t>、</w:t>
      </w:r>
      <w:r>
        <w:rPr>
          <w:rFonts w:hint="eastAsia"/>
        </w:rPr>
        <w:t>经销商用户可以查看销售的所有农机型号</w:t>
      </w:r>
      <w:r>
        <w:rPr>
          <w:rFonts w:hint="eastAsia"/>
        </w:rPr>
        <w:t>、农机局用户可以查看归属到该农机局账号下的所有车辆信息、农机合作社用户可以查看归属到该农机合作社账号下的所有车辆、</w:t>
      </w:r>
      <w:r>
        <w:rPr>
          <w:rFonts w:hint="eastAsia"/>
        </w:rPr>
        <w:t>个人车主只能查看个人购买并绑定的农机车辆信息</w:t>
      </w:r>
      <w:r>
        <w:rPr>
          <w:rFonts w:hint="eastAsia"/>
        </w:rPr>
        <w:t>；</w:t>
      </w:r>
      <w:r>
        <w:rPr>
          <w:rFonts w:hint="eastAsia"/>
        </w:rPr>
        <w:t>）登录成功后自动记录登录状态，以后自动登录。</w:t>
      </w:r>
    </w:p>
    <w:p w14:paraId="046AD12B" w14:textId="77777777" w:rsidR="00391B14" w:rsidRDefault="005152BD">
      <w:pPr>
        <w:pStyle w:val="20"/>
        <w:ind w:left="0" w:firstLine="0"/>
      </w:pPr>
      <w:bookmarkStart w:id="16" w:name="_Toc533154180"/>
      <w:r>
        <w:rPr>
          <w:rFonts w:hint="eastAsia"/>
        </w:rPr>
        <w:t>我的界面</w:t>
      </w:r>
      <w:bookmarkEnd w:id="16"/>
    </w:p>
    <w:p w14:paraId="10E7006B" w14:textId="77777777" w:rsidR="00391B14" w:rsidRDefault="005152BD">
      <w:pPr>
        <w:rPr>
          <w:sz w:val="20"/>
          <w:szCs w:val="20"/>
        </w:rPr>
      </w:pPr>
      <w:r>
        <w:t>登陆之</w:t>
      </w:r>
      <w:r>
        <w:t>后进入主界面的用户可以通过下方的</w:t>
      </w:r>
      <w:proofErr w:type="gramStart"/>
      <w:r>
        <w:t>”</w:t>
      </w:r>
      <w:proofErr w:type="gramEnd"/>
      <w:r>
        <w:rPr>
          <w:rFonts w:hint="eastAsia"/>
        </w:rPr>
        <w:t>我的</w:t>
      </w:r>
      <w:r>
        <w:t>“</w:t>
      </w:r>
      <w:r>
        <w:rPr>
          <w:rFonts w:hint="eastAsia"/>
        </w:rPr>
        <w:t>按钮</w:t>
      </w:r>
      <w:r>
        <w:t xml:space="preserve"> </w:t>
      </w:r>
      <w:r>
        <w:rPr>
          <w:rFonts w:hint="eastAsia"/>
        </w:rPr>
        <w:t>进入我的</w:t>
      </w:r>
      <w:r>
        <w:t>界面如</w:t>
      </w:r>
      <w:r>
        <w:rPr>
          <w:rFonts w:hint="eastAsia"/>
        </w:rPr>
        <w:t>下图：</w:t>
      </w:r>
    </w:p>
    <w:p w14:paraId="0907B947" w14:textId="77777777" w:rsidR="00391B14" w:rsidRDefault="005152BD">
      <w:pPr>
        <w:jc w:val="center"/>
        <w:rPr>
          <w:sz w:val="20"/>
          <w:szCs w:val="20"/>
        </w:rPr>
        <w:sectPr w:rsidR="00391B14">
          <w:pgSz w:w="11900" w:h="16840"/>
          <w:pgMar w:top="667" w:right="720" w:bottom="1440" w:left="720" w:header="0" w:footer="0" w:gutter="0"/>
          <w:cols w:space="720" w:equalWidth="0">
            <w:col w:w="10460"/>
          </w:cols>
        </w:sectPr>
      </w:pPr>
      <w:r>
        <w:rPr>
          <w:noProof/>
          <w:sz w:val="20"/>
          <w:szCs w:val="20"/>
        </w:rPr>
        <w:lastRenderedPageBreak/>
        <w:drawing>
          <wp:inline distT="0" distB="0" distL="0" distR="0" wp14:anchorId="78BC82AD" wp14:editId="72EE2B65">
            <wp:extent cx="2101850" cy="37388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085B994F" w14:textId="77777777" w:rsidR="00391B14" w:rsidRDefault="005152BD">
      <w:bookmarkStart w:id="17" w:name="page6"/>
      <w:bookmarkEnd w:id="17"/>
      <w:r>
        <w:rPr>
          <w:rFonts w:hint="eastAsia"/>
        </w:rPr>
        <w:lastRenderedPageBreak/>
        <w:tab/>
        <w:t xml:space="preserve">      </w:t>
      </w:r>
      <w:r>
        <w:rPr>
          <w:rFonts w:hint="eastAsia"/>
        </w:rPr>
        <w:t>我的界面包括个人中心、我的收藏、意见反馈、和设置功能。在设置功能中可以修改密码和退出当前用户登录状态。</w:t>
      </w:r>
    </w:p>
    <w:p w14:paraId="3D152E3C" w14:textId="77777777" w:rsidR="00391B14" w:rsidRDefault="005152BD">
      <w:pPr>
        <w:pStyle w:val="3"/>
        <w:ind w:left="0" w:firstLine="0"/>
      </w:pPr>
      <w:bookmarkStart w:id="18" w:name="_Toc533154181"/>
      <w:r>
        <w:rPr>
          <w:rFonts w:hint="eastAsia"/>
        </w:rPr>
        <w:t>个人中心</w:t>
      </w:r>
      <w:bookmarkEnd w:id="18"/>
    </w:p>
    <w:p w14:paraId="709B9906" w14:textId="77777777" w:rsidR="00391B14" w:rsidRDefault="005152BD">
      <w:r>
        <w:rPr>
          <w:rFonts w:hint="eastAsia"/>
        </w:rPr>
        <w:t>我的界面→点击用户头像→进入个人信息界面：</w:t>
      </w:r>
    </w:p>
    <w:p w14:paraId="1C4A643B" w14:textId="77777777" w:rsidR="00391B14" w:rsidRDefault="005152BD">
      <w:pPr>
        <w:jc w:val="center"/>
        <w:rPr>
          <w:rStyle w:val="10"/>
          <w:rFonts w:ascii="Calibri" w:hAnsi="Calibri" w:cs="Calibri"/>
        </w:rPr>
      </w:pPr>
      <w:r>
        <w:rPr>
          <w:noProof/>
        </w:rPr>
        <w:drawing>
          <wp:inline distT="0" distB="0" distL="0" distR="0" wp14:anchorId="3603A7F8" wp14:editId="454FACAF">
            <wp:extent cx="2101850" cy="373888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r>
        <w:rPr>
          <w:rFonts w:ascii="Calibri" w:hAnsi="Calibri" w:cs="Calibri"/>
          <w:b/>
          <w:bCs/>
          <w:noProof/>
          <w:color w:val="000000" w:themeColor="text1"/>
          <w:sz w:val="28"/>
          <w:szCs w:val="32"/>
        </w:rPr>
        <w:drawing>
          <wp:inline distT="0" distB="0" distL="0" distR="0" wp14:anchorId="1CA09C61" wp14:editId="589BF0CE">
            <wp:extent cx="2101850" cy="373888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6CF3F862" w14:textId="77777777" w:rsidR="00391B14" w:rsidRDefault="00391B14">
      <w:pPr>
        <w:ind w:left="2120" w:firstLine="40"/>
        <w:rPr>
          <w:rStyle w:val="10"/>
          <w:rFonts w:ascii="Calibri" w:hAnsi="Calibri" w:cs="Calibri"/>
        </w:rPr>
      </w:pPr>
    </w:p>
    <w:p w14:paraId="668CB658" w14:textId="77777777" w:rsidR="00391B14" w:rsidRDefault="005152BD">
      <w:pPr>
        <w:pStyle w:val="afc"/>
        <w:numPr>
          <w:ilvl w:val="0"/>
          <w:numId w:val="9"/>
        </w:numPr>
      </w:pPr>
      <w:r>
        <w:rPr>
          <w:rFonts w:hint="eastAsia"/>
        </w:rPr>
        <w:t>点击头像然后从拍照或者相册选择照片修改我的头像；</w:t>
      </w:r>
    </w:p>
    <w:p w14:paraId="3F3C39CA" w14:textId="77777777" w:rsidR="00391B14" w:rsidRDefault="005152BD">
      <w:pPr>
        <w:pStyle w:val="afc"/>
        <w:numPr>
          <w:ilvl w:val="0"/>
          <w:numId w:val="10"/>
        </w:numPr>
      </w:pPr>
      <w:r>
        <w:rPr>
          <w:rFonts w:hint="eastAsia"/>
        </w:rPr>
        <w:t>编辑下面的信息例如地址信息、区域信息、备注等，点击右上角保持按钮，即</w:t>
      </w:r>
      <w:proofErr w:type="gramStart"/>
      <w:r>
        <w:rPr>
          <w:rFonts w:hint="eastAsia"/>
        </w:rPr>
        <w:t>可完善</w:t>
      </w:r>
      <w:proofErr w:type="gramEnd"/>
      <w:r>
        <w:rPr>
          <w:rFonts w:hint="eastAsia"/>
        </w:rPr>
        <w:t>个人信息；</w:t>
      </w:r>
    </w:p>
    <w:p w14:paraId="0481E2D6" w14:textId="77777777" w:rsidR="00391B14" w:rsidRDefault="005152BD">
      <w:pPr>
        <w:pStyle w:val="3"/>
        <w:ind w:left="0" w:firstLine="0"/>
      </w:pPr>
      <w:bookmarkStart w:id="19" w:name="_Toc533154182"/>
      <w:r>
        <w:rPr>
          <w:rFonts w:hint="eastAsia"/>
        </w:rPr>
        <w:t>我的收藏</w:t>
      </w:r>
      <w:bookmarkEnd w:id="19"/>
    </w:p>
    <w:p w14:paraId="05E7E72A" w14:textId="77777777" w:rsidR="00391B14" w:rsidRDefault="005152BD">
      <w:r>
        <w:rPr>
          <w:rFonts w:hint="eastAsia"/>
        </w:rPr>
        <w:t>我的界面→我的收藏→我的收藏界面：</w:t>
      </w:r>
    </w:p>
    <w:p w14:paraId="2C9BEB4F" w14:textId="77777777" w:rsidR="00391B14" w:rsidRDefault="005152BD">
      <w:pPr>
        <w:jc w:val="center"/>
        <w:rPr>
          <w:rStyle w:val="10"/>
          <w:rFonts w:ascii="Calibri" w:hAnsi="Calibri" w:cs="Calibri"/>
        </w:rPr>
      </w:pPr>
      <w:r>
        <w:rPr>
          <w:noProof/>
        </w:rPr>
        <w:lastRenderedPageBreak/>
        <w:drawing>
          <wp:inline distT="0" distB="0" distL="0" distR="0" wp14:anchorId="7171F82F" wp14:editId="3C4B0BC0">
            <wp:extent cx="2101850" cy="373888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749F0040" w14:textId="77777777" w:rsidR="00391B14" w:rsidRDefault="005152BD">
      <w:r>
        <w:rPr>
          <w:rFonts w:hint="eastAsia"/>
        </w:rPr>
        <w:t>在神农云耕</w:t>
      </w:r>
      <w:r>
        <w:rPr>
          <w:rFonts w:hint="eastAsia"/>
        </w:rPr>
        <w:t>app</w:t>
      </w:r>
      <w:r>
        <w:rPr>
          <w:rFonts w:hint="eastAsia"/>
        </w:rPr>
        <w:t>内我喜欢的信息进行收藏，收藏的信息会在这里面展示。</w:t>
      </w:r>
    </w:p>
    <w:p w14:paraId="12D98D31" w14:textId="77777777" w:rsidR="00391B14" w:rsidRDefault="005152BD">
      <w:pPr>
        <w:pStyle w:val="3"/>
        <w:ind w:left="0" w:firstLine="0"/>
      </w:pPr>
      <w:bookmarkStart w:id="20" w:name="_Toc533154183"/>
      <w:r>
        <w:rPr>
          <w:rFonts w:hint="eastAsia"/>
        </w:rPr>
        <w:t>意见反馈</w:t>
      </w:r>
      <w:bookmarkEnd w:id="20"/>
    </w:p>
    <w:p w14:paraId="3F0A40AE" w14:textId="77777777" w:rsidR="00391B14" w:rsidRDefault="005152BD">
      <w:r>
        <w:rPr>
          <w:rFonts w:hint="eastAsia"/>
        </w:rPr>
        <w:t>我的界面点击→意见反馈→意见反馈界面如下图：</w:t>
      </w:r>
    </w:p>
    <w:p w14:paraId="07602FAD" w14:textId="77777777" w:rsidR="00391B14" w:rsidRDefault="005152BD">
      <w:pPr>
        <w:jc w:val="center"/>
        <w:rPr>
          <w:rStyle w:val="10"/>
          <w:rFonts w:ascii="Calibri" w:hAnsi="Calibri" w:cs="Calibri"/>
        </w:rPr>
      </w:pPr>
      <w:r>
        <w:rPr>
          <w:noProof/>
        </w:rPr>
        <w:drawing>
          <wp:inline distT="0" distB="0" distL="0" distR="0" wp14:anchorId="260E9526" wp14:editId="187CA8D3">
            <wp:extent cx="2101850" cy="373888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1011B8DF" w14:textId="77777777" w:rsidR="00391B14" w:rsidRDefault="005152BD">
      <w:r>
        <w:rPr>
          <w:rFonts w:hint="eastAsia"/>
        </w:rPr>
        <w:lastRenderedPageBreak/>
        <w:t>用户在输入框填写反馈意见然后点击保存按钮。反馈信息给公司。</w:t>
      </w:r>
    </w:p>
    <w:p w14:paraId="12EDFF42" w14:textId="77777777" w:rsidR="00391B14" w:rsidRDefault="005152BD">
      <w:pPr>
        <w:pStyle w:val="3"/>
        <w:ind w:left="0" w:firstLine="0"/>
      </w:pPr>
      <w:bookmarkStart w:id="21" w:name="_Toc533154184"/>
      <w:r>
        <w:rPr>
          <w:rFonts w:hint="eastAsia"/>
        </w:rPr>
        <w:t>设置</w:t>
      </w:r>
      <w:bookmarkEnd w:id="21"/>
    </w:p>
    <w:p w14:paraId="4F663BF3" w14:textId="77777777" w:rsidR="00391B14" w:rsidRDefault="005152BD">
      <w:r>
        <w:rPr>
          <w:rFonts w:hint="eastAsia"/>
        </w:rPr>
        <w:t>我的界面</w:t>
      </w:r>
      <w:proofErr w:type="gramStart"/>
      <w:r>
        <w:rPr>
          <w:rFonts w:hint="eastAsia"/>
        </w:rPr>
        <w:t>→设置→设置</w:t>
      </w:r>
      <w:proofErr w:type="gramEnd"/>
      <w:r>
        <w:rPr>
          <w:rFonts w:hint="eastAsia"/>
        </w:rPr>
        <w:t>界面如下图：</w:t>
      </w:r>
    </w:p>
    <w:p w14:paraId="2016C33A" w14:textId="77777777" w:rsidR="00391B14" w:rsidRDefault="005152BD">
      <w:pPr>
        <w:jc w:val="center"/>
      </w:pPr>
      <w:r>
        <w:rPr>
          <w:noProof/>
        </w:rPr>
        <w:drawing>
          <wp:inline distT="0" distB="0" distL="0" distR="0" wp14:anchorId="01656E37" wp14:editId="2B41D301">
            <wp:extent cx="2101850" cy="373888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r>
        <w:rPr>
          <w:noProof/>
        </w:rPr>
        <w:drawing>
          <wp:inline distT="0" distB="0" distL="0" distR="0" wp14:anchorId="1748887C" wp14:editId="54A8C816">
            <wp:extent cx="2101850" cy="37388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244C5BC4" w14:textId="77777777" w:rsidR="00391B14" w:rsidRDefault="00391B14"/>
    <w:p w14:paraId="206943EC" w14:textId="77777777" w:rsidR="00391B14" w:rsidRDefault="005152BD">
      <w:pPr>
        <w:pStyle w:val="afc"/>
        <w:numPr>
          <w:ilvl w:val="0"/>
          <w:numId w:val="11"/>
        </w:numPr>
      </w:pPr>
      <w:r>
        <w:rPr>
          <w:rFonts w:hint="eastAsia"/>
        </w:rPr>
        <w:t>点击退出返回到登录界面。</w:t>
      </w:r>
    </w:p>
    <w:p w14:paraId="015F86C9" w14:textId="77777777" w:rsidR="00391B14" w:rsidRDefault="005152BD">
      <w:pPr>
        <w:pStyle w:val="afc"/>
        <w:numPr>
          <w:ilvl w:val="0"/>
          <w:numId w:val="11"/>
        </w:numPr>
      </w:pPr>
      <w:r>
        <w:rPr>
          <w:rFonts w:hint="eastAsia"/>
        </w:rPr>
        <w:t>点击修改密码跳转到修改密码界面，用户输入原密码和新密码，提交即可修改密码。</w:t>
      </w:r>
    </w:p>
    <w:p w14:paraId="48C27C86" w14:textId="77777777" w:rsidR="00391B14" w:rsidRDefault="005152BD">
      <w:pPr>
        <w:pStyle w:val="20"/>
        <w:ind w:left="0" w:firstLine="0"/>
        <w:rPr>
          <w:rStyle w:val="10"/>
          <w:rFonts w:ascii="Calibri" w:hAnsi="Calibri" w:cs="Calibri"/>
          <w:b w:val="0"/>
          <w:bCs w:val="0"/>
        </w:rPr>
      </w:pPr>
      <w:bookmarkStart w:id="22" w:name="_Toc533154185"/>
      <w:r>
        <w:rPr>
          <w:rStyle w:val="10"/>
          <w:rFonts w:ascii="Calibri" w:hAnsi="Calibri" w:cs="Calibri" w:hint="eastAsia"/>
          <w:b w:val="0"/>
          <w:bCs w:val="0"/>
        </w:rPr>
        <w:t>首页</w:t>
      </w:r>
      <w:bookmarkEnd w:id="22"/>
    </w:p>
    <w:p w14:paraId="683000A9" w14:textId="77777777" w:rsidR="00391B14" w:rsidRDefault="005152BD">
      <w:pPr>
        <w:rPr>
          <w:rStyle w:val="10"/>
          <w:rFonts w:ascii="Times New Roman" w:eastAsiaTheme="minorEastAsia" w:hAnsi="Times New Roman" w:cs="Times New Roman"/>
          <w:b w:val="0"/>
          <w:bCs w:val="0"/>
          <w:color w:val="auto"/>
          <w:szCs w:val="22"/>
        </w:rPr>
      </w:pPr>
      <w:r>
        <w:rPr>
          <w:rFonts w:hint="eastAsia"/>
        </w:rPr>
        <w:t>登录→首页界面如下图：</w:t>
      </w:r>
    </w:p>
    <w:p w14:paraId="149652DA" w14:textId="77777777" w:rsidR="00391B14" w:rsidRDefault="005152BD">
      <w:pPr>
        <w:jc w:val="center"/>
        <w:rPr>
          <w:rStyle w:val="10"/>
          <w:rFonts w:ascii="Calibri" w:hAnsi="Calibri" w:cs="Calibri"/>
          <w:b w:val="0"/>
          <w:bCs w:val="0"/>
        </w:rPr>
      </w:pPr>
      <w:r>
        <w:rPr>
          <w:i/>
          <w:noProof/>
        </w:rPr>
        <w:lastRenderedPageBreak/>
        <w:drawing>
          <wp:inline distT="0" distB="0" distL="0" distR="0" wp14:anchorId="6A10DDAD" wp14:editId="24152ABD">
            <wp:extent cx="2101850" cy="373888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65F5278C" w14:textId="77777777" w:rsidR="00391B14" w:rsidRDefault="00391B14">
      <w:pPr>
        <w:rPr>
          <w:rStyle w:val="10"/>
          <w:rFonts w:ascii="Calibri" w:hAnsi="Calibri" w:cs="Calibri"/>
          <w:b w:val="0"/>
          <w:bCs w:val="0"/>
        </w:rPr>
      </w:pPr>
    </w:p>
    <w:p w14:paraId="08FB021A" w14:textId="77777777" w:rsidR="00391B14" w:rsidRDefault="005152BD">
      <w:pPr>
        <w:pStyle w:val="20"/>
        <w:ind w:left="0" w:firstLine="0"/>
      </w:pPr>
      <w:bookmarkStart w:id="23" w:name="_Toc533154186"/>
      <w:r>
        <w:rPr>
          <w:rFonts w:hint="eastAsia"/>
        </w:rPr>
        <w:t>车辆绑定</w:t>
      </w:r>
      <w:bookmarkEnd w:id="23"/>
    </w:p>
    <w:p w14:paraId="208C4390" w14:textId="77777777" w:rsidR="00391B14" w:rsidRDefault="005152BD">
      <w:pPr>
        <w:rPr>
          <w:rStyle w:val="10"/>
          <w:rFonts w:ascii="Times New Roman" w:eastAsiaTheme="minorEastAsia" w:hAnsi="Times New Roman" w:cs="Times New Roman"/>
          <w:b w:val="0"/>
          <w:bCs w:val="0"/>
          <w:color w:val="auto"/>
          <w:szCs w:val="22"/>
        </w:rPr>
      </w:pPr>
      <w:r>
        <w:rPr>
          <w:rFonts w:hint="eastAsia"/>
        </w:rPr>
        <w:t>首页→点击车辆绑定按钮→车辆调试界面如下图：</w:t>
      </w:r>
    </w:p>
    <w:p w14:paraId="4008B3EB" w14:textId="77777777" w:rsidR="00391B14" w:rsidRDefault="005152BD">
      <w:pPr>
        <w:jc w:val="center"/>
        <w:rPr>
          <w:rStyle w:val="10"/>
          <w:rFonts w:ascii="Calibri" w:hAnsi="Calibri" w:cs="Calibri"/>
        </w:rPr>
      </w:pPr>
      <w:r>
        <w:rPr>
          <w:rFonts w:ascii="Calibri" w:hAnsi="Calibri" w:cs="Calibri"/>
          <w:b/>
          <w:bCs/>
          <w:noProof/>
          <w:color w:val="000000" w:themeColor="text1"/>
          <w:sz w:val="28"/>
          <w:szCs w:val="32"/>
        </w:rPr>
        <w:drawing>
          <wp:inline distT="0" distB="0" distL="0" distR="0" wp14:anchorId="5B1555EC" wp14:editId="5C8E2097">
            <wp:extent cx="2101850" cy="373888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r>
        <w:rPr>
          <w:rFonts w:ascii="Calibri" w:hAnsi="Calibri" w:cs="Calibri"/>
          <w:b/>
          <w:bCs/>
          <w:noProof/>
          <w:color w:val="000000" w:themeColor="text1"/>
          <w:sz w:val="28"/>
          <w:szCs w:val="32"/>
        </w:rPr>
        <w:drawing>
          <wp:inline distT="0" distB="0" distL="0" distR="0" wp14:anchorId="5385233C" wp14:editId="35A5A198">
            <wp:extent cx="2101850" cy="37401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2400" cy="3740400"/>
                    </a:xfrm>
                    <a:prstGeom prst="rect">
                      <a:avLst/>
                    </a:prstGeom>
                  </pic:spPr>
                </pic:pic>
              </a:graphicData>
            </a:graphic>
          </wp:inline>
        </w:drawing>
      </w:r>
    </w:p>
    <w:p w14:paraId="28EB1896" w14:textId="77777777" w:rsidR="00391B14" w:rsidRDefault="005152BD">
      <w:r>
        <w:rPr>
          <w:rFonts w:hint="eastAsia"/>
        </w:rPr>
        <w:t>在产品调试列表中展示绑定的农机设备编号、型号、出厂日期信息以及是否扫描绑定状态。</w:t>
      </w:r>
      <w:r>
        <w:rPr>
          <w:rFonts w:hint="eastAsia"/>
        </w:rPr>
        <w:t xml:space="preserve"> </w:t>
      </w:r>
    </w:p>
    <w:p w14:paraId="5E1B00A4" w14:textId="77777777" w:rsidR="00391B14" w:rsidRDefault="005152BD">
      <w:pPr>
        <w:pStyle w:val="afc"/>
        <w:numPr>
          <w:ilvl w:val="0"/>
          <w:numId w:val="12"/>
        </w:numPr>
      </w:pPr>
      <w:r>
        <w:rPr>
          <w:rFonts w:hint="eastAsia"/>
        </w:rPr>
        <w:lastRenderedPageBreak/>
        <w:t>车辆绑定：在输入框输入设备编号接口进行绑定或者点击扫描图标进入扫描条形码界面自动扫描输入，扫描完成后点击确定按钮，完成与登录用户（厂商，经销商，机主）绑定。</w:t>
      </w:r>
    </w:p>
    <w:p w14:paraId="4CF47EBA" w14:textId="77777777" w:rsidR="00391B14" w:rsidRDefault="005152BD">
      <w:pPr>
        <w:pStyle w:val="afc"/>
        <w:numPr>
          <w:ilvl w:val="0"/>
          <w:numId w:val="12"/>
        </w:numPr>
      </w:pPr>
      <w:r>
        <w:rPr>
          <w:rFonts w:hint="eastAsia"/>
        </w:rPr>
        <w:t>查找当前用户车辆：输入用户的车辆可以查找拥有的车辆。</w:t>
      </w:r>
    </w:p>
    <w:p w14:paraId="5AAE75AB" w14:textId="77777777" w:rsidR="00391B14" w:rsidRDefault="005152BD">
      <w:pPr>
        <w:pStyle w:val="20"/>
        <w:ind w:left="0" w:firstLine="0"/>
        <w:rPr>
          <w:rStyle w:val="10"/>
          <w:rFonts w:ascii="Calibri" w:hAnsi="Calibri" w:cs="Calibri"/>
          <w:b w:val="0"/>
          <w:bCs w:val="0"/>
          <w:sz w:val="24"/>
          <w:szCs w:val="26"/>
        </w:rPr>
      </w:pPr>
      <w:bookmarkStart w:id="24" w:name="_Toc533154187"/>
      <w:r>
        <w:rPr>
          <w:rFonts w:hint="eastAsia"/>
        </w:rPr>
        <w:t>农机监控</w:t>
      </w:r>
      <w:bookmarkEnd w:id="24"/>
    </w:p>
    <w:p w14:paraId="71E501A0" w14:textId="77777777" w:rsidR="00391B14" w:rsidRDefault="005152BD">
      <w:pPr>
        <w:rPr>
          <w:rStyle w:val="10"/>
          <w:rFonts w:ascii="Times New Roman" w:eastAsiaTheme="minorEastAsia" w:hAnsi="Times New Roman" w:cs="Times New Roman"/>
          <w:b w:val="0"/>
          <w:bCs w:val="0"/>
          <w:color w:val="auto"/>
          <w:szCs w:val="22"/>
        </w:rPr>
        <w:sectPr w:rsidR="00391B14">
          <w:pgSz w:w="11900" w:h="16840"/>
          <w:pgMar w:top="667" w:right="720" w:bottom="1440" w:left="720" w:header="0" w:footer="0" w:gutter="0"/>
          <w:cols w:space="720" w:equalWidth="0">
            <w:col w:w="10460"/>
          </w:cols>
        </w:sectPr>
      </w:pPr>
      <w:r>
        <w:rPr>
          <w:rFonts w:hint="eastAsia"/>
        </w:rPr>
        <w:t>首页→点击农机监控按钮→农机监控界面如下：</w:t>
      </w:r>
    </w:p>
    <w:p w14:paraId="797C5587" w14:textId="77777777" w:rsidR="00391B14" w:rsidRDefault="00391B14">
      <w:bookmarkStart w:id="25" w:name="page7"/>
      <w:bookmarkEnd w:id="25"/>
    </w:p>
    <w:p w14:paraId="31EA065E" w14:textId="77777777" w:rsidR="00391B14" w:rsidRDefault="005152BD">
      <w:pPr>
        <w:jc w:val="center"/>
      </w:pPr>
      <w:r>
        <w:rPr>
          <w:noProof/>
        </w:rPr>
        <w:drawing>
          <wp:inline distT="0" distB="0" distL="0" distR="0" wp14:anchorId="2E35142B" wp14:editId="45538831">
            <wp:extent cx="2101850" cy="373888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r>
        <w:rPr>
          <w:noProof/>
        </w:rPr>
        <w:drawing>
          <wp:inline distT="0" distB="0" distL="0" distR="0" wp14:anchorId="309CA016" wp14:editId="03B62F22">
            <wp:extent cx="2101850" cy="373888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7A031465" w14:textId="77777777" w:rsidR="00391B14" w:rsidRDefault="00391B14">
      <w:pPr>
        <w:rPr>
          <w:sz w:val="20"/>
          <w:szCs w:val="20"/>
        </w:rPr>
      </w:pPr>
    </w:p>
    <w:p w14:paraId="63325522" w14:textId="77777777" w:rsidR="00391B14" w:rsidRDefault="005152BD">
      <w:r>
        <w:rPr>
          <w:rFonts w:hint="eastAsia"/>
        </w:rPr>
        <w:t>默认显示当前登录用户的所有车辆在地图中的位置信息。</w:t>
      </w:r>
    </w:p>
    <w:p w14:paraId="1CF8EFAA" w14:textId="77777777" w:rsidR="00391B14" w:rsidRDefault="005152BD">
      <w:pPr>
        <w:pStyle w:val="afc"/>
        <w:numPr>
          <w:ilvl w:val="0"/>
          <w:numId w:val="13"/>
        </w:numPr>
      </w:pPr>
      <w:r>
        <w:rPr>
          <w:rFonts w:hint="eastAsia"/>
        </w:rPr>
        <w:t>左下角显示当前车辆状态统计信息（在线、离线、跨区等信息）。</w:t>
      </w:r>
    </w:p>
    <w:p w14:paraId="150F1F55" w14:textId="77777777" w:rsidR="00391B14" w:rsidRDefault="005152BD">
      <w:pPr>
        <w:pStyle w:val="afc"/>
        <w:numPr>
          <w:ilvl w:val="0"/>
          <w:numId w:val="13"/>
        </w:numPr>
      </w:pPr>
      <w:r>
        <w:rPr>
          <w:rFonts w:hint="eastAsia"/>
        </w:rPr>
        <w:t>点击右上角筛选按钮可单独</w:t>
      </w:r>
      <w:proofErr w:type="gramStart"/>
      <w:r>
        <w:rPr>
          <w:rFonts w:hint="eastAsia"/>
        </w:rPr>
        <w:t>按状态</w:t>
      </w:r>
      <w:proofErr w:type="gramEnd"/>
      <w:r>
        <w:rPr>
          <w:rFonts w:hint="eastAsia"/>
        </w:rPr>
        <w:t>查询车辆，并在地图中展示。</w:t>
      </w:r>
    </w:p>
    <w:p w14:paraId="0031B9CD" w14:textId="77777777" w:rsidR="00391B14" w:rsidRDefault="005152BD">
      <w:pPr>
        <w:pStyle w:val="3"/>
        <w:ind w:left="0" w:firstLine="0"/>
      </w:pPr>
      <w:bookmarkStart w:id="26" w:name="_Toc533154188"/>
      <w:r>
        <w:rPr>
          <w:rFonts w:hint="eastAsia"/>
        </w:rPr>
        <w:t>多条件查询车辆信息</w:t>
      </w:r>
      <w:bookmarkEnd w:id="26"/>
    </w:p>
    <w:p w14:paraId="0EB1B09D" w14:textId="77777777" w:rsidR="00391B14" w:rsidRDefault="005152BD">
      <w:r>
        <w:rPr>
          <w:rFonts w:hint="eastAsia"/>
        </w:rPr>
        <w:t>农机监控界面</w:t>
      </w:r>
      <w:r>
        <w:rPr>
          <w:rFonts w:hint="eastAsia"/>
        </w:rPr>
        <w:t xml:space="preserve"> </w:t>
      </w:r>
      <w:r>
        <w:rPr>
          <w:rFonts w:hint="eastAsia"/>
        </w:rPr>
        <w:t>→点击地图右上的查找图标→条件查找界面如下：</w:t>
      </w:r>
    </w:p>
    <w:p w14:paraId="51D120EC" w14:textId="77777777" w:rsidR="00391B14" w:rsidRDefault="005152BD">
      <w:pPr>
        <w:jc w:val="center"/>
      </w:pPr>
      <w:r>
        <w:rPr>
          <w:noProof/>
        </w:rPr>
        <w:lastRenderedPageBreak/>
        <w:drawing>
          <wp:inline distT="0" distB="0" distL="0" distR="0" wp14:anchorId="7F3AD53C" wp14:editId="0F134D3F">
            <wp:extent cx="2101850" cy="373888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r>
        <w:rPr>
          <w:noProof/>
        </w:rPr>
        <w:drawing>
          <wp:inline distT="0" distB="0" distL="0" distR="0" wp14:anchorId="72871378" wp14:editId="4302DB87">
            <wp:extent cx="2101850" cy="373888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r>
        <w:rPr>
          <w:noProof/>
        </w:rPr>
        <w:drawing>
          <wp:inline distT="0" distB="0" distL="0" distR="0" wp14:anchorId="5FACAA79" wp14:editId="7E14DB64">
            <wp:extent cx="2101850" cy="37401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02400" cy="3740400"/>
                    </a:xfrm>
                    <a:prstGeom prst="rect">
                      <a:avLst/>
                    </a:prstGeom>
                  </pic:spPr>
                </pic:pic>
              </a:graphicData>
            </a:graphic>
          </wp:inline>
        </w:drawing>
      </w:r>
      <w:r>
        <w:rPr>
          <w:noProof/>
        </w:rPr>
        <w:drawing>
          <wp:inline distT="0" distB="0" distL="0" distR="0" wp14:anchorId="013179B4" wp14:editId="621690EE">
            <wp:extent cx="2101850" cy="373888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5EE8D42E" w14:textId="77777777" w:rsidR="00391B14" w:rsidRDefault="005152BD">
      <w:r>
        <w:rPr>
          <w:rFonts w:hint="eastAsia"/>
        </w:rPr>
        <w:t>条件查询界面详细功能：</w:t>
      </w:r>
    </w:p>
    <w:p w14:paraId="2520E1F2" w14:textId="77777777" w:rsidR="00391B14" w:rsidRDefault="005152BD">
      <w:pPr>
        <w:pStyle w:val="afc"/>
        <w:numPr>
          <w:ilvl w:val="0"/>
          <w:numId w:val="14"/>
        </w:numPr>
      </w:pPr>
      <w:r>
        <w:rPr>
          <w:rFonts w:hint="eastAsia"/>
        </w:rPr>
        <w:t>按输入的终端号、主机编号、发动机编号查找车辆。</w:t>
      </w:r>
    </w:p>
    <w:p w14:paraId="7988D6B4" w14:textId="77777777" w:rsidR="00391B14" w:rsidRDefault="005152BD">
      <w:pPr>
        <w:pStyle w:val="afc"/>
        <w:numPr>
          <w:ilvl w:val="0"/>
          <w:numId w:val="14"/>
        </w:numPr>
      </w:pPr>
      <w:r>
        <w:rPr>
          <w:rFonts w:hint="eastAsia"/>
        </w:rPr>
        <w:t>按车辆类型查找车辆。</w:t>
      </w:r>
    </w:p>
    <w:p w14:paraId="11A1B6C6" w14:textId="77777777" w:rsidR="00391B14" w:rsidRDefault="005152BD">
      <w:pPr>
        <w:pStyle w:val="afc"/>
        <w:numPr>
          <w:ilvl w:val="0"/>
          <w:numId w:val="14"/>
        </w:numPr>
      </w:pPr>
      <w:r>
        <w:rPr>
          <w:rFonts w:hint="eastAsia"/>
        </w:rPr>
        <w:t>按车辆机型查找车辆。</w:t>
      </w:r>
    </w:p>
    <w:p w14:paraId="03ED7551" w14:textId="77777777" w:rsidR="00391B14" w:rsidRDefault="005152BD">
      <w:pPr>
        <w:pStyle w:val="afc"/>
        <w:numPr>
          <w:ilvl w:val="0"/>
          <w:numId w:val="14"/>
        </w:numPr>
      </w:pPr>
      <w:r>
        <w:rPr>
          <w:rFonts w:hint="eastAsia"/>
        </w:rPr>
        <w:lastRenderedPageBreak/>
        <w:t>按出厂时间和售出时间查找车辆。</w:t>
      </w:r>
    </w:p>
    <w:p w14:paraId="47BA5E6C" w14:textId="77777777" w:rsidR="00391B14" w:rsidRDefault="005152BD">
      <w:pPr>
        <w:pStyle w:val="afc"/>
        <w:numPr>
          <w:ilvl w:val="0"/>
          <w:numId w:val="14"/>
        </w:numPr>
      </w:pPr>
      <w:r>
        <w:rPr>
          <w:rFonts w:hint="eastAsia"/>
        </w:rPr>
        <w:t>按经销商、制造商、或者省市信息查找。</w:t>
      </w:r>
    </w:p>
    <w:p w14:paraId="53C51F56" w14:textId="77777777" w:rsidR="00391B14" w:rsidRDefault="005152BD">
      <w:r>
        <w:rPr>
          <w:rFonts w:hint="eastAsia"/>
        </w:rPr>
        <w:t>点击搜索开始按条件查找，点击重置按钮，重置所有已选条件。</w:t>
      </w:r>
    </w:p>
    <w:p w14:paraId="4C5018BB" w14:textId="77777777" w:rsidR="00391B14" w:rsidRDefault="005152BD">
      <w:pPr>
        <w:pStyle w:val="3"/>
        <w:ind w:left="0" w:firstLine="0"/>
      </w:pPr>
      <w:bookmarkStart w:id="27" w:name="_Toc533154189"/>
      <w:r>
        <w:rPr>
          <w:rFonts w:hint="eastAsia"/>
        </w:rPr>
        <w:t>车辆详情</w:t>
      </w:r>
      <w:bookmarkEnd w:id="27"/>
    </w:p>
    <w:p w14:paraId="37D1ACC1" w14:textId="77777777" w:rsidR="00391B14" w:rsidRDefault="005152BD">
      <w:r>
        <w:rPr>
          <w:rFonts w:hint="eastAsia"/>
        </w:rPr>
        <w:t>农机界面</w:t>
      </w:r>
      <w:r>
        <w:rPr>
          <w:rFonts w:hint="eastAsia"/>
        </w:rPr>
        <w:t xml:space="preserve"> </w:t>
      </w:r>
      <w:r>
        <w:rPr>
          <w:rFonts w:hint="eastAsia"/>
        </w:rPr>
        <w:t>→点击地图上的车辆标注</w:t>
      </w:r>
      <w:r>
        <w:rPr>
          <w:rFonts w:hint="eastAsia"/>
        </w:rPr>
        <w:t xml:space="preserve"> </w:t>
      </w:r>
      <w:r>
        <w:rPr>
          <w:rFonts w:hint="eastAsia"/>
        </w:rPr>
        <w:t>→车辆详情界面如下：</w:t>
      </w:r>
    </w:p>
    <w:p w14:paraId="01DD3465" w14:textId="77777777" w:rsidR="00391B14" w:rsidRDefault="005152BD">
      <w:pPr>
        <w:jc w:val="center"/>
        <w:rPr>
          <w:sz w:val="20"/>
          <w:szCs w:val="20"/>
        </w:rPr>
      </w:pPr>
      <w:r>
        <w:rPr>
          <w:noProof/>
          <w:sz w:val="20"/>
          <w:szCs w:val="20"/>
        </w:rPr>
        <w:drawing>
          <wp:inline distT="0" distB="0" distL="0" distR="0" wp14:anchorId="16C2F08D" wp14:editId="4F931A5A">
            <wp:extent cx="2101850" cy="3738880"/>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r>
        <w:rPr>
          <w:noProof/>
          <w:sz w:val="20"/>
          <w:szCs w:val="20"/>
        </w:rPr>
        <w:drawing>
          <wp:inline distT="0" distB="0" distL="0" distR="0" wp14:anchorId="5966D353" wp14:editId="58C5EED1">
            <wp:extent cx="2101850" cy="373888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1E2FB6B9" w14:textId="77777777" w:rsidR="00391B14" w:rsidRDefault="005152BD">
      <w:r>
        <w:rPr>
          <w:rFonts w:hint="eastAsia"/>
        </w:rPr>
        <w:t>可以查看设备名称、型号、设备编号、产品形式、位置等信息。</w:t>
      </w:r>
    </w:p>
    <w:p w14:paraId="27819B3F" w14:textId="77777777" w:rsidR="00391B14" w:rsidRDefault="005152BD">
      <w:pPr>
        <w:pStyle w:val="afc"/>
        <w:numPr>
          <w:ilvl w:val="0"/>
          <w:numId w:val="15"/>
        </w:numPr>
      </w:pPr>
      <w:r>
        <w:rPr>
          <w:rFonts w:hint="eastAsia"/>
        </w:rPr>
        <w:t>点击实时轨迹可以跳转到实时轨迹界面。</w:t>
      </w:r>
    </w:p>
    <w:p w14:paraId="322D87AB" w14:textId="77777777" w:rsidR="00391B14" w:rsidRDefault="005152BD">
      <w:pPr>
        <w:pStyle w:val="afc"/>
        <w:numPr>
          <w:ilvl w:val="0"/>
          <w:numId w:val="15"/>
        </w:numPr>
      </w:pPr>
      <w:r>
        <w:rPr>
          <w:rFonts w:hint="eastAsia"/>
        </w:rPr>
        <w:t>点击历史轨迹可以跳转到历史轨迹界面。</w:t>
      </w:r>
    </w:p>
    <w:p w14:paraId="17BA856A" w14:textId="77777777" w:rsidR="00391B14" w:rsidRDefault="005152BD">
      <w:pPr>
        <w:pStyle w:val="afc"/>
        <w:numPr>
          <w:ilvl w:val="0"/>
          <w:numId w:val="15"/>
        </w:numPr>
      </w:pPr>
      <w:r>
        <w:rPr>
          <w:rFonts w:hint="eastAsia"/>
        </w:rPr>
        <w:t>点击运行数据可以跳转到运行数据详情界面。界面如下：</w:t>
      </w:r>
    </w:p>
    <w:p w14:paraId="699CE243" w14:textId="77777777" w:rsidR="00391B14" w:rsidRDefault="005152BD">
      <w:pPr>
        <w:pStyle w:val="afc"/>
        <w:ind w:left="1160"/>
        <w:jc w:val="center"/>
      </w:pPr>
      <w:r>
        <w:rPr>
          <w:noProof/>
        </w:rPr>
        <w:lastRenderedPageBreak/>
        <w:drawing>
          <wp:inline distT="0" distB="0" distL="0" distR="0" wp14:anchorId="3C67B5B2" wp14:editId="71B24B79">
            <wp:extent cx="2101850" cy="37388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42A10B5E" w14:textId="77777777" w:rsidR="00391B14" w:rsidRDefault="005152BD">
      <w:r>
        <w:rPr>
          <w:rFonts w:hint="eastAsia"/>
        </w:rPr>
        <w:t>展示车辆的运行状态包括发动机状态、扭矩、</w:t>
      </w:r>
      <w:proofErr w:type="gramStart"/>
      <w:r>
        <w:rPr>
          <w:rFonts w:hint="eastAsia"/>
        </w:rPr>
        <w:t>燃油率</w:t>
      </w:r>
      <w:proofErr w:type="gramEnd"/>
      <w:r>
        <w:rPr>
          <w:rFonts w:hint="eastAsia"/>
        </w:rPr>
        <w:t>等数据统计。</w:t>
      </w:r>
    </w:p>
    <w:p w14:paraId="373DE59F" w14:textId="77777777" w:rsidR="00391B14" w:rsidRDefault="005152BD">
      <w:pPr>
        <w:pStyle w:val="afc"/>
        <w:numPr>
          <w:ilvl w:val="0"/>
          <w:numId w:val="15"/>
        </w:numPr>
      </w:pPr>
      <w:r>
        <w:rPr>
          <w:rFonts w:hint="eastAsia"/>
        </w:rPr>
        <w:t>点击开始计亩，如果车辆非离线状态，即可开始计亩。</w:t>
      </w:r>
    </w:p>
    <w:p w14:paraId="5C9EE1BF" w14:textId="77777777" w:rsidR="00391B14" w:rsidRDefault="005152BD">
      <w:pPr>
        <w:pStyle w:val="afc"/>
        <w:numPr>
          <w:ilvl w:val="0"/>
          <w:numId w:val="15"/>
        </w:numPr>
      </w:pPr>
      <w:r>
        <w:rPr>
          <w:rFonts w:hint="eastAsia"/>
        </w:rPr>
        <w:t>点击计亩设置，在设置界面如下：</w:t>
      </w:r>
    </w:p>
    <w:p w14:paraId="5647462F" w14:textId="77777777" w:rsidR="00391B14" w:rsidRDefault="005152BD">
      <w:pPr>
        <w:pStyle w:val="afc"/>
        <w:ind w:left="1160"/>
        <w:jc w:val="center"/>
      </w:pPr>
      <w:r>
        <w:rPr>
          <w:noProof/>
        </w:rPr>
        <w:drawing>
          <wp:inline distT="0" distB="0" distL="0" distR="0" wp14:anchorId="60064AAE" wp14:editId="6C6BDA70">
            <wp:extent cx="2101850" cy="373888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075C6533" w14:textId="77777777" w:rsidR="00391B14" w:rsidRDefault="005152BD">
      <w:pPr>
        <w:pStyle w:val="afc"/>
        <w:ind w:left="1160"/>
      </w:pPr>
      <w:r>
        <w:rPr>
          <w:rFonts w:hint="eastAsia"/>
        </w:rPr>
        <w:t>功能说明：</w:t>
      </w:r>
    </w:p>
    <w:p w14:paraId="7EA30D1F" w14:textId="77777777" w:rsidR="00391B14" w:rsidRDefault="005152BD">
      <w:pPr>
        <w:pStyle w:val="afc"/>
        <w:numPr>
          <w:ilvl w:val="0"/>
          <w:numId w:val="16"/>
        </w:numPr>
      </w:pPr>
      <w:bookmarkStart w:id="28" w:name="OLE_LINK9"/>
      <w:bookmarkStart w:id="29" w:name="OLE_LINK3"/>
      <w:bookmarkStart w:id="30" w:name="OLE_LINK8"/>
      <w:r>
        <w:rPr>
          <w:rFonts w:hint="eastAsia"/>
        </w:rPr>
        <w:lastRenderedPageBreak/>
        <w:t>如果能够获取到车辆的</w:t>
      </w:r>
      <w:proofErr w:type="spellStart"/>
      <w:r>
        <w:rPr>
          <w:rFonts w:hint="eastAsia"/>
        </w:rPr>
        <w:t>gps</w:t>
      </w:r>
      <w:proofErr w:type="spellEnd"/>
      <w:r>
        <w:rPr>
          <w:rFonts w:hint="eastAsia"/>
        </w:rPr>
        <w:t>信号状态，</w:t>
      </w:r>
      <w:bookmarkEnd w:id="28"/>
      <w:bookmarkEnd w:id="29"/>
      <w:bookmarkEnd w:id="30"/>
      <w:r>
        <w:rPr>
          <w:rFonts w:hint="eastAsia"/>
        </w:rPr>
        <w:t>点击开始统计即可开始计亩。</w:t>
      </w:r>
    </w:p>
    <w:p w14:paraId="503B55EC" w14:textId="77777777" w:rsidR="00391B14" w:rsidRDefault="005152BD">
      <w:pPr>
        <w:pStyle w:val="afc"/>
        <w:numPr>
          <w:ilvl w:val="0"/>
          <w:numId w:val="16"/>
        </w:numPr>
      </w:pPr>
      <w:r>
        <w:rPr>
          <w:rFonts w:hint="eastAsia"/>
        </w:rPr>
        <w:t>如果能够获取到车辆的</w:t>
      </w:r>
      <w:proofErr w:type="spellStart"/>
      <w:r>
        <w:rPr>
          <w:rFonts w:hint="eastAsia"/>
        </w:rPr>
        <w:t>gps</w:t>
      </w:r>
      <w:proofErr w:type="spellEnd"/>
      <w:r>
        <w:rPr>
          <w:rFonts w:hint="eastAsia"/>
        </w:rPr>
        <w:t>信号状态，点击结束</w:t>
      </w:r>
      <w:proofErr w:type="gramStart"/>
      <w:r>
        <w:rPr>
          <w:rFonts w:hint="eastAsia"/>
        </w:rPr>
        <w:t>计亩即可</w:t>
      </w:r>
      <w:proofErr w:type="gramEnd"/>
      <w:r>
        <w:rPr>
          <w:rFonts w:hint="eastAsia"/>
        </w:rPr>
        <w:t>结束计亩。</w:t>
      </w:r>
    </w:p>
    <w:p w14:paraId="0F5C1BB9" w14:textId="77777777" w:rsidR="00391B14" w:rsidRDefault="005152BD">
      <w:pPr>
        <w:pStyle w:val="afc"/>
        <w:numPr>
          <w:ilvl w:val="0"/>
          <w:numId w:val="16"/>
        </w:numPr>
      </w:pPr>
      <w:r>
        <w:rPr>
          <w:rFonts w:hint="eastAsia"/>
        </w:rPr>
        <w:t>点击计亩补录，跳转到计亩补录界面。</w:t>
      </w:r>
    </w:p>
    <w:p w14:paraId="5BA04BA4" w14:textId="77777777" w:rsidR="00391B14" w:rsidRDefault="005152BD">
      <w:pPr>
        <w:pStyle w:val="20"/>
        <w:ind w:left="0" w:firstLine="0"/>
      </w:pPr>
      <w:bookmarkStart w:id="31" w:name="_Toc533154190"/>
      <w:r>
        <w:rPr>
          <w:rFonts w:hint="eastAsia"/>
        </w:rPr>
        <w:t>实时轨迹</w:t>
      </w:r>
      <w:bookmarkEnd w:id="31"/>
    </w:p>
    <w:p w14:paraId="2F82BEB3" w14:textId="77777777" w:rsidR="00391B14" w:rsidRDefault="005152BD">
      <w:r>
        <w:rPr>
          <w:rFonts w:hint="eastAsia"/>
        </w:rPr>
        <w:t>首页→点击实时轨迹按钮→实时轨迹界面如下：</w:t>
      </w:r>
    </w:p>
    <w:p w14:paraId="45DAB6FD" w14:textId="77777777" w:rsidR="00391B14" w:rsidRDefault="005152BD">
      <w:pPr>
        <w:jc w:val="center"/>
      </w:pPr>
      <w:r>
        <w:rPr>
          <w:noProof/>
        </w:rPr>
        <w:drawing>
          <wp:inline distT="0" distB="0" distL="0" distR="0" wp14:anchorId="00A7E3BE" wp14:editId="43D8969D">
            <wp:extent cx="2101850" cy="373888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r>
        <w:rPr>
          <w:noProof/>
        </w:rPr>
        <w:drawing>
          <wp:inline distT="0" distB="0" distL="0" distR="0" wp14:anchorId="6716CD6A" wp14:editId="70D352A4">
            <wp:extent cx="2101850" cy="373888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72AAD934" w14:textId="77777777" w:rsidR="00391B14" w:rsidRDefault="005152BD">
      <w:r>
        <w:rPr>
          <w:rFonts w:hint="eastAsia"/>
        </w:rPr>
        <w:tab/>
        <w:t xml:space="preserve"> </w:t>
      </w:r>
      <w:r>
        <w:rPr>
          <w:rFonts w:hint="eastAsia"/>
        </w:rPr>
        <w:t>功能介绍：</w:t>
      </w:r>
    </w:p>
    <w:p w14:paraId="1F5BA32B" w14:textId="77777777" w:rsidR="00391B14" w:rsidRDefault="005152BD">
      <w:pPr>
        <w:pStyle w:val="afc"/>
        <w:numPr>
          <w:ilvl w:val="0"/>
          <w:numId w:val="17"/>
        </w:numPr>
      </w:pPr>
      <w:r>
        <w:rPr>
          <w:rFonts w:hint="eastAsia"/>
        </w:rPr>
        <w:t>点击筛选按钮，如上图，输入终端序列号、主机编号、发动机编号。</w:t>
      </w:r>
    </w:p>
    <w:p w14:paraId="198F6517" w14:textId="77777777" w:rsidR="00391B14" w:rsidRDefault="005152BD">
      <w:pPr>
        <w:pStyle w:val="afc"/>
        <w:numPr>
          <w:ilvl w:val="0"/>
          <w:numId w:val="17"/>
        </w:numPr>
      </w:pPr>
      <w:r>
        <w:rPr>
          <w:rFonts w:hint="eastAsia"/>
        </w:rPr>
        <w:t>点击查找即可查找该车辆当前</w:t>
      </w:r>
      <w:r>
        <w:rPr>
          <w:rFonts w:hint="eastAsia"/>
        </w:rPr>
        <w:t>10</w:t>
      </w:r>
      <w:r>
        <w:rPr>
          <w:rFonts w:hint="eastAsia"/>
        </w:rPr>
        <w:t>分钟之内的车辆轨迹。</w:t>
      </w:r>
    </w:p>
    <w:p w14:paraId="2D25ED3C" w14:textId="77777777" w:rsidR="00391B14" w:rsidRDefault="005152BD">
      <w:pPr>
        <w:pStyle w:val="20"/>
        <w:ind w:left="0" w:firstLine="0"/>
      </w:pPr>
      <w:bookmarkStart w:id="32" w:name="_Toc533154191"/>
      <w:r>
        <w:rPr>
          <w:rFonts w:hint="eastAsia"/>
        </w:rPr>
        <w:t>历史轨迹</w:t>
      </w:r>
      <w:bookmarkEnd w:id="32"/>
    </w:p>
    <w:p w14:paraId="230AF462" w14:textId="77777777" w:rsidR="00391B14" w:rsidRDefault="005152BD">
      <w:r>
        <w:rPr>
          <w:rFonts w:hint="eastAsia"/>
        </w:rPr>
        <w:t>首页→点击历史轨迹按钮→车辆历史轨迹界面如下：</w:t>
      </w:r>
    </w:p>
    <w:p w14:paraId="764E286B" w14:textId="77777777" w:rsidR="00391B14" w:rsidRDefault="005152BD">
      <w:pPr>
        <w:spacing w:line="240" w:lineRule="auto"/>
        <w:jc w:val="center"/>
      </w:pPr>
      <w:r>
        <w:rPr>
          <w:noProof/>
        </w:rPr>
        <w:lastRenderedPageBreak/>
        <w:drawing>
          <wp:inline distT="0" distB="0" distL="0" distR="0" wp14:anchorId="7616566F" wp14:editId="51FEE014">
            <wp:extent cx="2101850" cy="373888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r>
        <w:rPr>
          <w:noProof/>
        </w:rPr>
        <w:drawing>
          <wp:inline distT="0" distB="0" distL="0" distR="0" wp14:anchorId="39E72D91" wp14:editId="74CBE665">
            <wp:extent cx="2101850" cy="373888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2F718264" w14:textId="77777777" w:rsidR="00391B14" w:rsidRDefault="005152BD">
      <w:pPr>
        <w:ind w:left="720"/>
      </w:pPr>
      <w:r>
        <w:rPr>
          <w:rFonts w:hint="eastAsia"/>
        </w:rPr>
        <w:t xml:space="preserve">       </w:t>
      </w:r>
    </w:p>
    <w:p w14:paraId="30A3F100" w14:textId="77777777" w:rsidR="00391B14" w:rsidRDefault="005152BD">
      <w:pPr>
        <w:ind w:left="720"/>
      </w:pPr>
      <w:r>
        <w:rPr>
          <w:rFonts w:hint="eastAsia"/>
        </w:rPr>
        <w:t>功能介绍：</w:t>
      </w:r>
    </w:p>
    <w:p w14:paraId="1C614918" w14:textId="77777777" w:rsidR="00391B14" w:rsidRDefault="005152BD">
      <w:pPr>
        <w:pStyle w:val="afc"/>
        <w:numPr>
          <w:ilvl w:val="0"/>
          <w:numId w:val="18"/>
        </w:numPr>
      </w:pPr>
      <w:r>
        <w:rPr>
          <w:rFonts w:hint="eastAsia"/>
        </w:rPr>
        <w:t>点击右上角筛选按钮，输入终端序列号、主机编号、发动机编号等信息。</w:t>
      </w:r>
    </w:p>
    <w:p w14:paraId="5B3DEB1E" w14:textId="77777777" w:rsidR="00391B14" w:rsidRDefault="005152BD">
      <w:pPr>
        <w:pStyle w:val="afc"/>
        <w:numPr>
          <w:ilvl w:val="0"/>
          <w:numId w:val="18"/>
        </w:numPr>
      </w:pPr>
      <w:r>
        <w:rPr>
          <w:rFonts w:hint="eastAsia"/>
        </w:rPr>
        <w:t>选择开始时间、结束时间。</w:t>
      </w:r>
    </w:p>
    <w:p w14:paraId="7171D016" w14:textId="77777777" w:rsidR="00391B14" w:rsidRDefault="005152BD">
      <w:pPr>
        <w:pStyle w:val="afc"/>
        <w:numPr>
          <w:ilvl w:val="0"/>
          <w:numId w:val="18"/>
        </w:numPr>
      </w:pPr>
      <w:r>
        <w:rPr>
          <w:rFonts w:hint="eastAsia"/>
        </w:rPr>
        <w:t>点击查找即可查找选定时间内的车辆历史轨迹。</w:t>
      </w:r>
    </w:p>
    <w:p w14:paraId="3648D54D" w14:textId="77777777" w:rsidR="00391B14" w:rsidRDefault="005152BD">
      <w:pPr>
        <w:pStyle w:val="afc"/>
        <w:numPr>
          <w:ilvl w:val="0"/>
          <w:numId w:val="18"/>
        </w:numPr>
      </w:pPr>
      <w:r>
        <w:rPr>
          <w:rFonts w:hint="eastAsia"/>
        </w:rPr>
        <w:t>点击地图右上角播放按钮，可以播放历史轨迹。</w:t>
      </w:r>
    </w:p>
    <w:p w14:paraId="232BC7D0" w14:textId="77777777" w:rsidR="00391B14" w:rsidRDefault="005152BD">
      <w:pPr>
        <w:pStyle w:val="20"/>
        <w:ind w:left="0" w:firstLine="0"/>
      </w:pPr>
      <w:bookmarkStart w:id="33" w:name="_Toc533154192"/>
      <w:r>
        <w:rPr>
          <w:rFonts w:hint="eastAsia"/>
        </w:rPr>
        <w:t>故障报警</w:t>
      </w:r>
      <w:bookmarkEnd w:id="33"/>
    </w:p>
    <w:p w14:paraId="619D2C0F" w14:textId="77777777" w:rsidR="00391B14" w:rsidRDefault="005152BD">
      <w:r>
        <w:rPr>
          <w:rFonts w:hint="eastAsia"/>
        </w:rPr>
        <w:t>首页→点击故障报警按钮→故障报警界面：</w:t>
      </w:r>
    </w:p>
    <w:p w14:paraId="65B02FD0" w14:textId="77777777" w:rsidR="00391B14" w:rsidRDefault="005152BD">
      <w:r>
        <w:rPr>
          <w:rFonts w:hint="eastAsia"/>
        </w:rPr>
        <w:tab/>
        <w:t xml:space="preserve">        </w:t>
      </w:r>
      <w:r>
        <w:rPr>
          <w:rFonts w:hint="eastAsia"/>
        </w:rPr>
        <w:t>进入故障报警功能页面，默认图表类型展示，按当前登录用户的角色，显示当前权限</w:t>
      </w:r>
      <w:proofErr w:type="gramStart"/>
      <w:r>
        <w:rPr>
          <w:rFonts w:hint="eastAsia"/>
        </w:rPr>
        <w:t>下最近</w:t>
      </w:r>
      <w:proofErr w:type="gramEnd"/>
      <w:r>
        <w:rPr>
          <w:rFonts w:hint="eastAsia"/>
        </w:rPr>
        <w:t>一周各农机的故障报警信息。故障报警统计分为两种显示方式，一种是图表方式，一种是列表方式。根据顶部选择按钮切换展示方式。点击右上角按钮可以选择故障和报警分开展示。</w:t>
      </w:r>
    </w:p>
    <w:p w14:paraId="33271BC6" w14:textId="77777777" w:rsidR="00391B14" w:rsidRDefault="005152BD">
      <w:pPr>
        <w:pStyle w:val="afc"/>
        <w:numPr>
          <w:ilvl w:val="0"/>
          <w:numId w:val="19"/>
        </w:numPr>
      </w:pPr>
      <w:r>
        <w:rPr>
          <w:rFonts w:hint="eastAsia"/>
        </w:rPr>
        <w:t>故障图表展示如下图：</w:t>
      </w:r>
    </w:p>
    <w:p w14:paraId="7E615344" w14:textId="77777777" w:rsidR="00391B14" w:rsidRDefault="005152BD">
      <w:pPr>
        <w:jc w:val="center"/>
        <w:rPr>
          <w:rFonts w:asciiTheme="minorHAnsi" w:hAnsiTheme="minorHAnsi" w:cstheme="minorBidi"/>
          <w:szCs w:val="24"/>
        </w:rPr>
      </w:pPr>
      <w:r>
        <w:rPr>
          <w:rFonts w:ascii="宋体" w:hAnsi="宋体" w:cs="微软雅黑"/>
          <w:noProof/>
          <w:szCs w:val="21"/>
        </w:rPr>
        <w:lastRenderedPageBreak/>
        <w:drawing>
          <wp:inline distT="0" distB="0" distL="0" distR="0" wp14:anchorId="4D529EE9" wp14:editId="75A731F9">
            <wp:extent cx="1745615" cy="31051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46103" cy="3105735"/>
                    </a:xfrm>
                    <a:prstGeom prst="rect">
                      <a:avLst/>
                    </a:prstGeom>
                    <a:noFill/>
                    <a:ln>
                      <a:noFill/>
                    </a:ln>
                  </pic:spPr>
                </pic:pic>
              </a:graphicData>
            </a:graphic>
          </wp:inline>
        </w:drawing>
      </w:r>
    </w:p>
    <w:p w14:paraId="76C45DD2" w14:textId="77777777" w:rsidR="00391B14" w:rsidRDefault="005152BD">
      <w:r>
        <w:rPr>
          <w:rFonts w:hint="eastAsia"/>
        </w:rPr>
        <w:t xml:space="preserve">        </w:t>
      </w:r>
      <w:r>
        <w:rPr>
          <w:rFonts w:hint="eastAsia"/>
        </w:rPr>
        <w:t>故障统计采用柱状图显示，故障占比采用堆叠柱状图显示，按农机型号分颜色显示</w:t>
      </w:r>
      <w:r>
        <w:rPr>
          <w:rFonts w:hint="eastAsia"/>
        </w:rPr>
        <w:t>，层次清晰，便于进行统计分析。</w:t>
      </w:r>
    </w:p>
    <w:p w14:paraId="665046E2" w14:textId="77777777" w:rsidR="00391B14" w:rsidRDefault="005152BD">
      <w:pPr>
        <w:pStyle w:val="afc"/>
        <w:numPr>
          <w:ilvl w:val="0"/>
          <w:numId w:val="19"/>
        </w:numPr>
      </w:pPr>
      <w:r>
        <w:rPr>
          <w:rFonts w:hint="eastAsia"/>
        </w:rPr>
        <w:t>故障列表展示如下图：</w:t>
      </w:r>
    </w:p>
    <w:p w14:paraId="30BC4736" w14:textId="77777777" w:rsidR="00391B14" w:rsidRDefault="005152BD">
      <w:pPr>
        <w:jc w:val="center"/>
      </w:pPr>
      <w:r>
        <w:rPr>
          <w:rFonts w:ascii="宋体" w:hAnsi="宋体" w:cs="微软雅黑"/>
          <w:bCs/>
          <w:noProof/>
          <w:szCs w:val="21"/>
        </w:rPr>
        <w:drawing>
          <wp:inline distT="0" distB="0" distL="0" distR="0" wp14:anchorId="2A351BCA" wp14:editId="5277D173">
            <wp:extent cx="1925955" cy="3425825"/>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6179" cy="3426030"/>
                    </a:xfrm>
                    <a:prstGeom prst="rect">
                      <a:avLst/>
                    </a:prstGeom>
                    <a:noFill/>
                    <a:ln>
                      <a:noFill/>
                    </a:ln>
                  </pic:spPr>
                </pic:pic>
              </a:graphicData>
            </a:graphic>
          </wp:inline>
        </w:drawing>
      </w:r>
    </w:p>
    <w:p w14:paraId="4204A6CD" w14:textId="77777777" w:rsidR="00391B14" w:rsidRDefault="005152BD">
      <w:r>
        <w:rPr>
          <w:rFonts w:hint="eastAsia"/>
        </w:rPr>
        <w:t>列表展示农机故障数以及故障的农机型号信息。</w:t>
      </w:r>
      <w:r>
        <w:t xml:space="preserve"> </w:t>
      </w:r>
    </w:p>
    <w:p w14:paraId="477FEB8D" w14:textId="77777777" w:rsidR="00391B14" w:rsidRDefault="005152BD">
      <w:pPr>
        <w:pStyle w:val="20"/>
        <w:ind w:left="0" w:firstLine="0"/>
      </w:pPr>
      <w:bookmarkStart w:id="34" w:name="_Toc533154193"/>
      <w:r>
        <w:rPr>
          <w:rFonts w:hint="eastAsia"/>
        </w:rPr>
        <w:t>统计分析</w:t>
      </w:r>
      <w:bookmarkEnd w:id="34"/>
    </w:p>
    <w:p w14:paraId="117C5B57" w14:textId="77777777" w:rsidR="00391B14" w:rsidRDefault="005152BD">
      <w:pPr>
        <w:rPr>
          <w:rStyle w:val="10"/>
          <w:rFonts w:ascii="Times New Roman" w:eastAsiaTheme="minorEastAsia" w:hAnsi="Times New Roman" w:cs="Times New Roman"/>
          <w:b w:val="0"/>
          <w:bCs w:val="0"/>
          <w:color w:val="auto"/>
          <w:szCs w:val="22"/>
        </w:rPr>
      </w:pPr>
      <w:r>
        <w:rPr>
          <w:rFonts w:hint="eastAsia"/>
        </w:rPr>
        <w:t>首页→点击统计分析按钮→统计分析界面如下：</w:t>
      </w:r>
    </w:p>
    <w:p w14:paraId="6AC8C749" w14:textId="77777777" w:rsidR="00391B14" w:rsidRDefault="005152BD">
      <w:pPr>
        <w:jc w:val="center"/>
        <w:rPr>
          <w:rFonts w:asciiTheme="minorHAnsi" w:hAnsiTheme="minorHAnsi" w:cstheme="minorBidi"/>
          <w:szCs w:val="24"/>
        </w:rPr>
      </w:pPr>
      <w:r>
        <w:rPr>
          <w:noProof/>
        </w:rPr>
        <w:lastRenderedPageBreak/>
        <w:drawing>
          <wp:inline distT="0" distB="0" distL="0" distR="0" wp14:anchorId="59AB040A" wp14:editId="10C6D69E">
            <wp:extent cx="2287270" cy="4068445"/>
            <wp:effectExtent l="0" t="0" r="0" b="0"/>
            <wp:docPr id="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87534" cy="4068762"/>
                    </a:xfrm>
                    <a:prstGeom prst="rect">
                      <a:avLst/>
                    </a:prstGeom>
                    <a:noFill/>
                    <a:ln>
                      <a:noFill/>
                    </a:ln>
                  </pic:spPr>
                </pic:pic>
              </a:graphicData>
            </a:graphic>
          </wp:inline>
        </w:drawing>
      </w:r>
    </w:p>
    <w:p w14:paraId="33921B94" w14:textId="77777777" w:rsidR="00391B14" w:rsidRDefault="00391B14">
      <w:pPr>
        <w:rPr>
          <w:rFonts w:asciiTheme="minorHAnsi" w:hAnsiTheme="minorHAnsi" w:cstheme="minorBidi"/>
          <w:szCs w:val="24"/>
        </w:rPr>
      </w:pPr>
    </w:p>
    <w:p w14:paraId="0738D183" w14:textId="77777777" w:rsidR="00391B14" w:rsidRDefault="005152BD">
      <w:pPr>
        <w:ind w:left="720"/>
      </w:pPr>
      <w:r>
        <w:rPr>
          <w:rFonts w:hint="eastAsia"/>
        </w:rPr>
        <w:t xml:space="preserve">          </w:t>
      </w:r>
      <w:r>
        <w:rPr>
          <w:rFonts w:hint="eastAsia"/>
        </w:rPr>
        <w:t>统计分析功能包括全国销量排行、全国开工率统计、全国作业量统计、全国作业增长率统计。上方显示当前登录用户的库存量及月销量。此统计为实时统计，显示当前时间段的统计。</w:t>
      </w:r>
    </w:p>
    <w:p w14:paraId="29CA52C7" w14:textId="77777777" w:rsidR="00391B14" w:rsidRDefault="005152BD">
      <w:pPr>
        <w:pStyle w:val="20"/>
        <w:ind w:left="0" w:firstLine="0"/>
      </w:pPr>
      <w:bookmarkStart w:id="35" w:name="_Toc533154194"/>
      <w:r>
        <w:rPr>
          <w:rFonts w:hint="eastAsia"/>
        </w:rPr>
        <w:t>计亩统计</w:t>
      </w:r>
      <w:bookmarkEnd w:id="35"/>
    </w:p>
    <w:p w14:paraId="51D65B02" w14:textId="77777777" w:rsidR="00391B14" w:rsidRDefault="005152BD">
      <w:r>
        <w:rPr>
          <w:rFonts w:hint="eastAsia"/>
        </w:rPr>
        <w:t>首页→点击计</w:t>
      </w:r>
      <w:proofErr w:type="gramStart"/>
      <w:r>
        <w:rPr>
          <w:rFonts w:hint="eastAsia"/>
        </w:rPr>
        <w:t>亩统计</w:t>
      </w:r>
      <w:proofErr w:type="gramEnd"/>
      <w:r>
        <w:rPr>
          <w:rFonts w:hint="eastAsia"/>
        </w:rPr>
        <w:t>按钮→计</w:t>
      </w:r>
      <w:proofErr w:type="gramStart"/>
      <w:r>
        <w:rPr>
          <w:rFonts w:hint="eastAsia"/>
        </w:rPr>
        <w:t>亩统计</w:t>
      </w:r>
      <w:proofErr w:type="gramEnd"/>
      <w:r>
        <w:rPr>
          <w:rFonts w:hint="eastAsia"/>
        </w:rPr>
        <w:t>界面如下：</w:t>
      </w:r>
    </w:p>
    <w:p w14:paraId="276E36D7" w14:textId="77777777" w:rsidR="00391B14" w:rsidRDefault="005152BD">
      <w:pPr>
        <w:jc w:val="center"/>
        <w:rPr>
          <w:rStyle w:val="10"/>
          <w:rFonts w:ascii="Times New Roman" w:eastAsiaTheme="minorEastAsia" w:hAnsi="Times New Roman" w:cs="Times New Roman"/>
          <w:b w:val="0"/>
          <w:bCs w:val="0"/>
          <w:color w:val="auto"/>
          <w:szCs w:val="22"/>
        </w:rPr>
      </w:pPr>
      <w:r>
        <w:rPr>
          <w:rFonts w:eastAsiaTheme="minorEastAsia"/>
          <w:noProof/>
          <w:sz w:val="28"/>
        </w:rPr>
        <w:lastRenderedPageBreak/>
        <w:drawing>
          <wp:inline distT="0" distB="0" distL="0" distR="0" wp14:anchorId="37241CDA" wp14:editId="7F73AC89">
            <wp:extent cx="2101850" cy="373888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4A3AAB26" w14:textId="77777777" w:rsidR="00391B14" w:rsidRDefault="005152BD">
      <w:r>
        <w:rPr>
          <w:rFonts w:hint="eastAsia"/>
        </w:rPr>
        <w:t>功能说明：</w:t>
      </w:r>
    </w:p>
    <w:p w14:paraId="47C4B0DD" w14:textId="77777777" w:rsidR="00391B14" w:rsidRDefault="005152BD">
      <w:pPr>
        <w:pStyle w:val="afc"/>
        <w:numPr>
          <w:ilvl w:val="0"/>
          <w:numId w:val="20"/>
        </w:numPr>
      </w:pPr>
      <w:r>
        <w:rPr>
          <w:rFonts w:hint="eastAsia"/>
        </w:rPr>
        <w:t>输入框输入车辆编号，即可筛选指定设备的计亩信息。</w:t>
      </w:r>
    </w:p>
    <w:p w14:paraId="5FC1E2E1" w14:textId="77777777" w:rsidR="00391B14" w:rsidRDefault="005152BD">
      <w:pPr>
        <w:pStyle w:val="afc"/>
        <w:numPr>
          <w:ilvl w:val="0"/>
          <w:numId w:val="20"/>
        </w:numPr>
      </w:pPr>
      <w:r>
        <w:rPr>
          <w:rFonts w:hint="eastAsia"/>
        </w:rPr>
        <w:t>计</w:t>
      </w:r>
      <w:proofErr w:type="gramStart"/>
      <w:r>
        <w:rPr>
          <w:rFonts w:hint="eastAsia"/>
        </w:rPr>
        <w:t>亩主要</w:t>
      </w:r>
      <w:proofErr w:type="gramEnd"/>
      <w:r>
        <w:rPr>
          <w:rFonts w:hint="eastAsia"/>
        </w:rPr>
        <w:t>显示当前车辆编号、计亩的面积、开始时间和结束时间。如果当前车辆计亩未完成，结束时间不显示。</w:t>
      </w:r>
    </w:p>
    <w:p w14:paraId="2C29AE5A" w14:textId="77777777" w:rsidR="00391B14" w:rsidRDefault="005152BD">
      <w:pPr>
        <w:pStyle w:val="afc"/>
        <w:numPr>
          <w:ilvl w:val="0"/>
          <w:numId w:val="20"/>
        </w:numPr>
      </w:pPr>
      <w:r>
        <w:rPr>
          <w:rFonts w:hint="eastAsia"/>
        </w:rPr>
        <w:t>点击计亩补录按钮进入如下界面：</w:t>
      </w:r>
    </w:p>
    <w:p w14:paraId="561279A7" w14:textId="77777777" w:rsidR="00391B14" w:rsidRDefault="005152BD">
      <w:pPr>
        <w:pStyle w:val="afc"/>
        <w:ind w:left="1160"/>
        <w:jc w:val="center"/>
      </w:pPr>
      <w:r>
        <w:rPr>
          <w:rFonts w:hint="eastAsia"/>
          <w:noProof/>
        </w:rPr>
        <w:lastRenderedPageBreak/>
        <w:drawing>
          <wp:inline distT="0" distB="0" distL="0" distR="0" wp14:anchorId="13AEFFB4" wp14:editId="3B9460A7">
            <wp:extent cx="2101850" cy="373888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1DD1D609" w14:textId="77777777" w:rsidR="00391B14" w:rsidRDefault="005152BD">
      <w:pPr>
        <w:pStyle w:val="afc"/>
        <w:ind w:left="1160"/>
      </w:pPr>
      <w:r>
        <w:rPr>
          <w:rFonts w:hint="eastAsia"/>
        </w:rPr>
        <w:t>功能介绍：</w:t>
      </w:r>
    </w:p>
    <w:p w14:paraId="160CCCFF" w14:textId="77777777" w:rsidR="00391B14" w:rsidRDefault="005152BD">
      <w:pPr>
        <w:pStyle w:val="afc"/>
        <w:numPr>
          <w:ilvl w:val="0"/>
          <w:numId w:val="21"/>
        </w:numPr>
      </w:pPr>
      <w:r>
        <w:rPr>
          <w:rFonts w:hint="eastAsia"/>
        </w:rPr>
        <w:t>补录显示手动添加的补录信息。</w:t>
      </w:r>
    </w:p>
    <w:p w14:paraId="04210F2F" w14:textId="77777777" w:rsidR="00391B14" w:rsidRDefault="005152BD">
      <w:pPr>
        <w:pStyle w:val="afc"/>
        <w:numPr>
          <w:ilvl w:val="0"/>
          <w:numId w:val="21"/>
        </w:numPr>
      </w:pPr>
      <w:r>
        <w:rPr>
          <w:rFonts w:hint="eastAsia"/>
        </w:rPr>
        <w:t>自动主要显示在车辆地图，点击开始和结束计亩的计亩信息。</w:t>
      </w:r>
    </w:p>
    <w:p w14:paraId="03502890" w14:textId="77777777" w:rsidR="00391B14" w:rsidRDefault="005152BD">
      <w:pPr>
        <w:pStyle w:val="afc"/>
        <w:numPr>
          <w:ilvl w:val="0"/>
          <w:numId w:val="21"/>
        </w:numPr>
      </w:pPr>
      <w:r>
        <w:rPr>
          <w:rFonts w:hint="eastAsia"/>
        </w:rPr>
        <w:t>历史包括所有的计亩信息。</w:t>
      </w:r>
    </w:p>
    <w:p w14:paraId="3530CF6A" w14:textId="77777777" w:rsidR="00391B14" w:rsidRDefault="005152BD">
      <w:pPr>
        <w:pStyle w:val="afc"/>
        <w:numPr>
          <w:ilvl w:val="0"/>
          <w:numId w:val="21"/>
        </w:numPr>
      </w:pPr>
      <w:r>
        <w:rPr>
          <w:rFonts w:hint="eastAsia"/>
        </w:rPr>
        <w:t>点击开始时间和结束时间可筛选当前时间段下的计亩信息。</w:t>
      </w:r>
    </w:p>
    <w:p w14:paraId="2C91EAB5" w14:textId="77777777" w:rsidR="00391B14" w:rsidRDefault="005152BD">
      <w:pPr>
        <w:pStyle w:val="afc"/>
        <w:numPr>
          <w:ilvl w:val="0"/>
          <w:numId w:val="21"/>
        </w:numPr>
      </w:pPr>
      <w:r>
        <w:rPr>
          <w:rFonts w:hint="eastAsia"/>
        </w:rPr>
        <w:t>点击右上角</w:t>
      </w:r>
      <w:r>
        <w:rPr>
          <w:rFonts w:hint="eastAsia"/>
        </w:rPr>
        <w:t>+</w:t>
      </w:r>
      <w:r>
        <w:rPr>
          <w:rFonts w:hint="eastAsia"/>
        </w:rPr>
        <w:t>好按钮跳转到补录界面如下图：</w:t>
      </w:r>
    </w:p>
    <w:p w14:paraId="74E5DA06" w14:textId="77777777" w:rsidR="00391B14" w:rsidRDefault="005152BD">
      <w:pPr>
        <w:pStyle w:val="afc"/>
        <w:ind w:left="1640"/>
        <w:jc w:val="center"/>
      </w:pPr>
      <w:r>
        <w:rPr>
          <w:rFonts w:hint="eastAsia"/>
          <w:noProof/>
        </w:rPr>
        <w:lastRenderedPageBreak/>
        <w:drawing>
          <wp:inline distT="0" distB="0" distL="0" distR="0" wp14:anchorId="464CAC5A" wp14:editId="067CCFB1">
            <wp:extent cx="2101850" cy="373888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02400" cy="3739468"/>
                    </a:xfrm>
                    <a:prstGeom prst="rect">
                      <a:avLst/>
                    </a:prstGeom>
                  </pic:spPr>
                </pic:pic>
              </a:graphicData>
            </a:graphic>
          </wp:inline>
        </w:drawing>
      </w:r>
    </w:p>
    <w:p w14:paraId="30EA01D4" w14:textId="77777777" w:rsidR="00391B14" w:rsidRDefault="005152BD">
      <w:pPr>
        <w:pStyle w:val="afc"/>
        <w:ind w:left="1640"/>
      </w:pPr>
      <w:r>
        <w:rPr>
          <w:rFonts w:hint="eastAsia"/>
        </w:rPr>
        <w:t>功能说明：</w:t>
      </w:r>
    </w:p>
    <w:p w14:paraId="1C55005A" w14:textId="77777777" w:rsidR="00391B14" w:rsidRDefault="005152BD">
      <w:pPr>
        <w:pStyle w:val="afc"/>
        <w:numPr>
          <w:ilvl w:val="0"/>
          <w:numId w:val="22"/>
        </w:numPr>
      </w:pPr>
      <w:r>
        <w:rPr>
          <w:rFonts w:hint="eastAsia"/>
        </w:rPr>
        <w:t>选择开始时间和结束时间，输入车辆宽度单位为米。</w:t>
      </w:r>
    </w:p>
    <w:p w14:paraId="03FB4A7A" w14:textId="77777777" w:rsidR="00391B14" w:rsidRDefault="005152BD">
      <w:pPr>
        <w:pStyle w:val="afc"/>
        <w:numPr>
          <w:ilvl w:val="0"/>
          <w:numId w:val="22"/>
        </w:numPr>
      </w:pPr>
      <w:r>
        <w:rPr>
          <w:rFonts w:hint="eastAsia"/>
        </w:rPr>
        <w:t>点击右上角✔号按钮即可完成手动添加计亩信息。</w:t>
      </w:r>
    </w:p>
    <w:p w14:paraId="5A64CC43" w14:textId="77777777" w:rsidR="00391B14" w:rsidRDefault="00391B14">
      <w:pPr>
        <w:ind w:left="0"/>
        <w:rPr>
          <w:sz w:val="20"/>
          <w:szCs w:val="20"/>
        </w:rPr>
      </w:pPr>
      <w:bookmarkStart w:id="36" w:name="page19"/>
      <w:bookmarkEnd w:id="36"/>
    </w:p>
    <w:sectPr w:rsidR="00391B14">
      <w:pgSz w:w="11900" w:h="16840"/>
      <w:pgMar w:top="667" w:right="720" w:bottom="1440" w:left="720" w:header="0" w:footer="0" w:gutter="0"/>
      <w:cols w:space="720" w:equalWidth="0">
        <w:col w:w="104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F8739" w14:textId="77777777" w:rsidR="005152BD" w:rsidRDefault="005152BD">
      <w:pPr>
        <w:spacing w:line="240" w:lineRule="auto"/>
      </w:pPr>
      <w:r>
        <w:separator/>
      </w:r>
    </w:p>
  </w:endnote>
  <w:endnote w:type="continuationSeparator" w:id="0">
    <w:p w14:paraId="0138F1F5" w14:textId="77777777" w:rsidR="005152BD" w:rsidRDefault="005152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黑体">
    <w:altName w:val="黑体"/>
    <w:charset w:val="86"/>
    <w:family w:val="auto"/>
    <w:pitch w:val="default"/>
    <w:sig w:usb0="00000000" w:usb1="0000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STHeiti Light">
    <w:altName w:val="Arial Unicode MS"/>
    <w:charset w:val="86"/>
    <w:family w:val="auto"/>
    <w:pitch w:val="default"/>
    <w:sig w:usb0="00000000" w:usb1="00000000" w:usb2="00000010" w:usb3="00000000" w:csb0="00040001" w:csb1="00000000"/>
  </w:font>
  <w:font w:name="Al Bayan">
    <w:altName w:val="Segoe Print"/>
    <w:charset w:val="B2"/>
    <w:family w:val="auto"/>
    <w:pitch w:val="default"/>
    <w:sig w:usb0="00000000" w:usb1="0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B46D9" w14:textId="77777777" w:rsidR="00391B14" w:rsidRDefault="00391B14">
    <w:pPr>
      <w:pStyle w:val="af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D37C7" w14:textId="77777777" w:rsidR="00391B14" w:rsidRDefault="005152BD">
    <w:pPr>
      <w:pStyle w:val="af0"/>
    </w:pPr>
    <w:r>
      <w:rPr>
        <w:noProof/>
      </w:rPr>
      <mc:AlternateContent>
        <mc:Choice Requires="wps">
          <w:drawing>
            <wp:anchor distT="0" distB="0" distL="114300" distR="114300" simplePos="0" relativeHeight="251658240" behindDoc="0" locked="0" layoutInCell="1" allowOverlap="1" wp14:anchorId="76988528" wp14:editId="54394B3D">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50838CE" w14:textId="77777777" w:rsidR="00391B14" w:rsidRDefault="005152BD">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988528" id="_x0000_t202" coordsize="21600,21600" o:spt="202" path="m,l,21600r21600,l21600,xe">
              <v:stroke joinstyle="miter"/>
              <v:path gradientshapeok="t" o:connecttype="rect"/>
            </v:shapetype>
            <v:shape id="文本框 4"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zmgBAMAAMw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" filled="f" fillcolor="white [3201]" stroked="f" strokeweight=".5pt">
              <v:textbox style="mso-fit-shape-to-text:t" inset="0,0,0,0">
                <w:txbxContent>
                  <w:p w14:paraId="350838CE" w14:textId="77777777" w:rsidR="00391B14" w:rsidRDefault="005152BD">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BA921" w14:textId="77777777" w:rsidR="005152BD" w:rsidRDefault="005152BD">
      <w:pPr>
        <w:spacing w:line="240" w:lineRule="auto"/>
      </w:pPr>
      <w:r>
        <w:separator/>
      </w:r>
    </w:p>
  </w:footnote>
  <w:footnote w:type="continuationSeparator" w:id="0">
    <w:p w14:paraId="24F41D90" w14:textId="77777777" w:rsidR="005152BD" w:rsidRDefault="005152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1E42D" w14:textId="77777777" w:rsidR="00391B14" w:rsidRDefault="00391B14">
    <w:pPr>
      <w:pStyle w:val="af2"/>
      <w:pBdr>
        <w:bottom w:val="thickThinSmallGap" w:sz="12" w:space="0" w:color="0760AA"/>
      </w:pBdr>
      <w:ind w:left="0"/>
      <w:rPr>
        <w:b/>
        <w:bCs/>
        <w:color w:val="000000" w:themeColor="text1"/>
        <w:sz w:val="32"/>
      </w:rPr>
    </w:pPr>
  </w:p>
  <w:p w14:paraId="036B44EE" w14:textId="77777777" w:rsidR="00391B14" w:rsidRDefault="005152BD">
    <w:pPr>
      <w:pStyle w:val="af2"/>
      <w:pBdr>
        <w:bottom w:val="thickThinSmallGap" w:sz="12" w:space="0" w:color="0760AA"/>
      </w:pBdr>
      <w:spacing w:line="240" w:lineRule="auto"/>
      <w:ind w:left="0" w:firstLineChars="100" w:firstLine="321"/>
      <w:jc w:val="both"/>
    </w:pPr>
    <w:r>
      <w:rPr>
        <w:rFonts w:ascii="宋体" w:eastAsia="宋体" w:hAnsi="宋体" w:cs="宋体" w:hint="eastAsia"/>
        <w:b/>
        <w:bCs/>
        <w:color w:val="000000" w:themeColor="text1"/>
        <w:sz w:val="32"/>
      </w:rPr>
      <w:t>IAIC</w:t>
    </w:r>
    <w:r>
      <w:rPr>
        <w:rFonts w:ascii="微软雅黑" w:eastAsia="微软雅黑" w:hAnsi="微软雅黑" w:cs="微软雅黑" w:hint="eastAsia"/>
        <w:b/>
        <w:bCs/>
        <w:color w:val="000000" w:themeColor="text1"/>
        <w:sz w:val="32"/>
      </w:rPr>
      <w:t xml:space="preserve"> </w:t>
    </w:r>
    <w:r>
      <w:rPr>
        <w:rFonts w:hint="eastAsia"/>
        <w:color w:val="000000" w:themeColor="text1"/>
        <w:sz w:val="32"/>
      </w:rPr>
      <w:t xml:space="preserve">                                                                                             </w:t>
    </w:r>
    <w:r>
      <w:rPr>
        <w:rFonts w:ascii="微软雅黑" w:eastAsia="微软雅黑" w:hAnsi="微软雅黑" w:cs="微软雅黑" w:hint="eastAsia"/>
        <w:b/>
        <w:bCs/>
        <w:color w:val="000000" w:themeColor="text1"/>
        <w:sz w:val="18"/>
        <w:szCs w:val="18"/>
      </w:rPr>
      <w:t>智能农机</w:t>
    </w:r>
    <w:r>
      <w:rPr>
        <w:rFonts w:ascii="微软雅黑" w:eastAsia="微软雅黑" w:hAnsi="微软雅黑" w:cs="微软雅黑" w:hint="eastAsia"/>
        <w:b/>
        <w:bCs/>
        <w:color w:val="000000" w:themeColor="text1"/>
        <w:sz w:val="18"/>
        <w:szCs w:val="18"/>
      </w:rPr>
      <w:t>APP</w:t>
    </w:r>
    <w:r>
      <w:rPr>
        <w:rFonts w:ascii="微软雅黑" w:eastAsia="微软雅黑" w:hAnsi="微软雅黑" w:cs="微软雅黑" w:hint="eastAsia"/>
        <w:b/>
        <w:bCs/>
        <w:color w:val="000000" w:themeColor="text1"/>
        <w:sz w:val="18"/>
        <w:szCs w:val="18"/>
      </w:rPr>
      <w:t>产品手册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FFFFF1D"/>
    <w:lvl w:ilvl="0">
      <w:start w:val="1"/>
      <w:numFmt w:val="bullet"/>
      <w:lvlText w:val=""/>
      <w:lvlJc w:val="left"/>
      <w:pPr>
        <w:tabs>
          <w:tab w:val="left" w:pos="0"/>
        </w:tabs>
        <w:ind w:left="0" w:firstLine="0"/>
      </w:pPr>
      <w:rPr>
        <w:rFonts w:ascii="Symbol" w:hAnsi="Symbol" w:hint="default"/>
      </w:rPr>
    </w:lvl>
    <w:lvl w:ilvl="1">
      <w:start w:val="1"/>
      <w:numFmt w:val="bullet"/>
      <w:pStyle w:val="NoteLevel2"/>
      <w:lvlText w:val=""/>
      <w:lvlJc w:val="left"/>
      <w:pPr>
        <w:tabs>
          <w:tab w:val="left" w:pos="720"/>
        </w:tabs>
        <w:ind w:left="1080" w:hanging="360"/>
      </w:pPr>
      <w:rPr>
        <w:rFonts w:ascii="Symbol" w:hAnsi="Symbol" w:hint="default"/>
      </w:rPr>
    </w:lvl>
    <w:lvl w:ilvl="2">
      <w:start w:val="1"/>
      <w:numFmt w:val="bullet"/>
      <w:lvlText w:val="o"/>
      <w:lvlJc w:val="left"/>
      <w:pPr>
        <w:tabs>
          <w:tab w:val="left" w:pos="1440"/>
        </w:tabs>
        <w:ind w:left="1800" w:hanging="360"/>
      </w:pPr>
      <w:rPr>
        <w:rFonts w:ascii="Courier New" w:hAnsi="Courier New" w:cs="Courier New" w:hint="default"/>
      </w:rPr>
    </w:lvl>
    <w:lvl w:ilvl="3">
      <w:start w:val="1"/>
      <w:numFmt w:val="bullet"/>
      <w:lvlText w:val=""/>
      <w:lvlJc w:val="left"/>
      <w:pPr>
        <w:tabs>
          <w:tab w:val="left" w:pos="2160"/>
        </w:tabs>
        <w:ind w:left="2520" w:hanging="360"/>
      </w:pPr>
      <w:rPr>
        <w:rFonts w:ascii="Wingdings" w:hAnsi="Wingdings" w:hint="default"/>
      </w:rPr>
    </w:lvl>
    <w:lvl w:ilvl="4">
      <w:start w:val="1"/>
      <w:numFmt w:val="bullet"/>
      <w:lvlText w:val=""/>
      <w:lvlJc w:val="left"/>
      <w:pPr>
        <w:tabs>
          <w:tab w:val="left" w:pos="2880"/>
        </w:tabs>
        <w:ind w:left="3240" w:hanging="360"/>
      </w:pPr>
      <w:rPr>
        <w:rFonts w:ascii="Wingdings" w:hAnsi="Wingdings" w:hint="default"/>
      </w:rPr>
    </w:lvl>
    <w:lvl w:ilvl="5">
      <w:start w:val="1"/>
      <w:numFmt w:val="bullet"/>
      <w:lvlText w:val=""/>
      <w:lvlJc w:val="left"/>
      <w:pPr>
        <w:tabs>
          <w:tab w:val="left" w:pos="3600"/>
        </w:tabs>
        <w:ind w:left="3960" w:hanging="360"/>
      </w:pPr>
      <w:rPr>
        <w:rFonts w:ascii="Symbol" w:hAnsi="Symbol" w:hint="default"/>
      </w:rPr>
    </w:lvl>
    <w:lvl w:ilvl="6">
      <w:start w:val="1"/>
      <w:numFmt w:val="bullet"/>
      <w:lvlText w:val="o"/>
      <w:lvlJc w:val="left"/>
      <w:pPr>
        <w:tabs>
          <w:tab w:val="left" w:pos="4320"/>
        </w:tabs>
        <w:ind w:left="4680" w:hanging="360"/>
      </w:pPr>
      <w:rPr>
        <w:rFonts w:ascii="Courier New" w:hAnsi="Courier New" w:cs="Courier New" w:hint="default"/>
      </w:rPr>
    </w:lvl>
    <w:lvl w:ilvl="7">
      <w:start w:val="1"/>
      <w:numFmt w:val="bullet"/>
      <w:lvlText w:val=""/>
      <w:lvlJc w:val="left"/>
      <w:pPr>
        <w:tabs>
          <w:tab w:val="left" w:pos="5040"/>
        </w:tabs>
        <w:ind w:left="5400" w:hanging="360"/>
      </w:pPr>
      <w:rPr>
        <w:rFonts w:ascii="Wingdings" w:hAnsi="Wingdings" w:hint="default"/>
      </w:rPr>
    </w:lvl>
    <w:lvl w:ilvl="8">
      <w:start w:val="1"/>
      <w:numFmt w:val="bullet"/>
      <w:lvlText w:val=""/>
      <w:lvlJc w:val="left"/>
      <w:pPr>
        <w:tabs>
          <w:tab w:val="left" w:pos="5760"/>
        </w:tabs>
        <w:ind w:left="6120" w:hanging="360"/>
      </w:pPr>
      <w:rPr>
        <w:rFonts w:ascii="Wingdings" w:hAnsi="Wingdings" w:hint="default"/>
      </w:rPr>
    </w:lvl>
  </w:abstractNum>
  <w:abstractNum w:abstractNumId="1" w15:restartNumberingAfterBreak="0">
    <w:nsid w:val="FFFFFF7F"/>
    <w:multiLevelType w:val="singleLevel"/>
    <w:tmpl w:val="FFFFFF7F"/>
    <w:lvl w:ilvl="0">
      <w:start w:val="1"/>
      <w:numFmt w:val="decimal"/>
      <w:pStyle w:val="2"/>
      <w:lvlText w:val="%1."/>
      <w:lvlJc w:val="left"/>
      <w:pPr>
        <w:tabs>
          <w:tab w:val="left" w:pos="643"/>
        </w:tabs>
        <w:ind w:left="643" w:hanging="360"/>
      </w:pPr>
    </w:lvl>
  </w:abstractNum>
  <w:abstractNum w:abstractNumId="2"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3"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4" w15:restartNumberingAfterBreak="0">
    <w:nsid w:val="098159BD"/>
    <w:multiLevelType w:val="multilevel"/>
    <w:tmpl w:val="098159BD"/>
    <w:lvl w:ilvl="0">
      <w:start w:val="1"/>
      <w:numFmt w:val="bullet"/>
      <w:lvlText w:val=""/>
      <w:lvlJc w:val="left"/>
      <w:pPr>
        <w:ind w:left="2120" w:hanging="480"/>
      </w:pPr>
      <w:rPr>
        <w:rFonts w:ascii="Symbol" w:hAnsi="Symbol" w:hint="default"/>
        <w:color w:val="auto"/>
      </w:rPr>
    </w:lvl>
    <w:lvl w:ilvl="1">
      <w:start w:val="1"/>
      <w:numFmt w:val="bullet"/>
      <w:lvlText w:val=""/>
      <w:lvlJc w:val="left"/>
      <w:pPr>
        <w:ind w:left="2600" w:hanging="480"/>
      </w:pPr>
      <w:rPr>
        <w:rFonts w:ascii="Wingdings" w:hAnsi="Wingdings" w:hint="default"/>
      </w:rPr>
    </w:lvl>
    <w:lvl w:ilvl="2">
      <w:start w:val="1"/>
      <w:numFmt w:val="bullet"/>
      <w:lvlText w:val=""/>
      <w:lvlJc w:val="left"/>
      <w:pPr>
        <w:ind w:left="3080" w:hanging="480"/>
      </w:pPr>
      <w:rPr>
        <w:rFonts w:ascii="Wingdings" w:hAnsi="Wingdings" w:hint="default"/>
      </w:rPr>
    </w:lvl>
    <w:lvl w:ilvl="3">
      <w:start w:val="1"/>
      <w:numFmt w:val="bullet"/>
      <w:lvlText w:val=""/>
      <w:lvlJc w:val="left"/>
      <w:pPr>
        <w:ind w:left="3560" w:hanging="480"/>
      </w:pPr>
      <w:rPr>
        <w:rFonts w:ascii="Wingdings" w:hAnsi="Wingdings" w:hint="default"/>
      </w:rPr>
    </w:lvl>
    <w:lvl w:ilvl="4">
      <w:start w:val="1"/>
      <w:numFmt w:val="bullet"/>
      <w:lvlText w:val=""/>
      <w:lvlJc w:val="left"/>
      <w:pPr>
        <w:ind w:left="4040" w:hanging="480"/>
      </w:pPr>
      <w:rPr>
        <w:rFonts w:ascii="Wingdings" w:hAnsi="Wingdings" w:hint="default"/>
      </w:rPr>
    </w:lvl>
    <w:lvl w:ilvl="5">
      <w:start w:val="1"/>
      <w:numFmt w:val="bullet"/>
      <w:lvlText w:val=""/>
      <w:lvlJc w:val="left"/>
      <w:pPr>
        <w:ind w:left="4520" w:hanging="480"/>
      </w:pPr>
      <w:rPr>
        <w:rFonts w:ascii="Wingdings" w:hAnsi="Wingdings" w:hint="default"/>
      </w:rPr>
    </w:lvl>
    <w:lvl w:ilvl="6">
      <w:start w:val="1"/>
      <w:numFmt w:val="bullet"/>
      <w:lvlText w:val=""/>
      <w:lvlJc w:val="left"/>
      <w:pPr>
        <w:ind w:left="5000" w:hanging="480"/>
      </w:pPr>
      <w:rPr>
        <w:rFonts w:ascii="Wingdings" w:hAnsi="Wingdings" w:hint="default"/>
      </w:rPr>
    </w:lvl>
    <w:lvl w:ilvl="7">
      <w:start w:val="1"/>
      <w:numFmt w:val="bullet"/>
      <w:lvlText w:val=""/>
      <w:lvlJc w:val="left"/>
      <w:pPr>
        <w:ind w:left="5480" w:hanging="480"/>
      </w:pPr>
      <w:rPr>
        <w:rFonts w:ascii="Wingdings" w:hAnsi="Wingdings" w:hint="default"/>
      </w:rPr>
    </w:lvl>
    <w:lvl w:ilvl="8">
      <w:start w:val="1"/>
      <w:numFmt w:val="bullet"/>
      <w:lvlText w:val=""/>
      <w:lvlJc w:val="left"/>
      <w:pPr>
        <w:ind w:left="5960" w:hanging="480"/>
      </w:pPr>
      <w:rPr>
        <w:rFonts w:ascii="Wingdings" w:hAnsi="Wingdings" w:hint="default"/>
      </w:rPr>
    </w:lvl>
  </w:abstractNum>
  <w:abstractNum w:abstractNumId="5" w15:restartNumberingAfterBreak="0">
    <w:nsid w:val="11FB7DD9"/>
    <w:multiLevelType w:val="multilevel"/>
    <w:tmpl w:val="11FB7DD9"/>
    <w:lvl w:ilvl="0">
      <w:start w:val="1"/>
      <w:numFmt w:val="bullet"/>
      <w:lvlText w:val=""/>
      <w:lvlJc w:val="left"/>
      <w:pPr>
        <w:ind w:left="1160" w:hanging="480"/>
      </w:pPr>
      <w:rPr>
        <w:rFonts w:ascii="Symbol" w:hAnsi="Symbol" w:hint="default"/>
        <w:color w:val="auto"/>
      </w:rPr>
    </w:lvl>
    <w:lvl w:ilvl="1">
      <w:start w:val="1"/>
      <w:numFmt w:val="bullet"/>
      <w:lvlText w:val=""/>
      <w:lvlJc w:val="left"/>
      <w:pPr>
        <w:ind w:left="1640" w:hanging="480"/>
      </w:pPr>
      <w:rPr>
        <w:rFonts w:ascii="Wingdings" w:hAnsi="Wingdings" w:hint="default"/>
      </w:rPr>
    </w:lvl>
    <w:lvl w:ilvl="2">
      <w:start w:val="1"/>
      <w:numFmt w:val="bullet"/>
      <w:lvlText w:val=""/>
      <w:lvlJc w:val="left"/>
      <w:pPr>
        <w:ind w:left="2120" w:hanging="480"/>
      </w:pPr>
      <w:rPr>
        <w:rFonts w:ascii="Wingdings" w:hAnsi="Wingdings" w:hint="default"/>
      </w:rPr>
    </w:lvl>
    <w:lvl w:ilvl="3">
      <w:start w:val="1"/>
      <w:numFmt w:val="bullet"/>
      <w:lvlText w:val=""/>
      <w:lvlJc w:val="left"/>
      <w:pPr>
        <w:ind w:left="2600" w:hanging="480"/>
      </w:pPr>
      <w:rPr>
        <w:rFonts w:ascii="Wingdings" w:hAnsi="Wingdings" w:hint="default"/>
      </w:rPr>
    </w:lvl>
    <w:lvl w:ilvl="4">
      <w:start w:val="1"/>
      <w:numFmt w:val="bullet"/>
      <w:lvlText w:val=""/>
      <w:lvlJc w:val="left"/>
      <w:pPr>
        <w:ind w:left="3080" w:hanging="480"/>
      </w:pPr>
      <w:rPr>
        <w:rFonts w:ascii="Wingdings" w:hAnsi="Wingdings" w:hint="default"/>
      </w:rPr>
    </w:lvl>
    <w:lvl w:ilvl="5">
      <w:start w:val="1"/>
      <w:numFmt w:val="bullet"/>
      <w:lvlText w:val=""/>
      <w:lvlJc w:val="left"/>
      <w:pPr>
        <w:ind w:left="3560" w:hanging="480"/>
      </w:pPr>
      <w:rPr>
        <w:rFonts w:ascii="Wingdings" w:hAnsi="Wingdings" w:hint="default"/>
      </w:rPr>
    </w:lvl>
    <w:lvl w:ilvl="6">
      <w:start w:val="1"/>
      <w:numFmt w:val="bullet"/>
      <w:lvlText w:val=""/>
      <w:lvlJc w:val="left"/>
      <w:pPr>
        <w:ind w:left="4040" w:hanging="480"/>
      </w:pPr>
      <w:rPr>
        <w:rFonts w:ascii="Wingdings" w:hAnsi="Wingdings" w:hint="default"/>
      </w:rPr>
    </w:lvl>
    <w:lvl w:ilvl="7">
      <w:start w:val="1"/>
      <w:numFmt w:val="bullet"/>
      <w:lvlText w:val=""/>
      <w:lvlJc w:val="left"/>
      <w:pPr>
        <w:ind w:left="4520" w:hanging="480"/>
      </w:pPr>
      <w:rPr>
        <w:rFonts w:ascii="Wingdings" w:hAnsi="Wingdings" w:hint="default"/>
      </w:rPr>
    </w:lvl>
    <w:lvl w:ilvl="8">
      <w:start w:val="1"/>
      <w:numFmt w:val="bullet"/>
      <w:lvlText w:val=""/>
      <w:lvlJc w:val="left"/>
      <w:pPr>
        <w:ind w:left="5000" w:hanging="480"/>
      </w:pPr>
      <w:rPr>
        <w:rFonts w:ascii="Wingdings" w:hAnsi="Wingdings" w:hint="default"/>
      </w:rPr>
    </w:lvl>
  </w:abstractNum>
  <w:abstractNum w:abstractNumId="6" w15:restartNumberingAfterBreak="0">
    <w:nsid w:val="13042D43"/>
    <w:multiLevelType w:val="multilevel"/>
    <w:tmpl w:val="13042D43"/>
    <w:lvl w:ilvl="0">
      <w:start w:val="1"/>
      <w:numFmt w:val="bullet"/>
      <w:lvlText w:val=""/>
      <w:lvlJc w:val="left"/>
      <w:pPr>
        <w:ind w:left="1200" w:hanging="480"/>
      </w:pPr>
      <w:rPr>
        <w:rFonts w:ascii="Wingdings" w:hAnsi="Wingdings" w:hint="default"/>
      </w:rPr>
    </w:lvl>
    <w:lvl w:ilvl="1">
      <w:start w:val="1"/>
      <w:numFmt w:val="bullet"/>
      <w:lvlText w:val=""/>
      <w:lvlJc w:val="left"/>
      <w:pPr>
        <w:ind w:left="1680" w:hanging="480"/>
      </w:pPr>
      <w:rPr>
        <w:rFonts w:ascii="Wingdings" w:hAnsi="Wingdings" w:hint="default"/>
      </w:rPr>
    </w:lvl>
    <w:lvl w:ilvl="2">
      <w:start w:val="1"/>
      <w:numFmt w:val="bullet"/>
      <w:lvlText w:val=""/>
      <w:lvlJc w:val="left"/>
      <w:pPr>
        <w:ind w:left="2160" w:hanging="480"/>
      </w:pPr>
      <w:rPr>
        <w:rFonts w:ascii="Wingdings" w:hAnsi="Wingdings" w:hint="default"/>
      </w:rPr>
    </w:lvl>
    <w:lvl w:ilvl="3">
      <w:start w:val="1"/>
      <w:numFmt w:val="bullet"/>
      <w:lvlText w:val=""/>
      <w:lvlJc w:val="left"/>
      <w:pPr>
        <w:ind w:left="2640" w:hanging="480"/>
      </w:pPr>
      <w:rPr>
        <w:rFonts w:ascii="Wingdings" w:hAnsi="Wingdings" w:hint="default"/>
      </w:rPr>
    </w:lvl>
    <w:lvl w:ilvl="4">
      <w:start w:val="1"/>
      <w:numFmt w:val="bullet"/>
      <w:lvlText w:val=""/>
      <w:lvlJc w:val="left"/>
      <w:pPr>
        <w:ind w:left="3120" w:hanging="480"/>
      </w:pPr>
      <w:rPr>
        <w:rFonts w:ascii="Wingdings" w:hAnsi="Wingdings" w:hint="default"/>
      </w:rPr>
    </w:lvl>
    <w:lvl w:ilvl="5">
      <w:start w:val="1"/>
      <w:numFmt w:val="bullet"/>
      <w:lvlText w:val=""/>
      <w:lvlJc w:val="left"/>
      <w:pPr>
        <w:ind w:left="3600" w:hanging="480"/>
      </w:pPr>
      <w:rPr>
        <w:rFonts w:ascii="Wingdings" w:hAnsi="Wingdings" w:hint="default"/>
      </w:rPr>
    </w:lvl>
    <w:lvl w:ilvl="6">
      <w:start w:val="1"/>
      <w:numFmt w:val="bullet"/>
      <w:lvlText w:val=""/>
      <w:lvlJc w:val="left"/>
      <w:pPr>
        <w:ind w:left="4080" w:hanging="480"/>
      </w:pPr>
      <w:rPr>
        <w:rFonts w:ascii="Wingdings" w:hAnsi="Wingdings" w:hint="default"/>
      </w:rPr>
    </w:lvl>
    <w:lvl w:ilvl="7">
      <w:start w:val="1"/>
      <w:numFmt w:val="bullet"/>
      <w:lvlText w:val=""/>
      <w:lvlJc w:val="left"/>
      <w:pPr>
        <w:ind w:left="4560" w:hanging="480"/>
      </w:pPr>
      <w:rPr>
        <w:rFonts w:ascii="Wingdings" w:hAnsi="Wingdings" w:hint="default"/>
      </w:rPr>
    </w:lvl>
    <w:lvl w:ilvl="8">
      <w:start w:val="1"/>
      <w:numFmt w:val="bullet"/>
      <w:lvlText w:val=""/>
      <w:lvlJc w:val="left"/>
      <w:pPr>
        <w:ind w:left="5040" w:hanging="480"/>
      </w:pPr>
      <w:rPr>
        <w:rFonts w:ascii="Wingdings" w:hAnsi="Wingdings" w:hint="default"/>
      </w:rPr>
    </w:lvl>
  </w:abstractNum>
  <w:abstractNum w:abstractNumId="7" w15:restartNumberingAfterBreak="0">
    <w:nsid w:val="1DFF6C00"/>
    <w:multiLevelType w:val="multilevel"/>
    <w:tmpl w:val="1DFF6C00"/>
    <w:lvl w:ilvl="0">
      <w:start w:val="1"/>
      <w:numFmt w:val="bullet"/>
      <w:lvlText w:val=""/>
      <w:lvlJc w:val="left"/>
      <w:pPr>
        <w:ind w:left="1160" w:hanging="480"/>
      </w:pPr>
      <w:rPr>
        <w:rFonts w:ascii="Symbol" w:hAnsi="Symbol" w:hint="default"/>
        <w:color w:val="auto"/>
      </w:rPr>
    </w:lvl>
    <w:lvl w:ilvl="1">
      <w:start w:val="1"/>
      <w:numFmt w:val="bullet"/>
      <w:lvlText w:val=""/>
      <w:lvlJc w:val="left"/>
      <w:pPr>
        <w:ind w:left="1640" w:hanging="480"/>
      </w:pPr>
      <w:rPr>
        <w:rFonts w:ascii="Wingdings" w:hAnsi="Wingdings" w:hint="default"/>
      </w:rPr>
    </w:lvl>
    <w:lvl w:ilvl="2">
      <w:start w:val="1"/>
      <w:numFmt w:val="bullet"/>
      <w:lvlText w:val=""/>
      <w:lvlJc w:val="left"/>
      <w:pPr>
        <w:ind w:left="2120" w:hanging="480"/>
      </w:pPr>
      <w:rPr>
        <w:rFonts w:ascii="Wingdings" w:hAnsi="Wingdings" w:hint="default"/>
      </w:rPr>
    </w:lvl>
    <w:lvl w:ilvl="3">
      <w:start w:val="1"/>
      <w:numFmt w:val="bullet"/>
      <w:lvlText w:val=""/>
      <w:lvlJc w:val="left"/>
      <w:pPr>
        <w:ind w:left="2600" w:hanging="480"/>
      </w:pPr>
      <w:rPr>
        <w:rFonts w:ascii="Wingdings" w:hAnsi="Wingdings" w:hint="default"/>
      </w:rPr>
    </w:lvl>
    <w:lvl w:ilvl="4">
      <w:start w:val="1"/>
      <w:numFmt w:val="bullet"/>
      <w:lvlText w:val=""/>
      <w:lvlJc w:val="left"/>
      <w:pPr>
        <w:ind w:left="3080" w:hanging="480"/>
      </w:pPr>
      <w:rPr>
        <w:rFonts w:ascii="Wingdings" w:hAnsi="Wingdings" w:hint="default"/>
      </w:rPr>
    </w:lvl>
    <w:lvl w:ilvl="5">
      <w:start w:val="1"/>
      <w:numFmt w:val="bullet"/>
      <w:lvlText w:val=""/>
      <w:lvlJc w:val="left"/>
      <w:pPr>
        <w:ind w:left="3560" w:hanging="480"/>
      </w:pPr>
      <w:rPr>
        <w:rFonts w:ascii="Wingdings" w:hAnsi="Wingdings" w:hint="default"/>
      </w:rPr>
    </w:lvl>
    <w:lvl w:ilvl="6">
      <w:start w:val="1"/>
      <w:numFmt w:val="bullet"/>
      <w:lvlText w:val=""/>
      <w:lvlJc w:val="left"/>
      <w:pPr>
        <w:ind w:left="4040" w:hanging="480"/>
      </w:pPr>
      <w:rPr>
        <w:rFonts w:ascii="Wingdings" w:hAnsi="Wingdings" w:hint="default"/>
      </w:rPr>
    </w:lvl>
    <w:lvl w:ilvl="7">
      <w:start w:val="1"/>
      <w:numFmt w:val="bullet"/>
      <w:lvlText w:val=""/>
      <w:lvlJc w:val="left"/>
      <w:pPr>
        <w:ind w:left="4520" w:hanging="480"/>
      </w:pPr>
      <w:rPr>
        <w:rFonts w:ascii="Wingdings" w:hAnsi="Wingdings" w:hint="default"/>
      </w:rPr>
    </w:lvl>
    <w:lvl w:ilvl="8">
      <w:start w:val="1"/>
      <w:numFmt w:val="bullet"/>
      <w:lvlText w:val=""/>
      <w:lvlJc w:val="left"/>
      <w:pPr>
        <w:ind w:left="5000" w:hanging="480"/>
      </w:pPr>
      <w:rPr>
        <w:rFonts w:ascii="Wingdings" w:hAnsi="Wingdings" w:hint="default"/>
      </w:rPr>
    </w:lvl>
  </w:abstractNum>
  <w:abstractNum w:abstractNumId="8" w15:restartNumberingAfterBreak="0">
    <w:nsid w:val="3B1021B8"/>
    <w:multiLevelType w:val="multilevel"/>
    <w:tmpl w:val="3B1021B8"/>
    <w:lvl w:ilvl="0">
      <w:start w:val="1"/>
      <w:numFmt w:val="bullet"/>
      <w:lvlText w:val=""/>
      <w:lvlJc w:val="left"/>
      <w:pPr>
        <w:ind w:left="1160" w:hanging="480"/>
      </w:pPr>
      <w:rPr>
        <w:rFonts w:ascii="Symbol" w:hAnsi="Symbol" w:hint="default"/>
        <w:color w:val="auto"/>
      </w:rPr>
    </w:lvl>
    <w:lvl w:ilvl="1">
      <w:start w:val="1"/>
      <w:numFmt w:val="bullet"/>
      <w:lvlText w:val=""/>
      <w:lvlJc w:val="left"/>
      <w:pPr>
        <w:ind w:left="1640" w:hanging="480"/>
      </w:pPr>
      <w:rPr>
        <w:rFonts w:ascii="Wingdings" w:hAnsi="Wingdings" w:hint="default"/>
      </w:rPr>
    </w:lvl>
    <w:lvl w:ilvl="2">
      <w:start w:val="1"/>
      <w:numFmt w:val="bullet"/>
      <w:lvlText w:val=""/>
      <w:lvlJc w:val="left"/>
      <w:pPr>
        <w:ind w:left="2120" w:hanging="480"/>
      </w:pPr>
      <w:rPr>
        <w:rFonts w:ascii="Wingdings" w:hAnsi="Wingdings" w:hint="default"/>
      </w:rPr>
    </w:lvl>
    <w:lvl w:ilvl="3">
      <w:start w:val="1"/>
      <w:numFmt w:val="bullet"/>
      <w:lvlText w:val=""/>
      <w:lvlJc w:val="left"/>
      <w:pPr>
        <w:ind w:left="2600" w:hanging="480"/>
      </w:pPr>
      <w:rPr>
        <w:rFonts w:ascii="Wingdings" w:hAnsi="Wingdings" w:hint="default"/>
      </w:rPr>
    </w:lvl>
    <w:lvl w:ilvl="4">
      <w:start w:val="1"/>
      <w:numFmt w:val="bullet"/>
      <w:lvlText w:val=""/>
      <w:lvlJc w:val="left"/>
      <w:pPr>
        <w:ind w:left="3080" w:hanging="480"/>
      </w:pPr>
      <w:rPr>
        <w:rFonts w:ascii="Wingdings" w:hAnsi="Wingdings" w:hint="default"/>
      </w:rPr>
    </w:lvl>
    <w:lvl w:ilvl="5">
      <w:start w:val="1"/>
      <w:numFmt w:val="bullet"/>
      <w:lvlText w:val=""/>
      <w:lvlJc w:val="left"/>
      <w:pPr>
        <w:ind w:left="3560" w:hanging="480"/>
      </w:pPr>
      <w:rPr>
        <w:rFonts w:ascii="Wingdings" w:hAnsi="Wingdings" w:hint="default"/>
      </w:rPr>
    </w:lvl>
    <w:lvl w:ilvl="6">
      <w:start w:val="1"/>
      <w:numFmt w:val="bullet"/>
      <w:lvlText w:val=""/>
      <w:lvlJc w:val="left"/>
      <w:pPr>
        <w:ind w:left="4040" w:hanging="480"/>
      </w:pPr>
      <w:rPr>
        <w:rFonts w:ascii="Wingdings" w:hAnsi="Wingdings" w:hint="default"/>
      </w:rPr>
    </w:lvl>
    <w:lvl w:ilvl="7">
      <w:start w:val="1"/>
      <w:numFmt w:val="bullet"/>
      <w:lvlText w:val=""/>
      <w:lvlJc w:val="left"/>
      <w:pPr>
        <w:ind w:left="4520" w:hanging="480"/>
      </w:pPr>
      <w:rPr>
        <w:rFonts w:ascii="Wingdings" w:hAnsi="Wingdings" w:hint="default"/>
      </w:rPr>
    </w:lvl>
    <w:lvl w:ilvl="8">
      <w:start w:val="1"/>
      <w:numFmt w:val="bullet"/>
      <w:lvlText w:val=""/>
      <w:lvlJc w:val="left"/>
      <w:pPr>
        <w:ind w:left="5000" w:hanging="480"/>
      </w:pPr>
      <w:rPr>
        <w:rFonts w:ascii="Wingdings" w:hAnsi="Wingdings" w:hint="default"/>
      </w:rPr>
    </w:lvl>
  </w:abstractNum>
  <w:abstractNum w:abstractNumId="9" w15:restartNumberingAfterBreak="0">
    <w:nsid w:val="3C1127CB"/>
    <w:multiLevelType w:val="multilevel"/>
    <w:tmpl w:val="3C1127CB"/>
    <w:lvl w:ilvl="0">
      <w:start w:val="1"/>
      <w:numFmt w:val="bullet"/>
      <w:lvlText w:val=""/>
      <w:lvlJc w:val="left"/>
      <w:pPr>
        <w:ind w:left="1160" w:hanging="480"/>
      </w:pPr>
      <w:rPr>
        <w:rFonts w:ascii="Symbol" w:hAnsi="Symbol" w:hint="default"/>
        <w:color w:val="auto"/>
      </w:rPr>
    </w:lvl>
    <w:lvl w:ilvl="1">
      <w:start w:val="1"/>
      <w:numFmt w:val="bullet"/>
      <w:lvlText w:val=""/>
      <w:lvlJc w:val="left"/>
      <w:pPr>
        <w:ind w:left="1640" w:hanging="480"/>
      </w:pPr>
      <w:rPr>
        <w:rFonts w:ascii="Wingdings" w:hAnsi="Wingdings" w:hint="default"/>
      </w:rPr>
    </w:lvl>
    <w:lvl w:ilvl="2">
      <w:start w:val="1"/>
      <w:numFmt w:val="bullet"/>
      <w:lvlText w:val=""/>
      <w:lvlJc w:val="left"/>
      <w:pPr>
        <w:ind w:left="2120" w:hanging="480"/>
      </w:pPr>
      <w:rPr>
        <w:rFonts w:ascii="Wingdings" w:hAnsi="Wingdings" w:hint="default"/>
      </w:rPr>
    </w:lvl>
    <w:lvl w:ilvl="3">
      <w:start w:val="1"/>
      <w:numFmt w:val="bullet"/>
      <w:lvlText w:val=""/>
      <w:lvlJc w:val="left"/>
      <w:pPr>
        <w:ind w:left="2600" w:hanging="480"/>
      </w:pPr>
      <w:rPr>
        <w:rFonts w:ascii="Wingdings" w:hAnsi="Wingdings" w:hint="default"/>
      </w:rPr>
    </w:lvl>
    <w:lvl w:ilvl="4">
      <w:start w:val="1"/>
      <w:numFmt w:val="bullet"/>
      <w:lvlText w:val=""/>
      <w:lvlJc w:val="left"/>
      <w:pPr>
        <w:ind w:left="3080" w:hanging="480"/>
      </w:pPr>
      <w:rPr>
        <w:rFonts w:ascii="Wingdings" w:hAnsi="Wingdings" w:hint="default"/>
      </w:rPr>
    </w:lvl>
    <w:lvl w:ilvl="5">
      <w:start w:val="1"/>
      <w:numFmt w:val="bullet"/>
      <w:lvlText w:val=""/>
      <w:lvlJc w:val="left"/>
      <w:pPr>
        <w:ind w:left="3560" w:hanging="480"/>
      </w:pPr>
      <w:rPr>
        <w:rFonts w:ascii="Wingdings" w:hAnsi="Wingdings" w:hint="default"/>
      </w:rPr>
    </w:lvl>
    <w:lvl w:ilvl="6">
      <w:start w:val="1"/>
      <w:numFmt w:val="bullet"/>
      <w:lvlText w:val=""/>
      <w:lvlJc w:val="left"/>
      <w:pPr>
        <w:ind w:left="4040" w:hanging="480"/>
      </w:pPr>
      <w:rPr>
        <w:rFonts w:ascii="Wingdings" w:hAnsi="Wingdings" w:hint="default"/>
      </w:rPr>
    </w:lvl>
    <w:lvl w:ilvl="7">
      <w:start w:val="1"/>
      <w:numFmt w:val="bullet"/>
      <w:lvlText w:val=""/>
      <w:lvlJc w:val="left"/>
      <w:pPr>
        <w:ind w:left="4520" w:hanging="480"/>
      </w:pPr>
      <w:rPr>
        <w:rFonts w:ascii="Wingdings" w:hAnsi="Wingdings" w:hint="default"/>
      </w:rPr>
    </w:lvl>
    <w:lvl w:ilvl="8">
      <w:start w:val="1"/>
      <w:numFmt w:val="bullet"/>
      <w:lvlText w:val=""/>
      <w:lvlJc w:val="left"/>
      <w:pPr>
        <w:ind w:left="5000" w:hanging="480"/>
      </w:pPr>
      <w:rPr>
        <w:rFonts w:ascii="Wingdings" w:hAnsi="Wingdings" w:hint="default"/>
      </w:rPr>
    </w:lvl>
  </w:abstractNum>
  <w:abstractNum w:abstractNumId="10" w15:restartNumberingAfterBreak="0">
    <w:nsid w:val="3C567C8B"/>
    <w:multiLevelType w:val="multilevel"/>
    <w:tmpl w:val="3C567C8B"/>
    <w:lvl w:ilvl="0">
      <w:start w:val="1"/>
      <w:numFmt w:val="bullet"/>
      <w:lvlText w:val=""/>
      <w:lvlJc w:val="left"/>
      <w:pPr>
        <w:ind w:left="1160" w:hanging="480"/>
      </w:pPr>
      <w:rPr>
        <w:rFonts w:ascii="Symbol" w:hAnsi="Symbol" w:hint="default"/>
        <w:color w:val="auto"/>
      </w:rPr>
    </w:lvl>
    <w:lvl w:ilvl="1">
      <w:start w:val="1"/>
      <w:numFmt w:val="bullet"/>
      <w:lvlText w:val=""/>
      <w:lvlJc w:val="left"/>
      <w:pPr>
        <w:ind w:left="1640" w:hanging="480"/>
      </w:pPr>
      <w:rPr>
        <w:rFonts w:ascii="Wingdings" w:hAnsi="Wingdings" w:hint="default"/>
      </w:rPr>
    </w:lvl>
    <w:lvl w:ilvl="2">
      <w:start w:val="1"/>
      <w:numFmt w:val="bullet"/>
      <w:lvlText w:val=""/>
      <w:lvlJc w:val="left"/>
      <w:pPr>
        <w:ind w:left="2120" w:hanging="480"/>
      </w:pPr>
      <w:rPr>
        <w:rFonts w:ascii="Wingdings" w:hAnsi="Wingdings" w:hint="default"/>
      </w:rPr>
    </w:lvl>
    <w:lvl w:ilvl="3">
      <w:start w:val="1"/>
      <w:numFmt w:val="bullet"/>
      <w:lvlText w:val=""/>
      <w:lvlJc w:val="left"/>
      <w:pPr>
        <w:ind w:left="2600" w:hanging="480"/>
      </w:pPr>
      <w:rPr>
        <w:rFonts w:ascii="Wingdings" w:hAnsi="Wingdings" w:hint="default"/>
      </w:rPr>
    </w:lvl>
    <w:lvl w:ilvl="4">
      <w:start w:val="1"/>
      <w:numFmt w:val="bullet"/>
      <w:lvlText w:val=""/>
      <w:lvlJc w:val="left"/>
      <w:pPr>
        <w:ind w:left="3080" w:hanging="480"/>
      </w:pPr>
      <w:rPr>
        <w:rFonts w:ascii="Wingdings" w:hAnsi="Wingdings" w:hint="default"/>
      </w:rPr>
    </w:lvl>
    <w:lvl w:ilvl="5">
      <w:start w:val="1"/>
      <w:numFmt w:val="bullet"/>
      <w:lvlText w:val=""/>
      <w:lvlJc w:val="left"/>
      <w:pPr>
        <w:ind w:left="3560" w:hanging="480"/>
      </w:pPr>
      <w:rPr>
        <w:rFonts w:ascii="Wingdings" w:hAnsi="Wingdings" w:hint="default"/>
      </w:rPr>
    </w:lvl>
    <w:lvl w:ilvl="6">
      <w:start w:val="1"/>
      <w:numFmt w:val="bullet"/>
      <w:lvlText w:val=""/>
      <w:lvlJc w:val="left"/>
      <w:pPr>
        <w:ind w:left="4040" w:hanging="480"/>
      </w:pPr>
      <w:rPr>
        <w:rFonts w:ascii="Wingdings" w:hAnsi="Wingdings" w:hint="default"/>
      </w:rPr>
    </w:lvl>
    <w:lvl w:ilvl="7">
      <w:start w:val="1"/>
      <w:numFmt w:val="bullet"/>
      <w:lvlText w:val=""/>
      <w:lvlJc w:val="left"/>
      <w:pPr>
        <w:ind w:left="4520" w:hanging="480"/>
      </w:pPr>
      <w:rPr>
        <w:rFonts w:ascii="Wingdings" w:hAnsi="Wingdings" w:hint="default"/>
      </w:rPr>
    </w:lvl>
    <w:lvl w:ilvl="8">
      <w:start w:val="1"/>
      <w:numFmt w:val="bullet"/>
      <w:lvlText w:val=""/>
      <w:lvlJc w:val="left"/>
      <w:pPr>
        <w:ind w:left="5000" w:hanging="480"/>
      </w:pPr>
      <w:rPr>
        <w:rFonts w:ascii="Wingdings" w:hAnsi="Wingdings" w:hint="default"/>
      </w:rPr>
    </w:lvl>
  </w:abstractNum>
  <w:abstractNum w:abstractNumId="11" w15:restartNumberingAfterBreak="0">
    <w:nsid w:val="3D85654D"/>
    <w:multiLevelType w:val="multilevel"/>
    <w:tmpl w:val="3D85654D"/>
    <w:lvl w:ilvl="0">
      <w:start w:val="1"/>
      <w:numFmt w:val="bullet"/>
      <w:lvlText w:val=""/>
      <w:lvlJc w:val="left"/>
      <w:pPr>
        <w:ind w:left="1207" w:hanging="480"/>
      </w:pPr>
      <w:rPr>
        <w:rFonts w:ascii="Symbol" w:hAnsi="Symbol" w:hint="default"/>
        <w:color w:val="auto"/>
      </w:rPr>
    </w:lvl>
    <w:lvl w:ilvl="1">
      <w:start w:val="1"/>
      <w:numFmt w:val="bullet"/>
      <w:lvlText w:val=""/>
      <w:lvlJc w:val="left"/>
      <w:pPr>
        <w:ind w:left="1687" w:hanging="480"/>
      </w:pPr>
      <w:rPr>
        <w:rFonts w:ascii="Wingdings" w:hAnsi="Wingdings" w:hint="default"/>
      </w:rPr>
    </w:lvl>
    <w:lvl w:ilvl="2">
      <w:start w:val="1"/>
      <w:numFmt w:val="bullet"/>
      <w:lvlText w:val=""/>
      <w:lvlJc w:val="left"/>
      <w:pPr>
        <w:ind w:left="2167" w:hanging="480"/>
      </w:pPr>
      <w:rPr>
        <w:rFonts w:ascii="Wingdings" w:hAnsi="Wingdings" w:hint="default"/>
      </w:rPr>
    </w:lvl>
    <w:lvl w:ilvl="3">
      <w:start w:val="1"/>
      <w:numFmt w:val="bullet"/>
      <w:lvlText w:val=""/>
      <w:lvlJc w:val="left"/>
      <w:pPr>
        <w:ind w:left="2647" w:hanging="480"/>
      </w:pPr>
      <w:rPr>
        <w:rFonts w:ascii="Wingdings" w:hAnsi="Wingdings" w:hint="default"/>
      </w:rPr>
    </w:lvl>
    <w:lvl w:ilvl="4">
      <w:start w:val="1"/>
      <w:numFmt w:val="bullet"/>
      <w:lvlText w:val=""/>
      <w:lvlJc w:val="left"/>
      <w:pPr>
        <w:ind w:left="3127" w:hanging="480"/>
      </w:pPr>
      <w:rPr>
        <w:rFonts w:ascii="Wingdings" w:hAnsi="Wingdings" w:hint="default"/>
      </w:rPr>
    </w:lvl>
    <w:lvl w:ilvl="5">
      <w:start w:val="1"/>
      <w:numFmt w:val="bullet"/>
      <w:lvlText w:val=""/>
      <w:lvlJc w:val="left"/>
      <w:pPr>
        <w:ind w:left="3607" w:hanging="480"/>
      </w:pPr>
      <w:rPr>
        <w:rFonts w:ascii="Wingdings" w:hAnsi="Wingdings" w:hint="default"/>
      </w:rPr>
    </w:lvl>
    <w:lvl w:ilvl="6">
      <w:start w:val="1"/>
      <w:numFmt w:val="bullet"/>
      <w:lvlText w:val=""/>
      <w:lvlJc w:val="left"/>
      <w:pPr>
        <w:ind w:left="4087" w:hanging="480"/>
      </w:pPr>
      <w:rPr>
        <w:rFonts w:ascii="Wingdings" w:hAnsi="Wingdings" w:hint="default"/>
      </w:rPr>
    </w:lvl>
    <w:lvl w:ilvl="7">
      <w:start w:val="1"/>
      <w:numFmt w:val="bullet"/>
      <w:lvlText w:val=""/>
      <w:lvlJc w:val="left"/>
      <w:pPr>
        <w:ind w:left="4567" w:hanging="480"/>
      </w:pPr>
      <w:rPr>
        <w:rFonts w:ascii="Wingdings" w:hAnsi="Wingdings" w:hint="default"/>
      </w:rPr>
    </w:lvl>
    <w:lvl w:ilvl="8">
      <w:start w:val="1"/>
      <w:numFmt w:val="bullet"/>
      <w:lvlText w:val=""/>
      <w:lvlJc w:val="left"/>
      <w:pPr>
        <w:ind w:left="5047" w:hanging="480"/>
      </w:pPr>
      <w:rPr>
        <w:rFonts w:ascii="Wingdings" w:hAnsi="Wingdings" w:hint="default"/>
      </w:rPr>
    </w:lvl>
  </w:abstractNum>
  <w:abstractNum w:abstractNumId="12" w15:restartNumberingAfterBreak="0">
    <w:nsid w:val="401227E4"/>
    <w:multiLevelType w:val="multilevel"/>
    <w:tmpl w:val="401227E4"/>
    <w:lvl w:ilvl="0">
      <w:start w:val="1"/>
      <w:numFmt w:val="decimal"/>
      <w:pStyle w:val="TOC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6003733"/>
    <w:multiLevelType w:val="multilevel"/>
    <w:tmpl w:val="46003733"/>
    <w:lvl w:ilvl="0">
      <w:start w:val="1"/>
      <w:numFmt w:val="bullet"/>
      <w:lvlText w:val=""/>
      <w:lvlJc w:val="left"/>
      <w:pPr>
        <w:ind w:left="1640" w:hanging="480"/>
      </w:pPr>
      <w:rPr>
        <w:rFonts w:ascii="Symbol" w:hAnsi="Symbol" w:hint="default"/>
        <w:color w:val="auto"/>
      </w:rPr>
    </w:lvl>
    <w:lvl w:ilvl="1">
      <w:start w:val="1"/>
      <w:numFmt w:val="bullet"/>
      <w:lvlText w:val=""/>
      <w:lvlJc w:val="left"/>
      <w:pPr>
        <w:ind w:left="2120" w:hanging="480"/>
      </w:pPr>
      <w:rPr>
        <w:rFonts w:ascii="Wingdings" w:hAnsi="Wingdings" w:hint="default"/>
      </w:rPr>
    </w:lvl>
    <w:lvl w:ilvl="2">
      <w:start w:val="1"/>
      <w:numFmt w:val="bullet"/>
      <w:lvlText w:val=""/>
      <w:lvlJc w:val="left"/>
      <w:pPr>
        <w:ind w:left="2600" w:hanging="480"/>
      </w:pPr>
      <w:rPr>
        <w:rFonts w:ascii="Wingdings" w:hAnsi="Wingdings" w:hint="default"/>
      </w:rPr>
    </w:lvl>
    <w:lvl w:ilvl="3">
      <w:start w:val="1"/>
      <w:numFmt w:val="bullet"/>
      <w:lvlText w:val=""/>
      <w:lvlJc w:val="left"/>
      <w:pPr>
        <w:ind w:left="3080" w:hanging="480"/>
      </w:pPr>
      <w:rPr>
        <w:rFonts w:ascii="Wingdings" w:hAnsi="Wingdings" w:hint="default"/>
      </w:rPr>
    </w:lvl>
    <w:lvl w:ilvl="4">
      <w:start w:val="1"/>
      <w:numFmt w:val="bullet"/>
      <w:lvlText w:val=""/>
      <w:lvlJc w:val="left"/>
      <w:pPr>
        <w:ind w:left="3560" w:hanging="480"/>
      </w:pPr>
      <w:rPr>
        <w:rFonts w:ascii="Wingdings" w:hAnsi="Wingdings" w:hint="default"/>
      </w:rPr>
    </w:lvl>
    <w:lvl w:ilvl="5">
      <w:start w:val="1"/>
      <w:numFmt w:val="bullet"/>
      <w:lvlText w:val=""/>
      <w:lvlJc w:val="left"/>
      <w:pPr>
        <w:ind w:left="4040" w:hanging="480"/>
      </w:pPr>
      <w:rPr>
        <w:rFonts w:ascii="Wingdings" w:hAnsi="Wingdings" w:hint="default"/>
      </w:rPr>
    </w:lvl>
    <w:lvl w:ilvl="6">
      <w:start w:val="1"/>
      <w:numFmt w:val="bullet"/>
      <w:lvlText w:val=""/>
      <w:lvlJc w:val="left"/>
      <w:pPr>
        <w:ind w:left="4520" w:hanging="480"/>
      </w:pPr>
      <w:rPr>
        <w:rFonts w:ascii="Wingdings" w:hAnsi="Wingdings" w:hint="default"/>
      </w:rPr>
    </w:lvl>
    <w:lvl w:ilvl="7">
      <w:start w:val="1"/>
      <w:numFmt w:val="bullet"/>
      <w:lvlText w:val=""/>
      <w:lvlJc w:val="left"/>
      <w:pPr>
        <w:ind w:left="5000" w:hanging="480"/>
      </w:pPr>
      <w:rPr>
        <w:rFonts w:ascii="Wingdings" w:hAnsi="Wingdings" w:hint="default"/>
      </w:rPr>
    </w:lvl>
    <w:lvl w:ilvl="8">
      <w:start w:val="1"/>
      <w:numFmt w:val="bullet"/>
      <w:lvlText w:val=""/>
      <w:lvlJc w:val="left"/>
      <w:pPr>
        <w:ind w:left="5480" w:hanging="480"/>
      </w:pPr>
      <w:rPr>
        <w:rFonts w:ascii="Wingdings" w:hAnsi="Wingdings" w:hint="default"/>
      </w:rPr>
    </w:lvl>
  </w:abstractNum>
  <w:abstractNum w:abstractNumId="14" w15:restartNumberingAfterBreak="0">
    <w:nsid w:val="4CC571D1"/>
    <w:multiLevelType w:val="multilevel"/>
    <w:tmpl w:val="4CC571D1"/>
    <w:lvl w:ilvl="0">
      <w:start w:val="1"/>
      <w:numFmt w:val="bullet"/>
      <w:lvlText w:val=""/>
      <w:lvlJc w:val="left"/>
      <w:pPr>
        <w:ind w:left="1160" w:hanging="480"/>
      </w:pPr>
      <w:rPr>
        <w:rFonts w:ascii="Symbol" w:hAnsi="Symbol" w:hint="default"/>
        <w:color w:val="auto"/>
      </w:rPr>
    </w:lvl>
    <w:lvl w:ilvl="1">
      <w:start w:val="1"/>
      <w:numFmt w:val="bullet"/>
      <w:lvlText w:val=""/>
      <w:lvlJc w:val="left"/>
      <w:pPr>
        <w:ind w:left="1640" w:hanging="480"/>
      </w:pPr>
      <w:rPr>
        <w:rFonts w:ascii="Wingdings" w:hAnsi="Wingdings" w:hint="default"/>
      </w:rPr>
    </w:lvl>
    <w:lvl w:ilvl="2">
      <w:start w:val="1"/>
      <w:numFmt w:val="bullet"/>
      <w:lvlText w:val=""/>
      <w:lvlJc w:val="left"/>
      <w:pPr>
        <w:ind w:left="2120" w:hanging="480"/>
      </w:pPr>
      <w:rPr>
        <w:rFonts w:ascii="Wingdings" w:hAnsi="Wingdings" w:hint="default"/>
      </w:rPr>
    </w:lvl>
    <w:lvl w:ilvl="3">
      <w:start w:val="1"/>
      <w:numFmt w:val="bullet"/>
      <w:lvlText w:val=""/>
      <w:lvlJc w:val="left"/>
      <w:pPr>
        <w:ind w:left="2600" w:hanging="480"/>
      </w:pPr>
      <w:rPr>
        <w:rFonts w:ascii="Wingdings" w:hAnsi="Wingdings" w:hint="default"/>
      </w:rPr>
    </w:lvl>
    <w:lvl w:ilvl="4">
      <w:start w:val="1"/>
      <w:numFmt w:val="bullet"/>
      <w:lvlText w:val=""/>
      <w:lvlJc w:val="left"/>
      <w:pPr>
        <w:ind w:left="3080" w:hanging="480"/>
      </w:pPr>
      <w:rPr>
        <w:rFonts w:ascii="Wingdings" w:hAnsi="Wingdings" w:hint="default"/>
      </w:rPr>
    </w:lvl>
    <w:lvl w:ilvl="5">
      <w:start w:val="1"/>
      <w:numFmt w:val="bullet"/>
      <w:lvlText w:val=""/>
      <w:lvlJc w:val="left"/>
      <w:pPr>
        <w:ind w:left="3560" w:hanging="480"/>
      </w:pPr>
      <w:rPr>
        <w:rFonts w:ascii="Wingdings" w:hAnsi="Wingdings" w:hint="default"/>
      </w:rPr>
    </w:lvl>
    <w:lvl w:ilvl="6">
      <w:start w:val="1"/>
      <w:numFmt w:val="bullet"/>
      <w:lvlText w:val=""/>
      <w:lvlJc w:val="left"/>
      <w:pPr>
        <w:ind w:left="4040" w:hanging="480"/>
      </w:pPr>
      <w:rPr>
        <w:rFonts w:ascii="Wingdings" w:hAnsi="Wingdings" w:hint="default"/>
      </w:rPr>
    </w:lvl>
    <w:lvl w:ilvl="7">
      <w:start w:val="1"/>
      <w:numFmt w:val="bullet"/>
      <w:lvlText w:val=""/>
      <w:lvlJc w:val="left"/>
      <w:pPr>
        <w:ind w:left="4520" w:hanging="480"/>
      </w:pPr>
      <w:rPr>
        <w:rFonts w:ascii="Wingdings" w:hAnsi="Wingdings" w:hint="default"/>
      </w:rPr>
    </w:lvl>
    <w:lvl w:ilvl="8">
      <w:start w:val="1"/>
      <w:numFmt w:val="bullet"/>
      <w:lvlText w:val=""/>
      <w:lvlJc w:val="left"/>
      <w:pPr>
        <w:ind w:left="5000" w:hanging="480"/>
      </w:pPr>
      <w:rPr>
        <w:rFonts w:ascii="Wingdings" w:hAnsi="Wingdings" w:hint="default"/>
      </w:rPr>
    </w:lvl>
  </w:abstractNum>
  <w:abstractNum w:abstractNumId="15" w15:restartNumberingAfterBreak="0">
    <w:nsid w:val="5AFE02E9"/>
    <w:multiLevelType w:val="multilevel"/>
    <w:tmpl w:val="5AFE02E9"/>
    <w:lvl w:ilvl="0">
      <w:start w:val="1"/>
      <w:numFmt w:val="bullet"/>
      <w:lvlText w:val=""/>
      <w:lvlJc w:val="left"/>
      <w:pPr>
        <w:ind w:left="1160" w:hanging="480"/>
      </w:pPr>
      <w:rPr>
        <w:rFonts w:ascii="Symbol" w:hAnsi="Symbol" w:hint="default"/>
        <w:color w:val="auto"/>
      </w:rPr>
    </w:lvl>
    <w:lvl w:ilvl="1">
      <w:start w:val="1"/>
      <w:numFmt w:val="bullet"/>
      <w:lvlText w:val=""/>
      <w:lvlJc w:val="left"/>
      <w:pPr>
        <w:ind w:left="1640" w:hanging="480"/>
      </w:pPr>
      <w:rPr>
        <w:rFonts w:ascii="Wingdings" w:hAnsi="Wingdings" w:hint="default"/>
      </w:rPr>
    </w:lvl>
    <w:lvl w:ilvl="2">
      <w:start w:val="1"/>
      <w:numFmt w:val="bullet"/>
      <w:lvlText w:val=""/>
      <w:lvlJc w:val="left"/>
      <w:pPr>
        <w:ind w:left="2120" w:hanging="480"/>
      </w:pPr>
      <w:rPr>
        <w:rFonts w:ascii="Wingdings" w:hAnsi="Wingdings" w:hint="default"/>
      </w:rPr>
    </w:lvl>
    <w:lvl w:ilvl="3">
      <w:start w:val="1"/>
      <w:numFmt w:val="bullet"/>
      <w:lvlText w:val=""/>
      <w:lvlJc w:val="left"/>
      <w:pPr>
        <w:ind w:left="2600" w:hanging="480"/>
      </w:pPr>
      <w:rPr>
        <w:rFonts w:ascii="Wingdings" w:hAnsi="Wingdings" w:hint="default"/>
      </w:rPr>
    </w:lvl>
    <w:lvl w:ilvl="4">
      <w:start w:val="1"/>
      <w:numFmt w:val="bullet"/>
      <w:lvlText w:val=""/>
      <w:lvlJc w:val="left"/>
      <w:pPr>
        <w:ind w:left="3080" w:hanging="480"/>
      </w:pPr>
      <w:rPr>
        <w:rFonts w:ascii="Wingdings" w:hAnsi="Wingdings" w:hint="default"/>
      </w:rPr>
    </w:lvl>
    <w:lvl w:ilvl="5">
      <w:start w:val="1"/>
      <w:numFmt w:val="bullet"/>
      <w:lvlText w:val=""/>
      <w:lvlJc w:val="left"/>
      <w:pPr>
        <w:ind w:left="3560" w:hanging="480"/>
      </w:pPr>
      <w:rPr>
        <w:rFonts w:ascii="Wingdings" w:hAnsi="Wingdings" w:hint="default"/>
      </w:rPr>
    </w:lvl>
    <w:lvl w:ilvl="6">
      <w:start w:val="1"/>
      <w:numFmt w:val="bullet"/>
      <w:lvlText w:val=""/>
      <w:lvlJc w:val="left"/>
      <w:pPr>
        <w:ind w:left="4040" w:hanging="480"/>
      </w:pPr>
      <w:rPr>
        <w:rFonts w:ascii="Wingdings" w:hAnsi="Wingdings" w:hint="default"/>
      </w:rPr>
    </w:lvl>
    <w:lvl w:ilvl="7">
      <w:start w:val="1"/>
      <w:numFmt w:val="bullet"/>
      <w:lvlText w:val=""/>
      <w:lvlJc w:val="left"/>
      <w:pPr>
        <w:ind w:left="4520" w:hanging="480"/>
      </w:pPr>
      <w:rPr>
        <w:rFonts w:ascii="Wingdings" w:hAnsi="Wingdings" w:hint="default"/>
      </w:rPr>
    </w:lvl>
    <w:lvl w:ilvl="8">
      <w:start w:val="1"/>
      <w:numFmt w:val="bullet"/>
      <w:lvlText w:val=""/>
      <w:lvlJc w:val="left"/>
      <w:pPr>
        <w:ind w:left="5000" w:hanging="480"/>
      </w:pPr>
      <w:rPr>
        <w:rFonts w:ascii="Wingdings" w:hAnsi="Wingdings" w:hint="default"/>
      </w:rPr>
    </w:lvl>
  </w:abstractNum>
  <w:abstractNum w:abstractNumId="16" w15:restartNumberingAfterBreak="0">
    <w:nsid w:val="6017110C"/>
    <w:multiLevelType w:val="multilevel"/>
    <w:tmpl w:val="6017110C"/>
    <w:lvl w:ilvl="0">
      <w:start w:val="1"/>
      <w:numFmt w:val="bullet"/>
      <w:lvlText w:val=""/>
      <w:lvlJc w:val="left"/>
      <w:pPr>
        <w:ind w:left="1160" w:hanging="480"/>
      </w:pPr>
      <w:rPr>
        <w:rFonts w:ascii="Wingdings" w:hAnsi="Wingdings" w:hint="default"/>
      </w:rPr>
    </w:lvl>
    <w:lvl w:ilvl="1">
      <w:start w:val="1"/>
      <w:numFmt w:val="bullet"/>
      <w:lvlText w:val=""/>
      <w:lvlJc w:val="left"/>
      <w:pPr>
        <w:ind w:left="1640" w:hanging="480"/>
      </w:pPr>
      <w:rPr>
        <w:rFonts w:ascii="Wingdings" w:hAnsi="Wingdings" w:hint="default"/>
      </w:rPr>
    </w:lvl>
    <w:lvl w:ilvl="2">
      <w:start w:val="1"/>
      <w:numFmt w:val="bullet"/>
      <w:lvlText w:val=""/>
      <w:lvlJc w:val="left"/>
      <w:pPr>
        <w:ind w:left="2120" w:hanging="480"/>
      </w:pPr>
      <w:rPr>
        <w:rFonts w:ascii="Wingdings" w:hAnsi="Wingdings" w:hint="default"/>
      </w:rPr>
    </w:lvl>
    <w:lvl w:ilvl="3">
      <w:start w:val="1"/>
      <w:numFmt w:val="bullet"/>
      <w:lvlText w:val=""/>
      <w:lvlJc w:val="left"/>
      <w:pPr>
        <w:ind w:left="2600" w:hanging="480"/>
      </w:pPr>
      <w:rPr>
        <w:rFonts w:ascii="Wingdings" w:hAnsi="Wingdings" w:hint="default"/>
      </w:rPr>
    </w:lvl>
    <w:lvl w:ilvl="4">
      <w:start w:val="1"/>
      <w:numFmt w:val="bullet"/>
      <w:lvlText w:val=""/>
      <w:lvlJc w:val="left"/>
      <w:pPr>
        <w:ind w:left="3080" w:hanging="480"/>
      </w:pPr>
      <w:rPr>
        <w:rFonts w:ascii="Wingdings" w:hAnsi="Wingdings" w:hint="default"/>
      </w:rPr>
    </w:lvl>
    <w:lvl w:ilvl="5">
      <w:start w:val="1"/>
      <w:numFmt w:val="bullet"/>
      <w:lvlText w:val=""/>
      <w:lvlJc w:val="left"/>
      <w:pPr>
        <w:ind w:left="3560" w:hanging="480"/>
      </w:pPr>
      <w:rPr>
        <w:rFonts w:ascii="Wingdings" w:hAnsi="Wingdings" w:hint="default"/>
      </w:rPr>
    </w:lvl>
    <w:lvl w:ilvl="6">
      <w:start w:val="1"/>
      <w:numFmt w:val="bullet"/>
      <w:lvlText w:val=""/>
      <w:lvlJc w:val="left"/>
      <w:pPr>
        <w:ind w:left="4040" w:hanging="480"/>
      </w:pPr>
      <w:rPr>
        <w:rFonts w:ascii="Wingdings" w:hAnsi="Wingdings" w:hint="default"/>
      </w:rPr>
    </w:lvl>
    <w:lvl w:ilvl="7">
      <w:start w:val="1"/>
      <w:numFmt w:val="bullet"/>
      <w:lvlText w:val=""/>
      <w:lvlJc w:val="left"/>
      <w:pPr>
        <w:ind w:left="4520" w:hanging="480"/>
      </w:pPr>
      <w:rPr>
        <w:rFonts w:ascii="Wingdings" w:hAnsi="Wingdings" w:hint="default"/>
      </w:rPr>
    </w:lvl>
    <w:lvl w:ilvl="8">
      <w:start w:val="1"/>
      <w:numFmt w:val="bullet"/>
      <w:lvlText w:val=""/>
      <w:lvlJc w:val="left"/>
      <w:pPr>
        <w:ind w:left="5000" w:hanging="480"/>
      </w:pPr>
      <w:rPr>
        <w:rFonts w:ascii="Wingdings" w:hAnsi="Wingdings" w:hint="default"/>
      </w:rPr>
    </w:lvl>
  </w:abstractNum>
  <w:abstractNum w:abstractNumId="17" w15:restartNumberingAfterBreak="0">
    <w:nsid w:val="645A1941"/>
    <w:multiLevelType w:val="multilevel"/>
    <w:tmpl w:val="645A1941"/>
    <w:lvl w:ilvl="0">
      <w:start w:val="1"/>
      <w:numFmt w:val="bullet"/>
      <w:lvlText w:val=""/>
      <w:lvlJc w:val="left"/>
      <w:pPr>
        <w:ind w:left="1640" w:hanging="480"/>
      </w:pPr>
      <w:rPr>
        <w:rFonts w:ascii="Symbol" w:hAnsi="Symbol" w:hint="default"/>
        <w:color w:val="auto"/>
      </w:rPr>
    </w:lvl>
    <w:lvl w:ilvl="1">
      <w:start w:val="1"/>
      <w:numFmt w:val="bullet"/>
      <w:lvlText w:val=""/>
      <w:lvlJc w:val="left"/>
      <w:pPr>
        <w:ind w:left="2120" w:hanging="480"/>
      </w:pPr>
      <w:rPr>
        <w:rFonts w:ascii="Wingdings" w:hAnsi="Wingdings" w:hint="default"/>
      </w:rPr>
    </w:lvl>
    <w:lvl w:ilvl="2">
      <w:start w:val="1"/>
      <w:numFmt w:val="bullet"/>
      <w:lvlText w:val=""/>
      <w:lvlJc w:val="left"/>
      <w:pPr>
        <w:ind w:left="2600" w:hanging="480"/>
      </w:pPr>
      <w:rPr>
        <w:rFonts w:ascii="Wingdings" w:hAnsi="Wingdings" w:hint="default"/>
      </w:rPr>
    </w:lvl>
    <w:lvl w:ilvl="3">
      <w:start w:val="1"/>
      <w:numFmt w:val="bullet"/>
      <w:lvlText w:val=""/>
      <w:lvlJc w:val="left"/>
      <w:pPr>
        <w:ind w:left="3080" w:hanging="480"/>
      </w:pPr>
      <w:rPr>
        <w:rFonts w:ascii="Wingdings" w:hAnsi="Wingdings" w:hint="default"/>
      </w:rPr>
    </w:lvl>
    <w:lvl w:ilvl="4">
      <w:start w:val="1"/>
      <w:numFmt w:val="bullet"/>
      <w:lvlText w:val=""/>
      <w:lvlJc w:val="left"/>
      <w:pPr>
        <w:ind w:left="3560" w:hanging="480"/>
      </w:pPr>
      <w:rPr>
        <w:rFonts w:ascii="Wingdings" w:hAnsi="Wingdings" w:hint="default"/>
      </w:rPr>
    </w:lvl>
    <w:lvl w:ilvl="5">
      <w:start w:val="1"/>
      <w:numFmt w:val="bullet"/>
      <w:lvlText w:val=""/>
      <w:lvlJc w:val="left"/>
      <w:pPr>
        <w:ind w:left="4040" w:hanging="480"/>
      </w:pPr>
      <w:rPr>
        <w:rFonts w:ascii="Wingdings" w:hAnsi="Wingdings" w:hint="default"/>
      </w:rPr>
    </w:lvl>
    <w:lvl w:ilvl="6">
      <w:start w:val="1"/>
      <w:numFmt w:val="bullet"/>
      <w:lvlText w:val=""/>
      <w:lvlJc w:val="left"/>
      <w:pPr>
        <w:ind w:left="4520" w:hanging="480"/>
      </w:pPr>
      <w:rPr>
        <w:rFonts w:ascii="Wingdings" w:hAnsi="Wingdings" w:hint="default"/>
      </w:rPr>
    </w:lvl>
    <w:lvl w:ilvl="7">
      <w:start w:val="1"/>
      <w:numFmt w:val="bullet"/>
      <w:lvlText w:val=""/>
      <w:lvlJc w:val="left"/>
      <w:pPr>
        <w:ind w:left="5000" w:hanging="480"/>
      </w:pPr>
      <w:rPr>
        <w:rFonts w:ascii="Wingdings" w:hAnsi="Wingdings" w:hint="default"/>
      </w:rPr>
    </w:lvl>
    <w:lvl w:ilvl="8">
      <w:start w:val="1"/>
      <w:numFmt w:val="bullet"/>
      <w:lvlText w:val=""/>
      <w:lvlJc w:val="left"/>
      <w:pPr>
        <w:ind w:left="5480" w:hanging="480"/>
      </w:pPr>
      <w:rPr>
        <w:rFonts w:ascii="Wingdings" w:hAnsi="Wingdings" w:hint="default"/>
      </w:rPr>
    </w:lvl>
  </w:abstractNum>
  <w:abstractNum w:abstractNumId="18" w15:restartNumberingAfterBreak="0">
    <w:nsid w:val="65BB7AE2"/>
    <w:multiLevelType w:val="multilevel"/>
    <w:tmpl w:val="65BB7AE2"/>
    <w:lvl w:ilvl="0">
      <w:start w:val="1"/>
      <w:numFmt w:val="decimal"/>
      <w:lvlText w:val="%1."/>
      <w:lvlJc w:val="left"/>
      <w:pPr>
        <w:ind w:left="1160" w:hanging="480"/>
      </w:pPr>
    </w:lvl>
    <w:lvl w:ilvl="1">
      <w:start w:val="1"/>
      <w:numFmt w:val="lowerLetter"/>
      <w:lvlText w:val="%2)"/>
      <w:lvlJc w:val="left"/>
      <w:pPr>
        <w:ind w:left="1640" w:hanging="480"/>
      </w:pPr>
    </w:lvl>
    <w:lvl w:ilvl="2">
      <w:start w:val="1"/>
      <w:numFmt w:val="lowerRoman"/>
      <w:lvlText w:val="%3."/>
      <w:lvlJc w:val="right"/>
      <w:pPr>
        <w:ind w:left="2120" w:hanging="480"/>
      </w:pPr>
    </w:lvl>
    <w:lvl w:ilvl="3">
      <w:start w:val="1"/>
      <w:numFmt w:val="decimal"/>
      <w:lvlText w:val="%4."/>
      <w:lvlJc w:val="left"/>
      <w:pPr>
        <w:ind w:left="2600" w:hanging="480"/>
      </w:pPr>
    </w:lvl>
    <w:lvl w:ilvl="4">
      <w:start w:val="1"/>
      <w:numFmt w:val="lowerLetter"/>
      <w:lvlText w:val="%5)"/>
      <w:lvlJc w:val="left"/>
      <w:pPr>
        <w:ind w:left="3080" w:hanging="480"/>
      </w:pPr>
    </w:lvl>
    <w:lvl w:ilvl="5">
      <w:start w:val="1"/>
      <w:numFmt w:val="lowerRoman"/>
      <w:lvlText w:val="%6."/>
      <w:lvlJc w:val="right"/>
      <w:pPr>
        <w:ind w:left="3560" w:hanging="480"/>
      </w:pPr>
    </w:lvl>
    <w:lvl w:ilvl="6">
      <w:start w:val="1"/>
      <w:numFmt w:val="decimal"/>
      <w:lvlText w:val="%7."/>
      <w:lvlJc w:val="left"/>
      <w:pPr>
        <w:ind w:left="4040" w:hanging="480"/>
      </w:pPr>
    </w:lvl>
    <w:lvl w:ilvl="7">
      <w:start w:val="1"/>
      <w:numFmt w:val="lowerLetter"/>
      <w:lvlText w:val="%8)"/>
      <w:lvlJc w:val="left"/>
      <w:pPr>
        <w:ind w:left="4520" w:hanging="480"/>
      </w:pPr>
    </w:lvl>
    <w:lvl w:ilvl="8">
      <w:start w:val="1"/>
      <w:numFmt w:val="lowerRoman"/>
      <w:lvlText w:val="%9."/>
      <w:lvlJc w:val="right"/>
      <w:pPr>
        <w:ind w:left="5000" w:hanging="480"/>
      </w:pPr>
    </w:lvl>
  </w:abstractNum>
  <w:abstractNum w:abstractNumId="19" w15:restartNumberingAfterBreak="0">
    <w:nsid w:val="67BC5842"/>
    <w:multiLevelType w:val="multilevel"/>
    <w:tmpl w:val="67BC5842"/>
    <w:lvl w:ilvl="0">
      <w:start w:val="1"/>
      <w:numFmt w:val="bullet"/>
      <w:lvlText w:val=""/>
      <w:lvlJc w:val="left"/>
      <w:pPr>
        <w:ind w:left="1200" w:hanging="480"/>
      </w:pPr>
      <w:rPr>
        <w:rFonts w:ascii="Symbol" w:hAnsi="Symbol" w:hint="default"/>
        <w:color w:val="auto"/>
      </w:rPr>
    </w:lvl>
    <w:lvl w:ilvl="1">
      <w:start w:val="1"/>
      <w:numFmt w:val="bullet"/>
      <w:lvlText w:val=""/>
      <w:lvlJc w:val="left"/>
      <w:pPr>
        <w:ind w:left="1680" w:hanging="480"/>
      </w:pPr>
      <w:rPr>
        <w:rFonts w:ascii="Wingdings" w:hAnsi="Wingdings" w:hint="default"/>
      </w:rPr>
    </w:lvl>
    <w:lvl w:ilvl="2">
      <w:start w:val="1"/>
      <w:numFmt w:val="bullet"/>
      <w:lvlText w:val=""/>
      <w:lvlJc w:val="left"/>
      <w:pPr>
        <w:ind w:left="2160" w:hanging="480"/>
      </w:pPr>
      <w:rPr>
        <w:rFonts w:ascii="Wingdings" w:hAnsi="Wingdings" w:hint="default"/>
      </w:rPr>
    </w:lvl>
    <w:lvl w:ilvl="3">
      <w:start w:val="1"/>
      <w:numFmt w:val="bullet"/>
      <w:lvlText w:val=""/>
      <w:lvlJc w:val="left"/>
      <w:pPr>
        <w:ind w:left="2640" w:hanging="480"/>
      </w:pPr>
      <w:rPr>
        <w:rFonts w:ascii="Wingdings" w:hAnsi="Wingdings" w:hint="default"/>
      </w:rPr>
    </w:lvl>
    <w:lvl w:ilvl="4">
      <w:start w:val="1"/>
      <w:numFmt w:val="bullet"/>
      <w:lvlText w:val=""/>
      <w:lvlJc w:val="left"/>
      <w:pPr>
        <w:ind w:left="3120" w:hanging="480"/>
      </w:pPr>
      <w:rPr>
        <w:rFonts w:ascii="Wingdings" w:hAnsi="Wingdings" w:hint="default"/>
      </w:rPr>
    </w:lvl>
    <w:lvl w:ilvl="5">
      <w:start w:val="1"/>
      <w:numFmt w:val="bullet"/>
      <w:lvlText w:val=""/>
      <w:lvlJc w:val="left"/>
      <w:pPr>
        <w:ind w:left="3600" w:hanging="480"/>
      </w:pPr>
      <w:rPr>
        <w:rFonts w:ascii="Wingdings" w:hAnsi="Wingdings" w:hint="default"/>
      </w:rPr>
    </w:lvl>
    <w:lvl w:ilvl="6">
      <w:start w:val="1"/>
      <w:numFmt w:val="bullet"/>
      <w:lvlText w:val=""/>
      <w:lvlJc w:val="left"/>
      <w:pPr>
        <w:ind w:left="4080" w:hanging="480"/>
      </w:pPr>
      <w:rPr>
        <w:rFonts w:ascii="Wingdings" w:hAnsi="Wingdings" w:hint="default"/>
      </w:rPr>
    </w:lvl>
    <w:lvl w:ilvl="7">
      <w:start w:val="1"/>
      <w:numFmt w:val="bullet"/>
      <w:lvlText w:val=""/>
      <w:lvlJc w:val="left"/>
      <w:pPr>
        <w:ind w:left="4560" w:hanging="480"/>
      </w:pPr>
      <w:rPr>
        <w:rFonts w:ascii="Wingdings" w:hAnsi="Wingdings" w:hint="default"/>
      </w:rPr>
    </w:lvl>
    <w:lvl w:ilvl="8">
      <w:start w:val="1"/>
      <w:numFmt w:val="bullet"/>
      <w:lvlText w:val=""/>
      <w:lvlJc w:val="left"/>
      <w:pPr>
        <w:ind w:left="5040" w:hanging="480"/>
      </w:pPr>
      <w:rPr>
        <w:rFonts w:ascii="Wingdings" w:hAnsi="Wingdings" w:hint="default"/>
      </w:rPr>
    </w:lvl>
  </w:abstractNum>
  <w:abstractNum w:abstractNumId="20" w15:restartNumberingAfterBreak="0">
    <w:nsid w:val="725B5CB1"/>
    <w:multiLevelType w:val="multilevel"/>
    <w:tmpl w:val="725B5CB1"/>
    <w:lvl w:ilvl="0">
      <w:start w:val="1"/>
      <w:numFmt w:val="bullet"/>
      <w:lvlText w:val=""/>
      <w:lvlJc w:val="left"/>
      <w:pPr>
        <w:ind w:left="1160" w:hanging="480"/>
      </w:pPr>
      <w:rPr>
        <w:rFonts w:ascii="Symbol" w:hAnsi="Symbol" w:hint="default"/>
        <w:color w:val="auto"/>
      </w:rPr>
    </w:lvl>
    <w:lvl w:ilvl="1">
      <w:start w:val="1"/>
      <w:numFmt w:val="bullet"/>
      <w:lvlText w:val=""/>
      <w:lvlJc w:val="left"/>
      <w:pPr>
        <w:ind w:left="1640" w:hanging="480"/>
      </w:pPr>
      <w:rPr>
        <w:rFonts w:ascii="Wingdings" w:hAnsi="Wingdings" w:hint="default"/>
      </w:rPr>
    </w:lvl>
    <w:lvl w:ilvl="2">
      <w:start w:val="1"/>
      <w:numFmt w:val="bullet"/>
      <w:lvlText w:val=""/>
      <w:lvlJc w:val="left"/>
      <w:pPr>
        <w:ind w:left="2120" w:hanging="480"/>
      </w:pPr>
      <w:rPr>
        <w:rFonts w:ascii="Wingdings" w:hAnsi="Wingdings" w:hint="default"/>
      </w:rPr>
    </w:lvl>
    <w:lvl w:ilvl="3">
      <w:start w:val="1"/>
      <w:numFmt w:val="bullet"/>
      <w:lvlText w:val=""/>
      <w:lvlJc w:val="left"/>
      <w:pPr>
        <w:ind w:left="2600" w:hanging="480"/>
      </w:pPr>
      <w:rPr>
        <w:rFonts w:ascii="Wingdings" w:hAnsi="Wingdings" w:hint="default"/>
      </w:rPr>
    </w:lvl>
    <w:lvl w:ilvl="4">
      <w:start w:val="1"/>
      <w:numFmt w:val="bullet"/>
      <w:lvlText w:val=""/>
      <w:lvlJc w:val="left"/>
      <w:pPr>
        <w:ind w:left="3080" w:hanging="480"/>
      </w:pPr>
      <w:rPr>
        <w:rFonts w:ascii="Wingdings" w:hAnsi="Wingdings" w:hint="default"/>
      </w:rPr>
    </w:lvl>
    <w:lvl w:ilvl="5">
      <w:start w:val="1"/>
      <w:numFmt w:val="bullet"/>
      <w:lvlText w:val=""/>
      <w:lvlJc w:val="left"/>
      <w:pPr>
        <w:ind w:left="3560" w:hanging="480"/>
      </w:pPr>
      <w:rPr>
        <w:rFonts w:ascii="Wingdings" w:hAnsi="Wingdings" w:hint="default"/>
      </w:rPr>
    </w:lvl>
    <w:lvl w:ilvl="6">
      <w:start w:val="1"/>
      <w:numFmt w:val="bullet"/>
      <w:lvlText w:val=""/>
      <w:lvlJc w:val="left"/>
      <w:pPr>
        <w:ind w:left="4040" w:hanging="480"/>
      </w:pPr>
      <w:rPr>
        <w:rFonts w:ascii="Wingdings" w:hAnsi="Wingdings" w:hint="default"/>
      </w:rPr>
    </w:lvl>
    <w:lvl w:ilvl="7">
      <w:start w:val="1"/>
      <w:numFmt w:val="bullet"/>
      <w:lvlText w:val=""/>
      <w:lvlJc w:val="left"/>
      <w:pPr>
        <w:ind w:left="4520" w:hanging="480"/>
      </w:pPr>
      <w:rPr>
        <w:rFonts w:ascii="Wingdings" w:hAnsi="Wingdings" w:hint="default"/>
      </w:rPr>
    </w:lvl>
    <w:lvl w:ilvl="8">
      <w:start w:val="1"/>
      <w:numFmt w:val="bullet"/>
      <w:lvlText w:val=""/>
      <w:lvlJc w:val="left"/>
      <w:pPr>
        <w:ind w:left="5000" w:hanging="480"/>
      </w:pPr>
      <w:rPr>
        <w:rFonts w:ascii="Wingdings" w:hAnsi="Wingdings" w:hint="default"/>
      </w:rPr>
    </w:lvl>
  </w:abstractNum>
  <w:abstractNum w:abstractNumId="21" w15:restartNumberingAfterBreak="0">
    <w:nsid w:val="7AB07C71"/>
    <w:multiLevelType w:val="multilevel"/>
    <w:tmpl w:val="7AB07C71"/>
    <w:lvl w:ilvl="0">
      <w:start w:val="1"/>
      <w:numFmt w:val="decimal"/>
      <w:pStyle w:val="1"/>
      <w:lvlText w:val="%1"/>
      <w:lvlJc w:val="left"/>
      <w:pPr>
        <w:ind w:left="432" w:hanging="432"/>
      </w:pPr>
      <w:rPr>
        <w:rFonts w:ascii="华文黑体" w:hAnsi="华文黑体"/>
      </w:rPr>
    </w:lvl>
    <w:lvl w:ilvl="1">
      <w:start w:val="1"/>
      <w:numFmt w:val="decimal"/>
      <w:pStyle w:val="20"/>
      <w:lvlText w:val="%1.%2"/>
      <w:lvlJc w:val="left"/>
      <w:pPr>
        <w:ind w:left="576" w:hanging="576"/>
      </w:pPr>
      <w:rPr>
        <w:rFonts w:eastAsia="宋体"/>
        <w:sz w:val="24"/>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1"/>
  </w:num>
  <w:num w:numId="2">
    <w:abstractNumId w:val="1"/>
  </w:num>
  <w:num w:numId="3">
    <w:abstractNumId w:val="2"/>
  </w:num>
  <w:num w:numId="4">
    <w:abstractNumId w:val="3"/>
  </w:num>
  <w:num w:numId="5">
    <w:abstractNumId w:val="12"/>
  </w:num>
  <w:num w:numId="6">
    <w:abstractNumId w:val="0"/>
  </w:num>
  <w:num w:numId="7">
    <w:abstractNumId w:val="6"/>
  </w:num>
  <w:num w:numId="8">
    <w:abstractNumId w:val="16"/>
  </w:num>
  <w:num w:numId="9">
    <w:abstractNumId w:val="19"/>
  </w:num>
  <w:num w:numId="10">
    <w:abstractNumId w:val="14"/>
  </w:num>
  <w:num w:numId="11">
    <w:abstractNumId w:val="9"/>
  </w:num>
  <w:num w:numId="12">
    <w:abstractNumId w:val="5"/>
  </w:num>
  <w:num w:numId="13">
    <w:abstractNumId w:val="10"/>
  </w:num>
  <w:num w:numId="14">
    <w:abstractNumId w:val="8"/>
  </w:num>
  <w:num w:numId="15">
    <w:abstractNumId w:val="20"/>
  </w:num>
  <w:num w:numId="16">
    <w:abstractNumId w:val="17"/>
  </w:num>
  <w:num w:numId="17">
    <w:abstractNumId w:val="11"/>
  </w:num>
  <w:num w:numId="18">
    <w:abstractNumId w:val="15"/>
  </w:num>
  <w:num w:numId="19">
    <w:abstractNumId w:val="18"/>
  </w:num>
  <w:num w:numId="20">
    <w:abstractNumId w:val="7"/>
  </w:num>
  <w:num w:numId="21">
    <w:abstractNumId w:val="1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263C"/>
    <w:rsid w:val="00001DF4"/>
    <w:rsid w:val="00024DB3"/>
    <w:rsid w:val="00037E77"/>
    <w:rsid w:val="00042AA0"/>
    <w:rsid w:val="000618A4"/>
    <w:rsid w:val="00065FE4"/>
    <w:rsid w:val="000717C9"/>
    <w:rsid w:val="00086D60"/>
    <w:rsid w:val="000B3538"/>
    <w:rsid w:val="000D5A58"/>
    <w:rsid w:val="000E1A4A"/>
    <w:rsid w:val="001001BC"/>
    <w:rsid w:val="001210B0"/>
    <w:rsid w:val="00126390"/>
    <w:rsid w:val="001268FA"/>
    <w:rsid w:val="00130B2B"/>
    <w:rsid w:val="001335F7"/>
    <w:rsid w:val="0013567A"/>
    <w:rsid w:val="001377E1"/>
    <w:rsid w:val="00154E65"/>
    <w:rsid w:val="00173DF4"/>
    <w:rsid w:val="001A09DA"/>
    <w:rsid w:val="001A710D"/>
    <w:rsid w:val="001D75DF"/>
    <w:rsid w:val="001E3238"/>
    <w:rsid w:val="001E5D5D"/>
    <w:rsid w:val="00207F67"/>
    <w:rsid w:val="00211E63"/>
    <w:rsid w:val="002138C4"/>
    <w:rsid w:val="00221342"/>
    <w:rsid w:val="00231FE9"/>
    <w:rsid w:val="002331AD"/>
    <w:rsid w:val="00243538"/>
    <w:rsid w:val="00243B29"/>
    <w:rsid w:val="002620B9"/>
    <w:rsid w:val="0027066F"/>
    <w:rsid w:val="00272F6D"/>
    <w:rsid w:val="002934E8"/>
    <w:rsid w:val="002A209D"/>
    <w:rsid w:val="002A7837"/>
    <w:rsid w:val="002B4118"/>
    <w:rsid w:val="002C04CE"/>
    <w:rsid w:val="002D283F"/>
    <w:rsid w:val="002D2F6E"/>
    <w:rsid w:val="002D5048"/>
    <w:rsid w:val="002D522D"/>
    <w:rsid w:val="002F089D"/>
    <w:rsid w:val="002F3011"/>
    <w:rsid w:val="003003EA"/>
    <w:rsid w:val="00302584"/>
    <w:rsid w:val="00313BAA"/>
    <w:rsid w:val="00317BE7"/>
    <w:rsid w:val="00320E35"/>
    <w:rsid w:val="00327182"/>
    <w:rsid w:val="0033316B"/>
    <w:rsid w:val="00346337"/>
    <w:rsid w:val="003566BC"/>
    <w:rsid w:val="00362193"/>
    <w:rsid w:val="0036546F"/>
    <w:rsid w:val="0037263C"/>
    <w:rsid w:val="00375E56"/>
    <w:rsid w:val="00376671"/>
    <w:rsid w:val="00380329"/>
    <w:rsid w:val="00384025"/>
    <w:rsid w:val="00391B14"/>
    <w:rsid w:val="003B05ED"/>
    <w:rsid w:val="003C3CA5"/>
    <w:rsid w:val="003E6EB6"/>
    <w:rsid w:val="00401E86"/>
    <w:rsid w:val="00401FD1"/>
    <w:rsid w:val="004038F4"/>
    <w:rsid w:val="00420A2E"/>
    <w:rsid w:val="0042104B"/>
    <w:rsid w:val="00421203"/>
    <w:rsid w:val="00431D20"/>
    <w:rsid w:val="00432BC2"/>
    <w:rsid w:val="00433170"/>
    <w:rsid w:val="00464875"/>
    <w:rsid w:val="00466C9E"/>
    <w:rsid w:val="004902C2"/>
    <w:rsid w:val="00491379"/>
    <w:rsid w:val="004A29A2"/>
    <w:rsid w:val="004B53A2"/>
    <w:rsid w:val="004E0188"/>
    <w:rsid w:val="004E3663"/>
    <w:rsid w:val="004F2BA3"/>
    <w:rsid w:val="004F2ECB"/>
    <w:rsid w:val="004F4D82"/>
    <w:rsid w:val="004F64CE"/>
    <w:rsid w:val="005152BD"/>
    <w:rsid w:val="00555DF8"/>
    <w:rsid w:val="0055646E"/>
    <w:rsid w:val="00562A7C"/>
    <w:rsid w:val="0056380D"/>
    <w:rsid w:val="00592D80"/>
    <w:rsid w:val="005A691C"/>
    <w:rsid w:val="005C07EB"/>
    <w:rsid w:val="005C2E1F"/>
    <w:rsid w:val="005C6273"/>
    <w:rsid w:val="005F3AF5"/>
    <w:rsid w:val="005F553C"/>
    <w:rsid w:val="00623784"/>
    <w:rsid w:val="006247FF"/>
    <w:rsid w:val="00654EA1"/>
    <w:rsid w:val="00694FA6"/>
    <w:rsid w:val="006B42B5"/>
    <w:rsid w:val="00720B0A"/>
    <w:rsid w:val="0074157C"/>
    <w:rsid w:val="0074273B"/>
    <w:rsid w:val="00750F70"/>
    <w:rsid w:val="007733E1"/>
    <w:rsid w:val="007736DC"/>
    <w:rsid w:val="007872D6"/>
    <w:rsid w:val="00790809"/>
    <w:rsid w:val="007A42C6"/>
    <w:rsid w:val="007B2219"/>
    <w:rsid w:val="007D0305"/>
    <w:rsid w:val="007E2238"/>
    <w:rsid w:val="007E288A"/>
    <w:rsid w:val="007F3478"/>
    <w:rsid w:val="00811AA8"/>
    <w:rsid w:val="00813821"/>
    <w:rsid w:val="00816333"/>
    <w:rsid w:val="008269B1"/>
    <w:rsid w:val="00826E26"/>
    <w:rsid w:val="0083765F"/>
    <w:rsid w:val="00847AD9"/>
    <w:rsid w:val="00872C11"/>
    <w:rsid w:val="00876575"/>
    <w:rsid w:val="00895F06"/>
    <w:rsid w:val="008A2423"/>
    <w:rsid w:val="008A302F"/>
    <w:rsid w:val="008C5D2E"/>
    <w:rsid w:val="008E71E2"/>
    <w:rsid w:val="008F43F3"/>
    <w:rsid w:val="008F488D"/>
    <w:rsid w:val="00907C92"/>
    <w:rsid w:val="00914CE8"/>
    <w:rsid w:val="00925BE5"/>
    <w:rsid w:val="00930E2B"/>
    <w:rsid w:val="00942287"/>
    <w:rsid w:val="00950C9F"/>
    <w:rsid w:val="00956D03"/>
    <w:rsid w:val="009647A9"/>
    <w:rsid w:val="009726E6"/>
    <w:rsid w:val="00983C28"/>
    <w:rsid w:val="009C523C"/>
    <w:rsid w:val="009F080A"/>
    <w:rsid w:val="00A12015"/>
    <w:rsid w:val="00A135EB"/>
    <w:rsid w:val="00A314E8"/>
    <w:rsid w:val="00A34925"/>
    <w:rsid w:val="00A4093B"/>
    <w:rsid w:val="00A518A4"/>
    <w:rsid w:val="00A63CEF"/>
    <w:rsid w:val="00A64046"/>
    <w:rsid w:val="00A974CD"/>
    <w:rsid w:val="00AE7850"/>
    <w:rsid w:val="00B13999"/>
    <w:rsid w:val="00B26872"/>
    <w:rsid w:val="00B31BA4"/>
    <w:rsid w:val="00B33A5F"/>
    <w:rsid w:val="00B400F1"/>
    <w:rsid w:val="00B47ECB"/>
    <w:rsid w:val="00B974A1"/>
    <w:rsid w:val="00B9773C"/>
    <w:rsid w:val="00BA07E4"/>
    <w:rsid w:val="00BA7FDE"/>
    <w:rsid w:val="00BB4ECF"/>
    <w:rsid w:val="00BC634A"/>
    <w:rsid w:val="00BC7647"/>
    <w:rsid w:val="00BD1AF2"/>
    <w:rsid w:val="00BE7345"/>
    <w:rsid w:val="00BF7975"/>
    <w:rsid w:val="00BF7F4B"/>
    <w:rsid w:val="00C03548"/>
    <w:rsid w:val="00C211D9"/>
    <w:rsid w:val="00C228BB"/>
    <w:rsid w:val="00C23575"/>
    <w:rsid w:val="00C24D2E"/>
    <w:rsid w:val="00C27878"/>
    <w:rsid w:val="00C36A0A"/>
    <w:rsid w:val="00C379FA"/>
    <w:rsid w:val="00C631D2"/>
    <w:rsid w:val="00C725C5"/>
    <w:rsid w:val="00C733EB"/>
    <w:rsid w:val="00C82B0B"/>
    <w:rsid w:val="00C838A0"/>
    <w:rsid w:val="00CB0922"/>
    <w:rsid w:val="00CB30D4"/>
    <w:rsid w:val="00CC5643"/>
    <w:rsid w:val="00CE14C3"/>
    <w:rsid w:val="00CE1746"/>
    <w:rsid w:val="00CF6352"/>
    <w:rsid w:val="00D04799"/>
    <w:rsid w:val="00D05464"/>
    <w:rsid w:val="00D074AC"/>
    <w:rsid w:val="00D07625"/>
    <w:rsid w:val="00D130B3"/>
    <w:rsid w:val="00D2729B"/>
    <w:rsid w:val="00D27617"/>
    <w:rsid w:val="00D45827"/>
    <w:rsid w:val="00D46CC3"/>
    <w:rsid w:val="00D67578"/>
    <w:rsid w:val="00D721A6"/>
    <w:rsid w:val="00D85277"/>
    <w:rsid w:val="00D8649B"/>
    <w:rsid w:val="00D975F2"/>
    <w:rsid w:val="00DB25B9"/>
    <w:rsid w:val="00DC2443"/>
    <w:rsid w:val="00DD0A62"/>
    <w:rsid w:val="00DE1CA2"/>
    <w:rsid w:val="00DE5A84"/>
    <w:rsid w:val="00DF4169"/>
    <w:rsid w:val="00E23316"/>
    <w:rsid w:val="00E27B9C"/>
    <w:rsid w:val="00E30D77"/>
    <w:rsid w:val="00E3334A"/>
    <w:rsid w:val="00E333EB"/>
    <w:rsid w:val="00E35A10"/>
    <w:rsid w:val="00E5504E"/>
    <w:rsid w:val="00E62425"/>
    <w:rsid w:val="00E70BB0"/>
    <w:rsid w:val="00E909E4"/>
    <w:rsid w:val="00E933DC"/>
    <w:rsid w:val="00E94CD6"/>
    <w:rsid w:val="00E95D85"/>
    <w:rsid w:val="00EC1503"/>
    <w:rsid w:val="00EC3C06"/>
    <w:rsid w:val="00EE0814"/>
    <w:rsid w:val="00EF5D4F"/>
    <w:rsid w:val="00EF6816"/>
    <w:rsid w:val="00EF6D30"/>
    <w:rsid w:val="00F02E73"/>
    <w:rsid w:val="00F14CBA"/>
    <w:rsid w:val="00F33010"/>
    <w:rsid w:val="00F3315C"/>
    <w:rsid w:val="00F56132"/>
    <w:rsid w:val="00F61191"/>
    <w:rsid w:val="00F7089D"/>
    <w:rsid w:val="00F80120"/>
    <w:rsid w:val="00F81157"/>
    <w:rsid w:val="00F8465B"/>
    <w:rsid w:val="00F90FDE"/>
    <w:rsid w:val="00F97455"/>
    <w:rsid w:val="00FA71A8"/>
    <w:rsid w:val="00FB354A"/>
    <w:rsid w:val="00FC0DBF"/>
    <w:rsid w:val="00FC73BB"/>
    <w:rsid w:val="00FD4157"/>
    <w:rsid w:val="00FD4DD9"/>
    <w:rsid w:val="00FE61D5"/>
    <w:rsid w:val="02857935"/>
    <w:rsid w:val="031B01C1"/>
    <w:rsid w:val="04E15BCE"/>
    <w:rsid w:val="06B825D7"/>
    <w:rsid w:val="098934A6"/>
    <w:rsid w:val="0AD0299E"/>
    <w:rsid w:val="10272BF7"/>
    <w:rsid w:val="16B36C23"/>
    <w:rsid w:val="18707A0D"/>
    <w:rsid w:val="1AF66655"/>
    <w:rsid w:val="1C4C2C14"/>
    <w:rsid w:val="1CBC6FF6"/>
    <w:rsid w:val="1E493CD8"/>
    <w:rsid w:val="1FEF508A"/>
    <w:rsid w:val="20A72AF8"/>
    <w:rsid w:val="21625390"/>
    <w:rsid w:val="224D313F"/>
    <w:rsid w:val="26827CDD"/>
    <w:rsid w:val="28056D74"/>
    <w:rsid w:val="2E052EA2"/>
    <w:rsid w:val="2E630230"/>
    <w:rsid w:val="2EC24572"/>
    <w:rsid w:val="30730406"/>
    <w:rsid w:val="31D0332D"/>
    <w:rsid w:val="33BF2D5C"/>
    <w:rsid w:val="341E6CC9"/>
    <w:rsid w:val="362D151E"/>
    <w:rsid w:val="39612441"/>
    <w:rsid w:val="39D87D58"/>
    <w:rsid w:val="3CF47868"/>
    <w:rsid w:val="3F1C79DA"/>
    <w:rsid w:val="3FD938CA"/>
    <w:rsid w:val="4A656B6E"/>
    <w:rsid w:val="51F30E49"/>
    <w:rsid w:val="53AE3B82"/>
    <w:rsid w:val="5AA21A3C"/>
    <w:rsid w:val="5C4C3CB3"/>
    <w:rsid w:val="5D9C242E"/>
    <w:rsid w:val="5F8B2A94"/>
    <w:rsid w:val="61EF0275"/>
    <w:rsid w:val="62EE405E"/>
    <w:rsid w:val="647E1353"/>
    <w:rsid w:val="6B0D6810"/>
    <w:rsid w:val="6B360915"/>
    <w:rsid w:val="6D410975"/>
    <w:rsid w:val="6D756967"/>
    <w:rsid w:val="70C63395"/>
    <w:rsid w:val="71731375"/>
    <w:rsid w:val="738C4960"/>
    <w:rsid w:val="74D734F9"/>
    <w:rsid w:val="753F6256"/>
    <w:rsid w:val="75A40A29"/>
    <w:rsid w:val="783416F7"/>
    <w:rsid w:val="7C3C2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9FF08"/>
  <w15:docId w15:val="{48C536E4-A537-4232-A823-5B7235578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unhideWhenUsed="1"/>
    <w:lsdException w:name="index 2" w:unhideWhenUsed="1"/>
    <w:lsdException w:name="index 3" w:unhideWhenUsed="1"/>
    <w:lsdException w:name="index 4" w:semiHidden="1" w:unhideWhenUsed="1"/>
    <w:lsdException w:name="index 5"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unhideWhenUsed="1"/>
    <w:lsdException w:name="List Number" w:unhideWhenUsed="1" w:qFormat="1"/>
    <w:lsdException w:name="List 2"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unhideWhenUsed="1"/>
    <w:lsdException w:name="List Continue 2" w:semiHidden="1" w:unhideWhenUsed="1"/>
    <w:lsdException w:name="List Continue 3" w:semiHidden="1" w:unhideWhenUsed="1"/>
    <w:lsdException w:name="List Continue 4" w:unhideWhenUsed="1"/>
    <w:lsdException w:name="List Continue 5"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unhideWhenUsed="1" w:qFormat="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line="360" w:lineRule="auto"/>
      <w:ind w:left="680"/>
    </w:pPr>
    <w:rPr>
      <w:rFonts w:eastAsia="STHeiti Light"/>
      <w:sz w:val="24"/>
      <w:szCs w:val="22"/>
    </w:rPr>
  </w:style>
  <w:style w:type="paragraph" w:styleId="1">
    <w:name w:val="heading 1"/>
    <w:basedOn w:val="a1"/>
    <w:next w:val="a1"/>
    <w:link w:val="10"/>
    <w:uiPriority w:val="9"/>
    <w:qFormat/>
    <w:pPr>
      <w:keepNext/>
      <w:keepLines/>
      <w:numPr>
        <w:numId w:val="1"/>
      </w:numPr>
      <w:spacing w:before="240"/>
      <w:outlineLvl w:val="0"/>
    </w:pPr>
    <w:rPr>
      <w:rFonts w:ascii="Al Bayan" w:hAnsi="Al Bayan" w:cstheme="majorBidi"/>
      <w:b/>
      <w:bCs/>
      <w:color w:val="000000" w:themeColor="text1"/>
      <w:sz w:val="28"/>
      <w:szCs w:val="32"/>
    </w:rPr>
  </w:style>
  <w:style w:type="paragraph" w:styleId="20">
    <w:name w:val="heading 2"/>
    <w:basedOn w:val="a1"/>
    <w:next w:val="a1"/>
    <w:link w:val="21"/>
    <w:uiPriority w:val="9"/>
    <w:unhideWhenUsed/>
    <w:qFormat/>
    <w:pPr>
      <w:keepNext/>
      <w:keepLines/>
      <w:numPr>
        <w:ilvl w:val="1"/>
        <w:numId w:val="1"/>
      </w:numPr>
      <w:spacing w:before="40"/>
      <w:outlineLvl w:val="1"/>
    </w:pPr>
    <w:rPr>
      <w:rFonts w:ascii="Calibri" w:eastAsia="华文仿宋" w:hAnsi="Calibri" w:cs="Calibri"/>
      <w:color w:val="000000" w:themeColor="text1"/>
      <w:sz w:val="28"/>
      <w:szCs w:val="26"/>
    </w:rPr>
  </w:style>
  <w:style w:type="paragraph" w:styleId="3">
    <w:name w:val="heading 3"/>
    <w:basedOn w:val="a1"/>
    <w:next w:val="a1"/>
    <w:link w:val="30"/>
    <w:uiPriority w:val="9"/>
    <w:unhideWhenUsed/>
    <w:qFormat/>
    <w:pPr>
      <w:keepNext/>
      <w:keepLines/>
      <w:numPr>
        <w:ilvl w:val="2"/>
        <w:numId w:val="1"/>
      </w:numPr>
      <w:spacing w:before="40"/>
      <w:outlineLvl w:val="2"/>
    </w:pPr>
    <w:rPr>
      <w:rFonts w:asciiTheme="majorHAnsi" w:eastAsia="华文仿宋" w:hAnsiTheme="majorHAnsi" w:cstheme="majorBidi"/>
      <w:color w:val="000000" w:themeColor="text1"/>
      <w:sz w:val="28"/>
      <w:szCs w:val="24"/>
    </w:rPr>
  </w:style>
  <w:style w:type="paragraph" w:styleId="4">
    <w:name w:val="heading 4"/>
    <w:basedOn w:val="a1"/>
    <w:next w:val="a1"/>
    <w:link w:val="40"/>
    <w:uiPriority w:val="9"/>
    <w:unhideWhenUsed/>
    <w:qFormat/>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unhideWhenUsed/>
    <w:qFormat/>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unhideWhenUsed/>
    <w:qFormat/>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7">
    <w:name w:val="heading 7"/>
    <w:basedOn w:val="a1"/>
    <w:next w:val="a1"/>
    <w:link w:val="70"/>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8">
    <w:name w:val="heading 8"/>
    <w:basedOn w:val="a1"/>
    <w:next w:val="a1"/>
    <w:link w:val="80"/>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9">
    <w:name w:val="heading 9"/>
    <w:basedOn w:val="a1"/>
    <w:next w:val="a1"/>
    <w:link w:val="90"/>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unhideWhenUsed/>
    <w:qFormat/>
    <w:pPr>
      <w:ind w:left="1440"/>
    </w:pPr>
    <w:rPr>
      <w:rFonts w:asciiTheme="minorHAnsi" w:hAnsiTheme="minorHAnsi"/>
      <w:sz w:val="20"/>
      <w:szCs w:val="20"/>
    </w:rPr>
  </w:style>
  <w:style w:type="paragraph" w:styleId="2">
    <w:name w:val="List Number 2"/>
    <w:basedOn w:val="a1"/>
    <w:uiPriority w:val="99"/>
    <w:unhideWhenUsed/>
    <w:qFormat/>
    <w:pPr>
      <w:numPr>
        <w:numId w:val="2"/>
      </w:numPr>
      <w:contextualSpacing/>
    </w:pPr>
  </w:style>
  <w:style w:type="paragraph" w:styleId="a5">
    <w:name w:val="E-mail Signature"/>
    <w:basedOn w:val="a1"/>
    <w:link w:val="a6"/>
    <w:uiPriority w:val="99"/>
    <w:unhideWhenUsed/>
    <w:qFormat/>
  </w:style>
  <w:style w:type="paragraph" w:styleId="a">
    <w:name w:val="List Number"/>
    <w:basedOn w:val="a1"/>
    <w:uiPriority w:val="99"/>
    <w:unhideWhenUsed/>
    <w:qFormat/>
    <w:pPr>
      <w:numPr>
        <w:numId w:val="3"/>
      </w:numPr>
      <w:contextualSpacing/>
    </w:pPr>
  </w:style>
  <w:style w:type="paragraph" w:styleId="51">
    <w:name w:val="index 5"/>
    <w:basedOn w:val="a1"/>
    <w:next w:val="a1"/>
    <w:uiPriority w:val="99"/>
    <w:unhideWhenUsed/>
    <w:pPr>
      <w:ind w:left="1100" w:hanging="220"/>
    </w:pPr>
  </w:style>
  <w:style w:type="paragraph" w:styleId="a0">
    <w:name w:val="List Bullet"/>
    <w:basedOn w:val="a1"/>
    <w:uiPriority w:val="99"/>
    <w:unhideWhenUsed/>
    <w:pPr>
      <w:numPr>
        <w:numId w:val="4"/>
      </w:numPr>
      <w:contextualSpacing/>
    </w:pPr>
  </w:style>
  <w:style w:type="paragraph" w:styleId="a7">
    <w:name w:val="Document Map"/>
    <w:basedOn w:val="a1"/>
    <w:link w:val="a8"/>
    <w:uiPriority w:val="99"/>
    <w:semiHidden/>
    <w:unhideWhenUsed/>
    <w:rPr>
      <w:szCs w:val="24"/>
    </w:rPr>
  </w:style>
  <w:style w:type="paragraph" w:styleId="a9">
    <w:name w:val="annotation text"/>
    <w:basedOn w:val="a1"/>
    <w:link w:val="aa"/>
    <w:uiPriority w:val="99"/>
    <w:unhideWhenUsed/>
    <w:rPr>
      <w:szCs w:val="24"/>
    </w:rPr>
  </w:style>
  <w:style w:type="paragraph" w:styleId="22">
    <w:name w:val="List 2"/>
    <w:basedOn w:val="a1"/>
    <w:uiPriority w:val="99"/>
    <w:unhideWhenUsed/>
    <w:pPr>
      <w:ind w:left="566" w:hanging="283"/>
      <w:contextualSpacing/>
    </w:pPr>
  </w:style>
  <w:style w:type="paragraph" w:styleId="ab">
    <w:name w:val="List Continue"/>
    <w:basedOn w:val="a1"/>
    <w:uiPriority w:val="99"/>
    <w:unhideWhenUsed/>
    <w:pPr>
      <w:spacing w:after="120"/>
      <w:ind w:left="283"/>
      <w:contextualSpacing/>
    </w:pPr>
  </w:style>
  <w:style w:type="paragraph" w:styleId="TOC5">
    <w:name w:val="toc 5"/>
    <w:basedOn w:val="a1"/>
    <w:next w:val="a1"/>
    <w:uiPriority w:val="39"/>
    <w:unhideWhenUsed/>
    <w:pPr>
      <w:ind w:left="960"/>
    </w:pPr>
    <w:rPr>
      <w:rFonts w:asciiTheme="minorHAnsi" w:hAnsiTheme="minorHAnsi"/>
      <w:sz w:val="20"/>
      <w:szCs w:val="20"/>
    </w:rPr>
  </w:style>
  <w:style w:type="paragraph" w:styleId="TOC3">
    <w:name w:val="toc 3"/>
    <w:basedOn w:val="a1"/>
    <w:next w:val="a1"/>
    <w:uiPriority w:val="39"/>
    <w:unhideWhenUsed/>
    <w:pPr>
      <w:ind w:left="480"/>
    </w:pPr>
    <w:rPr>
      <w:rFonts w:asciiTheme="minorHAnsi" w:hAnsiTheme="minorHAnsi"/>
      <w:sz w:val="22"/>
    </w:rPr>
  </w:style>
  <w:style w:type="paragraph" w:styleId="TOC8">
    <w:name w:val="toc 8"/>
    <w:basedOn w:val="a1"/>
    <w:next w:val="a1"/>
    <w:uiPriority w:val="39"/>
    <w:semiHidden/>
    <w:unhideWhenUsed/>
    <w:pPr>
      <w:ind w:left="1680"/>
    </w:pPr>
    <w:rPr>
      <w:rFonts w:asciiTheme="minorHAnsi" w:hAnsiTheme="minorHAnsi"/>
      <w:sz w:val="20"/>
      <w:szCs w:val="20"/>
    </w:rPr>
  </w:style>
  <w:style w:type="paragraph" w:styleId="31">
    <w:name w:val="index 3"/>
    <w:basedOn w:val="a1"/>
    <w:next w:val="a1"/>
    <w:uiPriority w:val="99"/>
    <w:unhideWhenUsed/>
    <w:pPr>
      <w:ind w:left="660" w:hanging="220"/>
    </w:pPr>
  </w:style>
  <w:style w:type="paragraph" w:styleId="ac">
    <w:name w:val="Date"/>
    <w:basedOn w:val="a1"/>
    <w:next w:val="a1"/>
    <w:link w:val="ad"/>
    <w:uiPriority w:val="99"/>
    <w:unhideWhenUsed/>
  </w:style>
  <w:style w:type="paragraph" w:styleId="52">
    <w:name w:val="List Continue 5"/>
    <w:basedOn w:val="a1"/>
    <w:uiPriority w:val="99"/>
    <w:unhideWhenUsed/>
    <w:pPr>
      <w:spacing w:after="120"/>
      <w:ind w:left="1415"/>
      <w:contextualSpacing/>
    </w:pPr>
  </w:style>
  <w:style w:type="paragraph" w:styleId="ae">
    <w:name w:val="Balloon Text"/>
    <w:basedOn w:val="a1"/>
    <w:link w:val="af"/>
    <w:uiPriority w:val="99"/>
    <w:semiHidden/>
    <w:unhideWhenUsed/>
    <w:pPr>
      <w:spacing w:line="240" w:lineRule="auto"/>
    </w:pPr>
    <w:rPr>
      <w:rFonts w:ascii="宋体" w:eastAsia="宋体"/>
      <w:sz w:val="18"/>
      <w:szCs w:val="18"/>
    </w:rPr>
  </w:style>
  <w:style w:type="paragraph" w:styleId="af0">
    <w:name w:val="footer"/>
    <w:basedOn w:val="a1"/>
    <w:link w:val="af1"/>
    <w:uiPriority w:val="99"/>
    <w:unhideWhenUsed/>
    <w:pPr>
      <w:tabs>
        <w:tab w:val="center" w:pos="4680"/>
        <w:tab w:val="right" w:pos="9360"/>
      </w:tabs>
    </w:pPr>
  </w:style>
  <w:style w:type="paragraph" w:styleId="af2">
    <w:name w:val="header"/>
    <w:basedOn w:val="a1"/>
    <w:link w:val="af3"/>
    <w:uiPriority w:val="99"/>
    <w:unhideWhenUsed/>
    <w:pPr>
      <w:tabs>
        <w:tab w:val="center" w:pos="4680"/>
        <w:tab w:val="right" w:pos="9360"/>
      </w:tabs>
    </w:pPr>
  </w:style>
  <w:style w:type="paragraph" w:styleId="TOC10">
    <w:name w:val="toc 1"/>
    <w:basedOn w:val="a1"/>
    <w:next w:val="a1"/>
    <w:uiPriority w:val="39"/>
    <w:unhideWhenUsed/>
    <w:pPr>
      <w:spacing w:before="120"/>
      <w:ind w:left="0"/>
    </w:pPr>
    <w:rPr>
      <w:rFonts w:asciiTheme="minorHAnsi" w:hAnsiTheme="minorHAnsi"/>
      <w:b/>
      <w:bCs/>
      <w:szCs w:val="24"/>
    </w:rPr>
  </w:style>
  <w:style w:type="paragraph" w:styleId="41">
    <w:name w:val="List Continue 4"/>
    <w:basedOn w:val="a1"/>
    <w:uiPriority w:val="99"/>
    <w:unhideWhenUsed/>
    <w:pPr>
      <w:spacing w:after="120"/>
      <w:ind w:left="1132"/>
      <w:contextualSpacing/>
    </w:pPr>
  </w:style>
  <w:style w:type="paragraph" w:styleId="TOC4">
    <w:name w:val="toc 4"/>
    <w:basedOn w:val="a1"/>
    <w:next w:val="a1"/>
    <w:uiPriority w:val="39"/>
    <w:unhideWhenUsed/>
    <w:pPr>
      <w:ind w:left="720"/>
    </w:pPr>
    <w:rPr>
      <w:rFonts w:asciiTheme="minorHAnsi" w:hAnsiTheme="minorHAnsi"/>
      <w:sz w:val="20"/>
      <w:szCs w:val="20"/>
    </w:rPr>
  </w:style>
  <w:style w:type="paragraph" w:styleId="af4">
    <w:name w:val="List"/>
    <w:basedOn w:val="a1"/>
    <w:uiPriority w:val="99"/>
    <w:unhideWhenUsed/>
    <w:pPr>
      <w:ind w:left="283" w:hanging="283"/>
      <w:contextualSpacing/>
    </w:pPr>
  </w:style>
  <w:style w:type="paragraph" w:styleId="TOC6">
    <w:name w:val="toc 6"/>
    <w:basedOn w:val="a1"/>
    <w:next w:val="a1"/>
    <w:uiPriority w:val="39"/>
    <w:semiHidden/>
    <w:unhideWhenUsed/>
    <w:pPr>
      <w:ind w:left="1200"/>
    </w:pPr>
    <w:rPr>
      <w:rFonts w:asciiTheme="minorHAnsi" w:hAnsiTheme="minorHAnsi"/>
      <w:sz w:val="20"/>
      <w:szCs w:val="20"/>
    </w:rPr>
  </w:style>
  <w:style w:type="paragraph" w:styleId="TOC2">
    <w:name w:val="toc 2"/>
    <w:basedOn w:val="a1"/>
    <w:next w:val="a1"/>
    <w:uiPriority w:val="39"/>
    <w:unhideWhenUsed/>
    <w:pPr>
      <w:ind w:left="240"/>
    </w:pPr>
    <w:rPr>
      <w:rFonts w:asciiTheme="minorHAnsi" w:hAnsiTheme="minorHAnsi"/>
      <w:b/>
      <w:bCs/>
      <w:sz w:val="22"/>
    </w:rPr>
  </w:style>
  <w:style w:type="paragraph" w:styleId="TOC9">
    <w:name w:val="toc 9"/>
    <w:basedOn w:val="a1"/>
    <w:next w:val="a1"/>
    <w:uiPriority w:val="39"/>
    <w:semiHidden/>
    <w:unhideWhenUsed/>
    <w:pPr>
      <w:ind w:left="1920"/>
    </w:pPr>
    <w:rPr>
      <w:rFonts w:asciiTheme="minorHAnsi" w:hAnsiTheme="minorHAnsi"/>
      <w:sz w:val="20"/>
      <w:szCs w:val="20"/>
    </w:rPr>
  </w:style>
  <w:style w:type="paragraph" w:styleId="11">
    <w:name w:val="index 1"/>
    <w:basedOn w:val="a1"/>
    <w:next w:val="a1"/>
    <w:uiPriority w:val="99"/>
    <w:unhideWhenUsed/>
    <w:pPr>
      <w:ind w:left="220" w:hanging="220"/>
    </w:pPr>
  </w:style>
  <w:style w:type="paragraph" w:styleId="23">
    <w:name w:val="index 2"/>
    <w:basedOn w:val="a1"/>
    <w:next w:val="a1"/>
    <w:uiPriority w:val="99"/>
    <w:unhideWhenUsed/>
    <w:pPr>
      <w:ind w:left="440" w:hanging="220"/>
    </w:pPr>
  </w:style>
  <w:style w:type="paragraph" w:styleId="af5">
    <w:name w:val="annotation subject"/>
    <w:basedOn w:val="a9"/>
    <w:next w:val="a9"/>
    <w:link w:val="af6"/>
    <w:uiPriority w:val="99"/>
    <w:unhideWhenUsed/>
    <w:rPr>
      <w:b/>
      <w:bCs/>
      <w:sz w:val="20"/>
      <w:szCs w:val="20"/>
    </w:rPr>
  </w:style>
  <w:style w:type="table" w:styleId="af7">
    <w:name w:val="Table Grid"/>
    <w:basedOn w:val="a3"/>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2"/>
    <w:uiPriority w:val="99"/>
    <w:semiHidden/>
    <w:unhideWhenUsed/>
  </w:style>
  <w:style w:type="character" w:styleId="af9">
    <w:name w:val="line number"/>
    <w:basedOn w:val="a2"/>
    <w:uiPriority w:val="99"/>
    <w:unhideWhenUsed/>
  </w:style>
  <w:style w:type="character" w:styleId="afa">
    <w:name w:val="Hyperlink"/>
    <w:basedOn w:val="a2"/>
    <w:uiPriority w:val="99"/>
    <w:unhideWhenUsed/>
    <w:rPr>
      <w:color w:val="0563C1" w:themeColor="hyperlink"/>
      <w:u w:val="single"/>
    </w:rPr>
  </w:style>
  <w:style w:type="character" w:styleId="afb">
    <w:name w:val="annotation reference"/>
    <w:basedOn w:val="a2"/>
    <w:uiPriority w:val="99"/>
    <w:unhideWhenUsed/>
    <w:rPr>
      <w:sz w:val="18"/>
      <w:szCs w:val="18"/>
    </w:rPr>
  </w:style>
  <w:style w:type="paragraph" w:styleId="afc">
    <w:name w:val="List Paragraph"/>
    <w:basedOn w:val="a1"/>
    <w:uiPriority w:val="34"/>
    <w:qFormat/>
    <w:pPr>
      <w:ind w:left="720"/>
      <w:contextualSpacing/>
    </w:pPr>
  </w:style>
  <w:style w:type="character" w:customStyle="1" w:styleId="10">
    <w:name w:val="标题 1 字符"/>
    <w:basedOn w:val="a2"/>
    <w:link w:val="1"/>
    <w:uiPriority w:val="9"/>
    <w:qFormat/>
    <w:rPr>
      <w:rFonts w:ascii="Al Bayan" w:eastAsia="STHeiti Light" w:hAnsi="Al Bayan" w:cstheme="majorBidi"/>
      <w:b/>
      <w:bCs/>
      <w:color w:val="000000" w:themeColor="text1"/>
      <w:sz w:val="28"/>
      <w:szCs w:val="32"/>
    </w:rPr>
  </w:style>
  <w:style w:type="character" w:customStyle="1" w:styleId="21">
    <w:name w:val="标题 2 字符"/>
    <w:basedOn w:val="a2"/>
    <w:link w:val="20"/>
    <w:uiPriority w:val="9"/>
    <w:qFormat/>
    <w:rPr>
      <w:rFonts w:ascii="Calibri" w:eastAsia="华文仿宋" w:hAnsi="Calibri" w:cs="Calibri"/>
      <w:color w:val="000000" w:themeColor="text1"/>
      <w:sz w:val="28"/>
      <w:szCs w:val="26"/>
    </w:rPr>
  </w:style>
  <w:style w:type="paragraph" w:customStyle="1" w:styleId="12">
    <w:name w:val="书目1"/>
    <w:basedOn w:val="a1"/>
    <w:next w:val="a1"/>
    <w:uiPriority w:val="37"/>
    <w:unhideWhenUsed/>
    <w:qFormat/>
  </w:style>
  <w:style w:type="character" w:customStyle="1" w:styleId="30">
    <w:name w:val="标题 3 字符"/>
    <w:basedOn w:val="a2"/>
    <w:link w:val="3"/>
    <w:uiPriority w:val="9"/>
    <w:qFormat/>
    <w:rPr>
      <w:rFonts w:asciiTheme="majorHAnsi" w:eastAsia="华文仿宋" w:hAnsiTheme="majorHAnsi" w:cstheme="majorBidi"/>
      <w:color w:val="000000" w:themeColor="text1"/>
      <w:sz w:val="28"/>
      <w:szCs w:val="24"/>
    </w:rPr>
  </w:style>
  <w:style w:type="character" w:customStyle="1" w:styleId="40">
    <w:name w:val="标题 4 字符"/>
    <w:basedOn w:val="a2"/>
    <w:link w:val="4"/>
    <w:uiPriority w:val="9"/>
    <w:qFormat/>
    <w:rPr>
      <w:rFonts w:asciiTheme="majorHAnsi" w:eastAsiaTheme="majorEastAsia" w:hAnsiTheme="majorHAnsi" w:cstheme="majorBidi"/>
      <w:i/>
      <w:iCs/>
      <w:color w:val="2E74B5" w:themeColor="accent1" w:themeShade="BF"/>
      <w:sz w:val="24"/>
    </w:rPr>
  </w:style>
  <w:style w:type="character" w:customStyle="1" w:styleId="60">
    <w:name w:val="标题 6 字符"/>
    <w:basedOn w:val="a2"/>
    <w:link w:val="6"/>
    <w:uiPriority w:val="9"/>
    <w:qFormat/>
    <w:rPr>
      <w:rFonts w:asciiTheme="majorHAnsi" w:eastAsiaTheme="majorEastAsia" w:hAnsiTheme="majorHAnsi" w:cstheme="majorBidi"/>
      <w:color w:val="1F4E79" w:themeColor="accent1" w:themeShade="80"/>
      <w:sz w:val="24"/>
    </w:rPr>
  </w:style>
  <w:style w:type="character" w:customStyle="1" w:styleId="50">
    <w:name w:val="标题 5 字符"/>
    <w:basedOn w:val="a2"/>
    <w:link w:val="5"/>
    <w:uiPriority w:val="9"/>
    <w:qFormat/>
    <w:rPr>
      <w:rFonts w:asciiTheme="majorHAnsi" w:eastAsiaTheme="majorEastAsia" w:hAnsiTheme="majorHAnsi" w:cstheme="majorBidi"/>
      <w:color w:val="2E74B5" w:themeColor="accent1" w:themeShade="BF"/>
      <w:sz w:val="24"/>
    </w:rPr>
  </w:style>
  <w:style w:type="character" w:customStyle="1" w:styleId="aa">
    <w:name w:val="批注文字 字符"/>
    <w:basedOn w:val="a2"/>
    <w:link w:val="a9"/>
    <w:uiPriority w:val="99"/>
    <w:qFormat/>
    <w:rPr>
      <w:sz w:val="28"/>
      <w:szCs w:val="24"/>
    </w:rPr>
  </w:style>
  <w:style w:type="character" w:customStyle="1" w:styleId="af6">
    <w:name w:val="批注主题 字符"/>
    <w:basedOn w:val="aa"/>
    <w:link w:val="af5"/>
    <w:uiPriority w:val="99"/>
    <w:qFormat/>
    <w:rPr>
      <w:b/>
      <w:bCs/>
      <w:sz w:val="20"/>
      <w:szCs w:val="20"/>
    </w:rPr>
  </w:style>
  <w:style w:type="character" w:customStyle="1" w:styleId="ad">
    <w:name w:val="日期 字符"/>
    <w:basedOn w:val="a2"/>
    <w:link w:val="ac"/>
    <w:uiPriority w:val="99"/>
    <w:qFormat/>
    <w:rPr>
      <w:sz w:val="28"/>
    </w:rPr>
  </w:style>
  <w:style w:type="character" w:customStyle="1" w:styleId="a6">
    <w:name w:val="电子邮件签名 字符"/>
    <w:basedOn w:val="a2"/>
    <w:link w:val="a5"/>
    <w:uiPriority w:val="99"/>
    <w:qFormat/>
    <w:rPr>
      <w:sz w:val="28"/>
    </w:rPr>
  </w:style>
  <w:style w:type="character" w:customStyle="1" w:styleId="af3">
    <w:name w:val="页眉 字符"/>
    <w:basedOn w:val="a2"/>
    <w:link w:val="af2"/>
    <w:uiPriority w:val="99"/>
    <w:qFormat/>
    <w:rPr>
      <w:sz w:val="28"/>
    </w:rPr>
  </w:style>
  <w:style w:type="character" w:customStyle="1" w:styleId="af1">
    <w:name w:val="页脚 字符"/>
    <w:basedOn w:val="a2"/>
    <w:link w:val="af0"/>
    <w:uiPriority w:val="99"/>
    <w:qFormat/>
    <w:rPr>
      <w:sz w:val="28"/>
    </w:rPr>
  </w:style>
  <w:style w:type="paragraph" w:customStyle="1" w:styleId="TOC1">
    <w:name w:val="TOC 标题1"/>
    <w:basedOn w:val="1"/>
    <w:next w:val="a1"/>
    <w:uiPriority w:val="39"/>
    <w:unhideWhenUsed/>
    <w:qFormat/>
    <w:pPr>
      <w:numPr>
        <w:numId w:val="5"/>
      </w:numPr>
      <w:spacing w:before="480" w:line="276" w:lineRule="auto"/>
      <w:outlineLvl w:val="9"/>
    </w:pPr>
    <w:rPr>
      <w:rFonts w:asciiTheme="majorHAnsi" w:hAnsiTheme="majorHAnsi"/>
      <w:color w:val="2E74B5" w:themeColor="accent1" w:themeShade="BF"/>
      <w:szCs w:val="28"/>
      <w:lang w:eastAsia="en-US"/>
    </w:rPr>
  </w:style>
  <w:style w:type="paragraph" w:styleId="afd">
    <w:name w:val="No Spacing"/>
    <w:uiPriority w:val="1"/>
    <w:qFormat/>
    <w:rPr>
      <w:rFonts w:eastAsiaTheme="minorEastAsia"/>
      <w:sz w:val="28"/>
      <w:szCs w:val="22"/>
    </w:rPr>
  </w:style>
  <w:style w:type="paragraph" w:customStyle="1" w:styleId="NoteLevel1">
    <w:name w:val="Note Level 1"/>
    <w:basedOn w:val="a1"/>
    <w:uiPriority w:val="99"/>
    <w:unhideWhenUsed/>
    <w:pPr>
      <w:keepNext/>
      <w:contextualSpacing/>
      <w:outlineLvl w:val="0"/>
    </w:pPr>
    <w:rPr>
      <w:rFonts w:ascii="Verdana" w:hAnsi="Verdana"/>
    </w:rPr>
  </w:style>
  <w:style w:type="paragraph" w:customStyle="1" w:styleId="NoteLevel2">
    <w:name w:val="Note Level 2"/>
    <w:basedOn w:val="a1"/>
    <w:uiPriority w:val="99"/>
    <w:unhideWhenUsed/>
    <w:pPr>
      <w:keepNext/>
      <w:numPr>
        <w:ilvl w:val="1"/>
        <w:numId w:val="6"/>
      </w:numPr>
      <w:contextualSpacing/>
      <w:outlineLvl w:val="1"/>
    </w:pPr>
    <w:rPr>
      <w:rFonts w:ascii="Verdana" w:hAnsi="Verdana"/>
    </w:rPr>
  </w:style>
  <w:style w:type="character" w:customStyle="1" w:styleId="70">
    <w:name w:val="标题 7 字符"/>
    <w:basedOn w:val="a2"/>
    <w:link w:val="7"/>
    <w:uiPriority w:val="9"/>
    <w:semiHidden/>
    <w:rPr>
      <w:rFonts w:asciiTheme="majorHAnsi" w:eastAsiaTheme="majorEastAsia" w:hAnsiTheme="majorHAnsi" w:cstheme="majorBidi"/>
      <w:i/>
      <w:iCs/>
      <w:color w:val="1F4E79" w:themeColor="accent1" w:themeShade="80"/>
      <w:sz w:val="24"/>
    </w:rPr>
  </w:style>
  <w:style w:type="character" w:customStyle="1" w:styleId="80">
    <w:name w:val="标题 8 字符"/>
    <w:basedOn w:val="a2"/>
    <w:link w:val="8"/>
    <w:uiPriority w:val="9"/>
    <w:semiHidden/>
    <w:rPr>
      <w:rFonts w:asciiTheme="majorHAnsi" w:eastAsiaTheme="majorEastAsia" w:hAnsiTheme="majorHAnsi" w:cstheme="majorBidi"/>
      <w:color w:val="262626" w:themeColor="text1" w:themeTint="D9"/>
      <w:sz w:val="21"/>
      <w:szCs w:val="21"/>
    </w:rPr>
  </w:style>
  <w:style w:type="character" w:customStyle="1" w:styleId="90">
    <w:name w:val="标题 9 字符"/>
    <w:basedOn w:val="a2"/>
    <w:link w:val="9"/>
    <w:uiPriority w:val="9"/>
    <w:semiHidden/>
    <w:rPr>
      <w:rFonts w:asciiTheme="majorHAnsi" w:eastAsiaTheme="majorEastAsia" w:hAnsiTheme="majorHAnsi" w:cstheme="majorBidi"/>
      <w:i/>
      <w:iCs/>
      <w:color w:val="262626" w:themeColor="text1" w:themeTint="D9"/>
      <w:sz w:val="21"/>
      <w:szCs w:val="21"/>
    </w:rPr>
  </w:style>
  <w:style w:type="character" w:customStyle="1" w:styleId="a8">
    <w:name w:val="文档结构图 字符"/>
    <w:basedOn w:val="a2"/>
    <w:link w:val="a7"/>
    <w:uiPriority w:val="99"/>
    <w:semiHidden/>
    <w:rPr>
      <w:sz w:val="24"/>
      <w:szCs w:val="24"/>
    </w:rPr>
  </w:style>
  <w:style w:type="paragraph" w:customStyle="1" w:styleId="13">
    <w:name w:val="修订1"/>
    <w:hidden/>
    <w:uiPriority w:val="99"/>
    <w:semiHidden/>
    <w:rPr>
      <w:rFonts w:eastAsia="STHeiti Light"/>
      <w:sz w:val="24"/>
      <w:szCs w:val="22"/>
    </w:rPr>
  </w:style>
  <w:style w:type="character" w:customStyle="1" w:styleId="af">
    <w:name w:val="批注框文本 字符"/>
    <w:basedOn w:val="a2"/>
    <w:link w:val="ae"/>
    <w:uiPriority w:val="99"/>
    <w:semiHidden/>
    <w:rPr>
      <w:rFonts w:ascii="宋体" w:eastAsia="宋体"/>
      <w:sz w:val="18"/>
      <w:szCs w:val="18"/>
    </w:rPr>
  </w:style>
  <w:style w:type="paragraph" w:customStyle="1" w:styleId="afe">
    <w:name w:val="版权申明"/>
    <w:basedOn w:val="a1"/>
    <w:qFormat/>
    <w:pPr>
      <w:ind w:firstLineChars="200" w:firstLine="200"/>
      <w:jc w:val="center"/>
    </w:pPr>
    <w:rPr>
      <w:rFonts w:ascii="宋体" w:hAnsi="宋体" w:cs="宋体"/>
      <w:b/>
      <w:bCs/>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75CC0A-B75F-46FA-8060-2185BA992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26</Pages>
  <Words>822</Words>
  <Characters>4689</Characters>
  <Application>Microsoft Office Word</Application>
  <DocSecurity>0</DocSecurity>
  <Lines>39</Lines>
  <Paragraphs>10</Paragraphs>
  <ScaleCrop>false</ScaleCrop>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李 松松</cp:lastModifiedBy>
  <cp:revision>21</cp:revision>
  <cp:lastPrinted>2019-04-15T02:50:00Z</cp:lastPrinted>
  <dcterms:created xsi:type="dcterms:W3CDTF">2018-12-21T03:14:00Z</dcterms:created>
  <dcterms:modified xsi:type="dcterms:W3CDTF">2019-04-15T02:50:00Z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