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4ABEA" w14:textId="77777777" w:rsidR="006A210C" w:rsidRDefault="006A210C" w:rsidP="006A210C">
      <w:pPr>
        <w:pStyle w:val="Title"/>
        <w:jc w:val="center"/>
        <w:rPr>
          <w:sz w:val="144"/>
          <w:lang w:val="it-CH"/>
        </w:rPr>
      </w:pPr>
    </w:p>
    <w:p w14:paraId="068C6362" w14:textId="6BE58D25" w:rsidR="00835353" w:rsidRDefault="006A210C" w:rsidP="006A210C">
      <w:pPr>
        <w:pStyle w:val="Title"/>
        <w:jc w:val="center"/>
        <w:rPr>
          <w:sz w:val="144"/>
          <w:lang w:val="it-CH"/>
        </w:rPr>
      </w:pPr>
      <w:r>
        <w:rPr>
          <w:sz w:val="144"/>
          <w:lang w:val="it-CH"/>
        </w:rPr>
        <w:t>GUIDA</w:t>
      </w:r>
    </w:p>
    <w:p w14:paraId="0402255E" w14:textId="251EE685" w:rsidR="006A210C" w:rsidRDefault="006A210C" w:rsidP="006A210C">
      <w:pPr>
        <w:jc w:val="center"/>
        <w:rPr>
          <w:sz w:val="32"/>
          <w:lang w:val="it-CH"/>
        </w:rPr>
      </w:pPr>
    </w:p>
    <w:p w14:paraId="2D7E3F87" w14:textId="5F57F542" w:rsidR="006A210C" w:rsidRDefault="006A210C" w:rsidP="006A210C">
      <w:pPr>
        <w:jc w:val="center"/>
        <w:rPr>
          <w:sz w:val="32"/>
          <w:lang w:val="it-CH"/>
        </w:rPr>
      </w:pPr>
    </w:p>
    <w:p w14:paraId="75CD2176" w14:textId="59899A76" w:rsidR="006A210C" w:rsidRDefault="006A210C">
      <w:pPr>
        <w:rPr>
          <w:sz w:val="32"/>
          <w:lang w:val="it-CH"/>
        </w:rPr>
      </w:pPr>
      <w:r>
        <w:rPr>
          <w:sz w:val="32"/>
          <w:lang w:val="it-CH"/>
        </w:rPr>
        <w:br w:type="page"/>
      </w:r>
    </w:p>
    <w:p w14:paraId="0EF77E9B" w14:textId="7393D4EB" w:rsidR="006A210C" w:rsidRDefault="006A210C" w:rsidP="006A210C">
      <w:pPr>
        <w:pStyle w:val="Heading1"/>
        <w:numPr>
          <w:ilvl w:val="0"/>
          <w:numId w:val="1"/>
        </w:numPr>
        <w:rPr>
          <w:color w:val="auto"/>
          <w:lang w:val="it-CH"/>
        </w:rPr>
      </w:pPr>
      <w:r w:rsidRPr="006A210C">
        <w:rPr>
          <w:color w:val="auto"/>
          <w:lang w:val="it-CH"/>
        </w:rPr>
        <w:lastRenderedPageBreak/>
        <w:t>Preparazione all’uso della libreria</w:t>
      </w:r>
    </w:p>
    <w:p w14:paraId="095C1EA8" w14:textId="2E10BA12" w:rsidR="006A210C" w:rsidRDefault="006A210C" w:rsidP="006A210C">
      <w:pPr>
        <w:rPr>
          <w:lang w:val="it-CH"/>
        </w:rPr>
      </w:pPr>
    </w:p>
    <w:p w14:paraId="52BF105E" w14:textId="06E3B919" w:rsidR="006A210C" w:rsidRDefault="006A210C" w:rsidP="006A210C">
      <w:pPr>
        <w:rPr>
          <w:sz w:val="22"/>
          <w:lang w:val="it-CH"/>
        </w:rPr>
      </w:pPr>
    </w:p>
    <w:p w14:paraId="6940AA7A" w14:textId="70D90593" w:rsidR="006A210C" w:rsidRDefault="006A210C" w:rsidP="006A210C">
      <w:pPr>
        <w:rPr>
          <w:sz w:val="22"/>
          <w:lang w:val="it-CH"/>
        </w:rPr>
      </w:pPr>
    </w:p>
    <w:p w14:paraId="50B7D0E3" w14:textId="36D5714D" w:rsidR="006A210C" w:rsidRDefault="006A210C">
      <w:pPr>
        <w:rPr>
          <w:sz w:val="22"/>
          <w:lang w:val="it-CH"/>
        </w:rPr>
      </w:pPr>
      <w:r>
        <w:rPr>
          <w:sz w:val="22"/>
          <w:lang w:val="it-CH"/>
        </w:rPr>
        <w:br w:type="page"/>
      </w:r>
    </w:p>
    <w:p w14:paraId="149C629B" w14:textId="6ED2EEDC" w:rsidR="006A210C" w:rsidRDefault="006A210C" w:rsidP="006A210C">
      <w:pPr>
        <w:pStyle w:val="Heading1"/>
        <w:numPr>
          <w:ilvl w:val="0"/>
          <w:numId w:val="1"/>
        </w:numPr>
        <w:rPr>
          <w:color w:val="auto"/>
          <w:lang w:val="it-CH"/>
        </w:rPr>
      </w:pPr>
      <w:r w:rsidRPr="006A210C">
        <w:rPr>
          <w:color w:val="auto"/>
          <w:lang w:val="it-CH"/>
        </w:rPr>
        <w:lastRenderedPageBreak/>
        <w:t>Classi</w:t>
      </w:r>
    </w:p>
    <w:p w14:paraId="4C60D0DE" w14:textId="346920AB" w:rsidR="00144F63" w:rsidRDefault="00D7515A" w:rsidP="00144F63">
      <w:pPr>
        <w:pStyle w:val="ListParagraph"/>
        <w:numPr>
          <w:ilvl w:val="1"/>
          <w:numId w:val="1"/>
        </w:numPr>
        <w:rPr>
          <w:lang w:val="it-CH"/>
        </w:rPr>
      </w:pPr>
      <w:r w:rsidRPr="004606EB">
        <w:rPr>
          <w:lang w:val="it-CH"/>
        </w:rPr>
        <w:t>WaitMotor</w:t>
      </w:r>
    </w:p>
    <w:p w14:paraId="40171D8F" w14:textId="77777777" w:rsidR="00144F63" w:rsidRPr="00144F63" w:rsidRDefault="00144F63" w:rsidP="00144F63">
      <w:pPr>
        <w:pStyle w:val="ListParagraph"/>
        <w:ind w:left="1080"/>
        <w:rPr>
          <w:lang w:val="it-CH"/>
        </w:rPr>
      </w:pPr>
    </w:p>
    <w:p w14:paraId="3C43B4DB" w14:textId="2D226908" w:rsidR="0091137D" w:rsidRDefault="0091137D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Navigator</w:t>
      </w:r>
    </w:p>
    <w:p w14:paraId="1C241C2B" w14:textId="77777777" w:rsidR="004606EB" w:rsidRDefault="004606EB" w:rsidP="004606EB">
      <w:pPr>
        <w:pStyle w:val="ListParagraph"/>
        <w:ind w:left="1080"/>
        <w:rPr>
          <w:lang w:val="it-CH"/>
        </w:rPr>
      </w:pPr>
    </w:p>
    <w:p w14:paraId="49C873E2" w14:textId="338EC6A1" w:rsidR="004606EB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WaitTime</w:t>
      </w:r>
    </w:p>
    <w:p w14:paraId="0766D2FA" w14:textId="4DC430C9" w:rsidR="002948A4" w:rsidRDefault="002948A4" w:rsidP="002948A4">
      <w:pPr>
        <w:pStyle w:val="ListParagraph"/>
        <w:ind w:left="1080"/>
        <w:rPr>
          <w:lang w:val="it-CH"/>
        </w:rPr>
      </w:pPr>
      <w:r>
        <w:rPr>
          <w:lang w:val="it-CH"/>
        </w:rPr>
        <w:t>WaitTime è una classe che permette di aspettare del tempo in millisecondi.</w:t>
      </w:r>
    </w:p>
    <w:p w14:paraId="0FD45252" w14:textId="4995B431" w:rsidR="00144F63" w:rsidRDefault="00144F63" w:rsidP="002948A4">
      <w:pPr>
        <w:pStyle w:val="ListParagraph"/>
        <w:ind w:left="1080"/>
        <w:rPr>
          <w:lang w:val="it-CH"/>
        </w:rPr>
      </w:pPr>
      <w:r>
        <w:rPr>
          <w:lang w:val="it-CH"/>
        </w:rPr>
        <w:t>Per implementare questa classe si usa:</w:t>
      </w:r>
    </w:p>
    <w:p w14:paraId="0F2EA408" w14:textId="3BB23DD6" w:rsidR="00144F63" w:rsidRPr="00144F63" w:rsidRDefault="00144F63" w:rsidP="002948A4">
      <w:pPr>
        <w:pStyle w:val="ListParagraph"/>
        <w:ind w:left="1080"/>
        <w:rPr>
          <w:i/>
          <w:sz w:val="20"/>
          <w:lang w:val="it-CH"/>
        </w:rPr>
      </w:pPr>
      <w:r w:rsidRPr="00144F63">
        <w:rPr>
          <w:i/>
          <w:sz w:val="20"/>
          <w:lang w:val="it-CH"/>
        </w:rPr>
        <w:t>WaitTime wt = new WaitTime();</w:t>
      </w:r>
    </w:p>
    <w:p w14:paraId="34D83A7A" w14:textId="76960BCF" w:rsidR="002948A4" w:rsidRDefault="002948A4" w:rsidP="002948A4">
      <w:pPr>
        <w:pStyle w:val="ListParagraph"/>
        <w:ind w:left="1080"/>
        <w:rPr>
          <w:lang w:val="it-CH"/>
        </w:rPr>
      </w:pPr>
      <w:r>
        <w:rPr>
          <w:lang w:val="it-CH"/>
        </w:rPr>
        <w:t>Questa classe contiene tre metodi che possono essere usati dal utente: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84"/>
        <w:gridCol w:w="4046"/>
      </w:tblGrid>
      <w:tr w:rsidR="002948A4" w14:paraId="3A052FFB" w14:textId="77777777" w:rsidTr="002948A4">
        <w:tc>
          <w:tcPr>
            <w:tcW w:w="4505" w:type="dxa"/>
          </w:tcPr>
          <w:p w14:paraId="78983EE0" w14:textId="7FD34CB8" w:rsidR="002948A4" w:rsidRDefault="00A551B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void </w:t>
            </w:r>
            <w:r w:rsidR="002948A4">
              <w:rPr>
                <w:lang w:val="it-CH"/>
              </w:rPr>
              <w:t>myWait(int time);</w:t>
            </w:r>
          </w:p>
        </w:tc>
        <w:tc>
          <w:tcPr>
            <w:tcW w:w="4505" w:type="dxa"/>
          </w:tcPr>
          <w:p w14:paraId="690255DD" w14:textId="77777777" w:rsidR="002948A4" w:rsidRDefault="002948A4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20FBD49" w14:textId="77777777" w:rsidR="002948A4" w:rsidRPr="00144F63" w:rsidRDefault="002948A4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wt.myWait(2000);</w:t>
            </w:r>
          </w:p>
          <w:p w14:paraId="03B10B25" w14:textId="3A613FEE" w:rsidR="002948A4" w:rsidRDefault="002948A4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per 2 secondi e poi continua.</w:t>
            </w:r>
          </w:p>
        </w:tc>
      </w:tr>
      <w:tr w:rsidR="002948A4" w14:paraId="37E5C38D" w14:textId="77777777" w:rsidTr="002948A4">
        <w:tc>
          <w:tcPr>
            <w:tcW w:w="4505" w:type="dxa"/>
          </w:tcPr>
          <w:p w14:paraId="740E8A18" w14:textId="0D927D44" w:rsidR="002948A4" w:rsidRDefault="00A551B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void </w:t>
            </w:r>
            <w:r w:rsidR="002948A4">
              <w:rPr>
                <w:lang w:val="it-CH"/>
              </w:rPr>
              <w:t>setStartTime();</w:t>
            </w:r>
          </w:p>
        </w:tc>
        <w:tc>
          <w:tcPr>
            <w:tcW w:w="4505" w:type="dxa"/>
          </w:tcPr>
          <w:p w14:paraId="6CD4B9B8" w14:textId="18DF32E8" w:rsidR="002948A4" w:rsidRDefault="00144F6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serve per il metodo isFinished(int time).</w:t>
            </w:r>
          </w:p>
        </w:tc>
      </w:tr>
      <w:tr w:rsidR="002948A4" w14:paraId="0C3B2190" w14:textId="77777777" w:rsidTr="002948A4">
        <w:tc>
          <w:tcPr>
            <w:tcW w:w="4505" w:type="dxa"/>
          </w:tcPr>
          <w:p w14:paraId="048BCDDF" w14:textId="43F514CE" w:rsidR="002948A4" w:rsidRDefault="00A551B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boolean </w:t>
            </w:r>
            <w:r w:rsidR="00144F63">
              <w:rPr>
                <w:lang w:val="it-CH"/>
              </w:rPr>
              <w:t>isFinished(int time);</w:t>
            </w:r>
          </w:p>
        </w:tc>
        <w:tc>
          <w:tcPr>
            <w:tcW w:w="4505" w:type="dxa"/>
          </w:tcPr>
          <w:p w14:paraId="40D205A4" w14:textId="542F2F48" w:rsidR="00144F63" w:rsidRDefault="00144F6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55776357" w14:textId="62C3CBEE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setStartTime();</w:t>
            </w:r>
          </w:p>
          <w:p w14:paraId="2D37C9B5" w14:textId="69CCFD76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while(wt.isFinished(2000)){</w:t>
            </w:r>
          </w:p>
          <w:p w14:paraId="78247B4B" w14:textId="00764D91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per 2 secondi</w:t>
            </w:r>
          </w:p>
          <w:p w14:paraId="38BB3F51" w14:textId="77777777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026588BB" w14:textId="551D660F" w:rsidR="00144F63" w:rsidRDefault="00144F6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esegue il codice nel whi</w:t>
            </w:r>
            <w:r w:rsidR="00775070">
              <w:rPr>
                <w:lang w:val="it-CH"/>
              </w:rPr>
              <w:t>l</w:t>
            </w:r>
            <w:r>
              <w:rPr>
                <w:lang w:val="it-CH"/>
              </w:rPr>
              <w:t>e per 2 secondi.</w:t>
            </w:r>
          </w:p>
        </w:tc>
      </w:tr>
    </w:tbl>
    <w:p w14:paraId="70437E53" w14:textId="77777777" w:rsidR="004606EB" w:rsidRDefault="004606EB" w:rsidP="004606EB">
      <w:pPr>
        <w:pStyle w:val="ListParagraph"/>
        <w:ind w:left="1080"/>
        <w:rPr>
          <w:lang w:val="it-CH"/>
        </w:rPr>
      </w:pPr>
    </w:p>
    <w:p w14:paraId="50650B47" w14:textId="4973778E" w:rsidR="00775070" w:rsidRPr="00775070" w:rsidRDefault="004606EB" w:rsidP="00775070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WaitTouchSensor</w:t>
      </w:r>
    </w:p>
    <w:p w14:paraId="3E3F14B1" w14:textId="409CB463" w:rsidR="00144F63" w:rsidRDefault="00144F63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WaitTouchSensor è una classe che permette di aspettare che un</w:t>
      </w:r>
      <w:r w:rsidR="00775070">
        <w:rPr>
          <w:lang w:val="it-CH"/>
        </w:rPr>
        <w:t xml:space="preserve"> </w:t>
      </w:r>
      <w:r>
        <w:rPr>
          <w:lang w:val="it-CH"/>
        </w:rPr>
        <w:t>sensor</w:t>
      </w:r>
      <w:r w:rsidR="00775070">
        <w:rPr>
          <w:lang w:val="it-CH"/>
        </w:rPr>
        <w:t>e di tatto</w:t>
      </w:r>
      <w:r>
        <w:rPr>
          <w:lang w:val="it-CH"/>
        </w:rPr>
        <w:t xml:space="preserve"> v</w:t>
      </w:r>
      <w:r w:rsidR="00775070">
        <w:rPr>
          <w:lang w:val="it-CH"/>
        </w:rPr>
        <w:t>enga</w:t>
      </w:r>
      <w:r>
        <w:rPr>
          <w:lang w:val="it-CH"/>
        </w:rPr>
        <w:t xml:space="preserve"> premuto.</w:t>
      </w:r>
    </w:p>
    <w:p w14:paraId="27B3176E" w14:textId="1C4DEB06" w:rsidR="00144F63" w:rsidRDefault="00144F63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Per implementare questa classe si usa:</w:t>
      </w:r>
    </w:p>
    <w:p w14:paraId="743E00AB" w14:textId="3DF8D21A" w:rsidR="00144F63" w:rsidRDefault="00144F63" w:rsidP="00144F63">
      <w:pPr>
        <w:pStyle w:val="ListParagraph"/>
        <w:ind w:left="1080"/>
        <w:rPr>
          <w:i/>
          <w:sz w:val="20"/>
          <w:lang w:val="en-US"/>
        </w:rPr>
      </w:pPr>
      <w:proofErr w:type="spellStart"/>
      <w:r w:rsidRPr="00144F63">
        <w:rPr>
          <w:i/>
          <w:sz w:val="20"/>
          <w:lang w:val="en-US"/>
        </w:rPr>
        <w:t>WaitTouchSensor</w:t>
      </w:r>
      <w:proofErr w:type="spellEnd"/>
      <w:r w:rsidRPr="00144F63">
        <w:rPr>
          <w:i/>
          <w:sz w:val="20"/>
          <w:lang w:val="en-US"/>
        </w:rPr>
        <w:t xml:space="preserve"> </w:t>
      </w:r>
      <w:proofErr w:type="spellStart"/>
      <w:r w:rsidRPr="00144F63">
        <w:rPr>
          <w:i/>
          <w:sz w:val="20"/>
          <w:lang w:val="en-US"/>
        </w:rPr>
        <w:t>wts</w:t>
      </w:r>
      <w:proofErr w:type="spellEnd"/>
      <w:r w:rsidRPr="00144F63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144F63">
        <w:rPr>
          <w:i/>
          <w:sz w:val="20"/>
          <w:lang w:val="en-US"/>
        </w:rPr>
        <w:t>WaitTouchSensor</w:t>
      </w:r>
      <w:proofErr w:type="spellEnd"/>
      <w:r w:rsidRPr="00144F63">
        <w:rPr>
          <w:i/>
          <w:sz w:val="20"/>
          <w:lang w:val="en-US"/>
        </w:rPr>
        <w:t>(</w:t>
      </w:r>
      <w:proofErr w:type="gramEnd"/>
      <w:r w:rsidRPr="00144F63">
        <w:rPr>
          <w:i/>
          <w:sz w:val="20"/>
          <w:lang w:val="en-US"/>
        </w:rPr>
        <w:t xml:space="preserve">new </w:t>
      </w:r>
      <w:proofErr w:type="spellStart"/>
      <w:r w:rsidR="00775070">
        <w:rPr>
          <w:i/>
          <w:sz w:val="20"/>
          <w:lang w:val="en-US"/>
        </w:rPr>
        <w:t>Touch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>(SensorPort.S3));</w:t>
      </w:r>
    </w:p>
    <w:p w14:paraId="5F2B8365" w14:textId="0E35D46B" w:rsidR="00EF090F" w:rsidRDefault="00EF090F" w:rsidP="00144F63">
      <w:pPr>
        <w:pStyle w:val="ListParagraph"/>
        <w:ind w:left="1080"/>
        <w:rPr>
          <w:lang w:val="it-CH"/>
        </w:rPr>
      </w:pPr>
      <w:r w:rsidRPr="00EF090F">
        <w:rPr>
          <w:lang w:val="it-CH"/>
        </w:rPr>
        <w:t>In questa classe c’è i</w:t>
      </w:r>
      <w:r>
        <w:rPr>
          <w:lang w:val="it-CH"/>
        </w:rPr>
        <w:t>nt action che definisce l’azione per terminare l’attesa secondo questi criteri:</w:t>
      </w:r>
    </w:p>
    <w:p w14:paraId="0AC778CD" w14:textId="182E9DE5" w:rsidR="00EF090F" w:rsidRDefault="00EF090F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0 Premuto</w:t>
      </w:r>
    </w:p>
    <w:p w14:paraId="4F6C116A" w14:textId="399FDC53" w:rsidR="00EF090F" w:rsidRDefault="00EF090F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1 Rilasciato</w:t>
      </w:r>
    </w:p>
    <w:p w14:paraId="44D4395D" w14:textId="3F7AE387" w:rsidR="00EF090F" w:rsidRPr="00EF090F" w:rsidRDefault="00EF090F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2 Cliccato(Premuto rilasciato)</w:t>
      </w:r>
    </w:p>
    <w:p w14:paraId="263CEA00" w14:textId="6AF4CA4D" w:rsidR="00144F63" w:rsidRDefault="00144F63" w:rsidP="00144F63">
      <w:pPr>
        <w:pStyle w:val="ListParagraph"/>
        <w:ind w:left="1080"/>
        <w:rPr>
          <w:lang w:val="it-CH"/>
        </w:rPr>
      </w:pPr>
      <w:r w:rsidRPr="00144F63">
        <w:rPr>
          <w:lang w:val="it-CH"/>
        </w:rPr>
        <w:t>Questa classe contiene due m</w:t>
      </w:r>
      <w:r>
        <w:rPr>
          <w:lang w:val="it-CH"/>
        </w:rPr>
        <w:t>etodi che possono essere usati dal utente: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97"/>
        <w:gridCol w:w="4033"/>
      </w:tblGrid>
      <w:tr w:rsidR="00144F63" w14:paraId="6982EE53" w14:textId="77777777" w:rsidTr="00144F63">
        <w:tc>
          <w:tcPr>
            <w:tcW w:w="4505" w:type="dxa"/>
          </w:tcPr>
          <w:p w14:paraId="7E8B79B0" w14:textId="5DA988D3" w:rsidR="00144F63" w:rsidRDefault="0078311E" w:rsidP="00144F63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void </w:t>
            </w:r>
            <w:r w:rsidR="00144F63">
              <w:rPr>
                <w:lang w:val="it-CH"/>
              </w:rPr>
              <w:t>myWait(</w:t>
            </w:r>
            <w:r>
              <w:rPr>
                <w:lang w:val="it-CH"/>
              </w:rPr>
              <w:t xml:space="preserve">int </w:t>
            </w:r>
            <w:r w:rsidR="00144F63">
              <w:rPr>
                <w:lang w:val="it-CH"/>
              </w:rPr>
              <w:t>action);</w:t>
            </w:r>
          </w:p>
        </w:tc>
        <w:tc>
          <w:tcPr>
            <w:tcW w:w="4505" w:type="dxa"/>
          </w:tcPr>
          <w:p w14:paraId="053F5145" w14:textId="77777777" w:rsidR="00144F63" w:rsidRDefault="00775070" w:rsidP="00144F63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1DFE882C" w14:textId="77777777" w:rsidR="00775070" w:rsidRDefault="00775070" w:rsidP="00144F63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wts.myWait(0);</w:t>
            </w:r>
          </w:p>
          <w:p w14:paraId="47C8481A" w14:textId="62B3407F" w:rsidR="00775070" w:rsidRPr="00775070" w:rsidRDefault="00775070" w:rsidP="00144F63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che il pulsante venga premuto e poi continua.</w:t>
            </w:r>
          </w:p>
        </w:tc>
      </w:tr>
      <w:tr w:rsidR="00144F63" w14:paraId="6D9D3B15" w14:textId="77777777" w:rsidTr="00144F63">
        <w:tc>
          <w:tcPr>
            <w:tcW w:w="4505" w:type="dxa"/>
          </w:tcPr>
          <w:p w14:paraId="5EFDE108" w14:textId="180D880C" w:rsidR="00144F63" w:rsidRDefault="00A551B3" w:rsidP="00144F63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boolean </w:t>
            </w:r>
            <w:r w:rsidR="0078311E">
              <w:rPr>
                <w:lang w:val="it-CH"/>
              </w:rPr>
              <w:t>isFinished(int action);</w:t>
            </w:r>
          </w:p>
        </w:tc>
        <w:tc>
          <w:tcPr>
            <w:tcW w:w="4505" w:type="dxa"/>
          </w:tcPr>
          <w:p w14:paraId="1A127E3A" w14:textId="77777777" w:rsidR="00775070" w:rsidRDefault="00775070" w:rsidP="00775070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1470327" w14:textId="4F900C0A" w:rsidR="00775070" w:rsidRPr="00144F63" w:rsidRDefault="00775070" w:rsidP="00775070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while(wt</w:t>
            </w:r>
            <w:r>
              <w:rPr>
                <w:i/>
                <w:sz w:val="20"/>
                <w:lang w:val="it-CH"/>
              </w:rPr>
              <w:t>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>
              <w:rPr>
                <w:i/>
                <w:sz w:val="20"/>
                <w:lang w:val="it-CH"/>
              </w:rPr>
              <w:t>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5C50B72C" w14:textId="5F0B0613" w:rsidR="00775070" w:rsidRPr="00144F63" w:rsidRDefault="00775070" w:rsidP="00775070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 w:rsidR="00A22C7B">
              <w:rPr>
                <w:i/>
                <w:sz w:val="20"/>
                <w:lang w:val="it-CH"/>
              </w:rPr>
              <w:t>finché non premuto</w:t>
            </w:r>
          </w:p>
          <w:p w14:paraId="1F90022E" w14:textId="77777777" w:rsidR="00775070" w:rsidRPr="00144F63" w:rsidRDefault="00775070" w:rsidP="00775070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4CAEEBEA" w14:textId="266C63EB" w:rsidR="00144F63" w:rsidRDefault="00775070" w:rsidP="00775070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Questo metodo esegue il codice nel while </w:t>
            </w:r>
            <w:r>
              <w:rPr>
                <w:lang w:val="it-CH"/>
              </w:rPr>
              <w:t>finché non viene preuto il pulsante</w:t>
            </w:r>
            <w:r>
              <w:rPr>
                <w:lang w:val="it-CH"/>
              </w:rPr>
              <w:t>.</w:t>
            </w:r>
          </w:p>
        </w:tc>
      </w:tr>
    </w:tbl>
    <w:p w14:paraId="4C01D240" w14:textId="77777777" w:rsidR="00144F63" w:rsidRPr="00144F63" w:rsidRDefault="00144F63" w:rsidP="00144F63">
      <w:pPr>
        <w:pStyle w:val="ListParagraph"/>
        <w:ind w:left="1080"/>
        <w:rPr>
          <w:lang w:val="it-CH"/>
        </w:rPr>
      </w:pPr>
    </w:p>
    <w:p w14:paraId="303541C9" w14:textId="77777777" w:rsidR="004606EB" w:rsidRPr="00144F63" w:rsidRDefault="004606EB" w:rsidP="004606EB">
      <w:pPr>
        <w:pStyle w:val="ListParagraph"/>
        <w:ind w:left="1080"/>
        <w:rPr>
          <w:lang w:val="it-CH"/>
        </w:rPr>
      </w:pPr>
    </w:p>
    <w:p w14:paraId="7D95405E" w14:textId="642ACDD2" w:rsidR="004606EB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WaitColorSensor</w:t>
      </w:r>
    </w:p>
    <w:p w14:paraId="5926EA99" w14:textId="31AD0993" w:rsidR="00775070" w:rsidRDefault="00775070" w:rsidP="00775070">
      <w:pPr>
        <w:pStyle w:val="ListParagraph"/>
        <w:ind w:left="1080"/>
        <w:rPr>
          <w:lang w:val="it-CH"/>
        </w:rPr>
      </w:pPr>
      <w:r>
        <w:rPr>
          <w:lang w:val="it-CH"/>
        </w:rPr>
        <w:t>WaitColorSensor è una classe che permette di aspettare che un sensore di colore veda un certo colore.</w:t>
      </w:r>
    </w:p>
    <w:p w14:paraId="67B1D9C0" w14:textId="50BDA2E1" w:rsidR="00775070" w:rsidRDefault="00775070" w:rsidP="00775070">
      <w:pPr>
        <w:pStyle w:val="ListParagraph"/>
        <w:ind w:left="1080"/>
        <w:rPr>
          <w:lang w:val="it-CH"/>
        </w:rPr>
      </w:pPr>
      <w:r>
        <w:rPr>
          <w:lang w:val="it-CH"/>
        </w:rPr>
        <w:t>Per implementare questa classe si usa:</w:t>
      </w:r>
    </w:p>
    <w:p w14:paraId="27275A1A" w14:textId="30367373" w:rsidR="00775070" w:rsidRDefault="00775070" w:rsidP="00775070">
      <w:pPr>
        <w:pStyle w:val="ListParagraph"/>
        <w:ind w:left="1080"/>
        <w:rPr>
          <w:i/>
          <w:sz w:val="20"/>
          <w:lang w:val="en-US"/>
        </w:rPr>
      </w:pPr>
      <w:proofErr w:type="spellStart"/>
      <w:r w:rsidRPr="00144F63">
        <w:rPr>
          <w:i/>
          <w:sz w:val="20"/>
          <w:lang w:val="en-US"/>
        </w:rPr>
        <w:t>Wait</w:t>
      </w:r>
      <w:r>
        <w:rPr>
          <w:i/>
          <w:sz w:val="20"/>
          <w:lang w:val="en-US"/>
        </w:rPr>
        <w:t>Color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 xml:space="preserve"> </w:t>
      </w:r>
      <w:proofErr w:type="spellStart"/>
      <w:r w:rsidRPr="00144F63">
        <w:rPr>
          <w:i/>
          <w:sz w:val="20"/>
          <w:lang w:val="en-US"/>
        </w:rPr>
        <w:t>w</w:t>
      </w:r>
      <w:r>
        <w:rPr>
          <w:i/>
          <w:sz w:val="20"/>
          <w:lang w:val="en-US"/>
        </w:rPr>
        <w:t>c</w:t>
      </w:r>
      <w:r w:rsidRPr="00144F63">
        <w:rPr>
          <w:i/>
          <w:sz w:val="20"/>
          <w:lang w:val="en-US"/>
        </w:rPr>
        <w:t>s</w:t>
      </w:r>
      <w:proofErr w:type="spellEnd"/>
      <w:r w:rsidRPr="00144F63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144F63">
        <w:rPr>
          <w:i/>
          <w:sz w:val="20"/>
          <w:lang w:val="en-US"/>
        </w:rPr>
        <w:t>Wait</w:t>
      </w:r>
      <w:r>
        <w:rPr>
          <w:i/>
          <w:sz w:val="20"/>
          <w:lang w:val="en-US"/>
        </w:rPr>
        <w:t>Color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>(</w:t>
      </w:r>
      <w:proofErr w:type="gramEnd"/>
      <w:r w:rsidRPr="00144F63">
        <w:rPr>
          <w:i/>
          <w:sz w:val="20"/>
          <w:lang w:val="en-US"/>
        </w:rPr>
        <w:t xml:space="preserve">new </w:t>
      </w:r>
      <w:proofErr w:type="spellStart"/>
      <w:r>
        <w:rPr>
          <w:i/>
          <w:sz w:val="20"/>
          <w:lang w:val="en-US"/>
        </w:rPr>
        <w:t>Color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>(SensorPort.S3));</w:t>
      </w:r>
    </w:p>
    <w:p w14:paraId="33F7BCFF" w14:textId="4D5782D6" w:rsidR="00A22C7B" w:rsidRPr="00A22C7B" w:rsidRDefault="00A22C7B" w:rsidP="00775070">
      <w:pPr>
        <w:pStyle w:val="ListParagraph"/>
        <w:ind w:left="1080"/>
        <w:rPr>
          <w:lang w:val="it-CH"/>
        </w:rPr>
      </w:pPr>
      <w:r w:rsidRPr="00A22C7B">
        <w:rPr>
          <w:lang w:val="it-CH"/>
        </w:rPr>
        <w:t>Questa classe contiene due m</w:t>
      </w:r>
      <w:r>
        <w:rPr>
          <w:lang w:val="it-CH"/>
        </w:rPr>
        <w:t>etodi che possono essere usati dall’utente: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31"/>
        <w:gridCol w:w="4099"/>
      </w:tblGrid>
      <w:tr w:rsidR="00775070" w14:paraId="19ACBDBC" w14:textId="77777777" w:rsidTr="00BE4968">
        <w:tc>
          <w:tcPr>
            <w:tcW w:w="4505" w:type="dxa"/>
          </w:tcPr>
          <w:p w14:paraId="696BCDB7" w14:textId="423579AF" w:rsidR="00775070" w:rsidRPr="00775070" w:rsidRDefault="00775070" w:rsidP="00BE4968">
            <w:pPr>
              <w:pStyle w:val="ListParagraph"/>
              <w:ind w:left="0"/>
              <w:rPr>
                <w:lang w:val="en-US"/>
              </w:rPr>
            </w:pPr>
            <w:r w:rsidRPr="0077507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775070">
              <w:rPr>
                <w:lang w:val="en-US"/>
              </w:rPr>
              <w:t>myWait</w:t>
            </w:r>
            <w:proofErr w:type="spellEnd"/>
            <w:r w:rsidRPr="00775070">
              <w:rPr>
                <w:lang w:val="en-US"/>
              </w:rPr>
              <w:t>(</w:t>
            </w:r>
            <w:proofErr w:type="gramEnd"/>
            <w:r w:rsidRPr="00775070">
              <w:rPr>
                <w:lang w:val="en-US"/>
              </w:rPr>
              <w:t>int</w:t>
            </w:r>
            <w:r w:rsidRPr="00775070">
              <w:rPr>
                <w:lang w:val="en-US"/>
              </w:rPr>
              <w:t xml:space="preserve"> red, int green, int blue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4505" w:type="dxa"/>
          </w:tcPr>
          <w:p w14:paraId="67BFD319" w14:textId="77777777" w:rsidR="00775070" w:rsidRDefault="00775070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5125C52" w14:textId="7A10535A" w:rsidR="00775070" w:rsidRDefault="00775070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</w:t>
            </w:r>
            <w:r>
              <w:rPr>
                <w:i/>
                <w:sz w:val="20"/>
                <w:lang w:val="it-CH"/>
              </w:rPr>
              <w:t>c</w:t>
            </w:r>
            <w:r>
              <w:rPr>
                <w:i/>
                <w:sz w:val="20"/>
                <w:lang w:val="it-CH"/>
              </w:rPr>
              <w:t>s.myWait(</w:t>
            </w:r>
            <w:r>
              <w:rPr>
                <w:i/>
                <w:sz w:val="20"/>
                <w:lang w:val="it-CH"/>
              </w:rPr>
              <w:t>255,0,0</w:t>
            </w:r>
            <w:r>
              <w:rPr>
                <w:i/>
                <w:sz w:val="20"/>
                <w:lang w:val="it-CH"/>
              </w:rPr>
              <w:t>);</w:t>
            </w:r>
          </w:p>
          <w:p w14:paraId="6C6C8164" w14:textId="47435B40" w:rsidR="00775070" w:rsidRPr="00775070" w:rsidRDefault="00775070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che il</w:t>
            </w:r>
            <w:r>
              <w:rPr>
                <w:lang w:val="it-CH"/>
              </w:rPr>
              <w:t xml:space="preserve"> sensore di colore ved</w:t>
            </w:r>
            <w:r w:rsidR="00A22C7B">
              <w:rPr>
                <w:lang w:val="it-CH"/>
              </w:rPr>
              <w:t>e</w:t>
            </w:r>
            <w:r>
              <w:rPr>
                <w:lang w:val="it-CH"/>
              </w:rPr>
              <w:t xml:space="preserve"> rosso</w:t>
            </w:r>
            <w:r>
              <w:rPr>
                <w:lang w:val="it-CH"/>
              </w:rPr>
              <w:t>.</w:t>
            </w:r>
          </w:p>
        </w:tc>
      </w:tr>
      <w:tr w:rsidR="00775070" w14:paraId="10876318" w14:textId="77777777" w:rsidTr="00BE4968">
        <w:tc>
          <w:tcPr>
            <w:tcW w:w="4505" w:type="dxa"/>
          </w:tcPr>
          <w:p w14:paraId="12F79810" w14:textId="61B643F2" w:rsidR="00775070" w:rsidRPr="00775070" w:rsidRDefault="00775070" w:rsidP="00BE4968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75070">
              <w:rPr>
                <w:lang w:val="en-US"/>
              </w:rPr>
              <w:t>boolean</w:t>
            </w:r>
            <w:proofErr w:type="spellEnd"/>
            <w:r w:rsidRPr="00775070">
              <w:rPr>
                <w:lang w:val="en-US"/>
              </w:rPr>
              <w:t xml:space="preserve"> </w:t>
            </w:r>
            <w:proofErr w:type="spellStart"/>
            <w:proofErr w:type="gramStart"/>
            <w:r w:rsidRPr="00775070">
              <w:rPr>
                <w:lang w:val="en-US"/>
              </w:rPr>
              <w:t>isFinished</w:t>
            </w:r>
            <w:proofErr w:type="spellEnd"/>
            <w:r w:rsidRPr="00775070">
              <w:rPr>
                <w:lang w:val="en-US"/>
              </w:rPr>
              <w:t>(</w:t>
            </w:r>
            <w:proofErr w:type="gramEnd"/>
            <w:r w:rsidRPr="00775070">
              <w:rPr>
                <w:lang w:val="en-US"/>
              </w:rPr>
              <w:t>int red, int green, int blue);</w:t>
            </w:r>
          </w:p>
        </w:tc>
        <w:tc>
          <w:tcPr>
            <w:tcW w:w="4505" w:type="dxa"/>
          </w:tcPr>
          <w:p w14:paraId="3F914B38" w14:textId="77777777" w:rsidR="00775070" w:rsidRDefault="00775070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3FF8008" w14:textId="7C5C116C" w:rsidR="00775070" w:rsidRPr="00144F63" w:rsidRDefault="00775070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</w:t>
            </w:r>
            <w:r>
              <w:rPr>
                <w:i/>
                <w:sz w:val="20"/>
                <w:lang w:val="it-CH"/>
              </w:rPr>
              <w:t>c</w:t>
            </w:r>
            <w:r>
              <w:rPr>
                <w:i/>
                <w:sz w:val="20"/>
                <w:lang w:val="it-CH"/>
              </w:rPr>
              <w:t>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>
              <w:rPr>
                <w:i/>
                <w:sz w:val="20"/>
                <w:lang w:val="it-CH"/>
              </w:rPr>
              <w:t>255,</w:t>
            </w:r>
            <w:r>
              <w:rPr>
                <w:i/>
                <w:sz w:val="20"/>
                <w:lang w:val="it-CH"/>
              </w:rPr>
              <w:t>0</w:t>
            </w:r>
            <w:r>
              <w:rPr>
                <w:i/>
                <w:sz w:val="20"/>
                <w:lang w:val="it-CH"/>
              </w:rPr>
              <w:t>,0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3BDF80D5" w14:textId="5F2D38AA" w:rsidR="00775070" w:rsidRPr="00144F63" w:rsidRDefault="00775070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 w:rsidR="00A22C7B">
              <w:rPr>
                <w:i/>
                <w:sz w:val="20"/>
                <w:lang w:val="it-CH"/>
              </w:rPr>
              <w:t>finché non vede rosso</w:t>
            </w:r>
          </w:p>
          <w:p w14:paraId="085E41A0" w14:textId="77777777" w:rsidR="00775070" w:rsidRPr="00144F63" w:rsidRDefault="00775070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23084D3A" w14:textId="110A687D" w:rsidR="00775070" w:rsidRDefault="00775070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Questo metodo esegue il codice nel while finché </w:t>
            </w:r>
            <w:r w:rsidR="00A22C7B">
              <w:rPr>
                <w:lang w:val="it-CH"/>
              </w:rPr>
              <w:t>il sensore non vede rosso</w:t>
            </w:r>
            <w:r>
              <w:rPr>
                <w:lang w:val="it-CH"/>
              </w:rPr>
              <w:t>.</w:t>
            </w:r>
          </w:p>
        </w:tc>
      </w:tr>
    </w:tbl>
    <w:p w14:paraId="161E6835" w14:textId="77777777" w:rsidR="00775070" w:rsidRPr="00775070" w:rsidRDefault="00775070" w:rsidP="00775070">
      <w:pPr>
        <w:pStyle w:val="ListParagraph"/>
        <w:ind w:left="1080"/>
      </w:pPr>
    </w:p>
    <w:p w14:paraId="09F5E991" w14:textId="77777777" w:rsidR="004606EB" w:rsidRDefault="004606EB" w:rsidP="004606EB">
      <w:pPr>
        <w:pStyle w:val="ListParagraph"/>
        <w:ind w:left="1080"/>
        <w:rPr>
          <w:lang w:val="it-CH"/>
        </w:rPr>
      </w:pPr>
    </w:p>
    <w:p w14:paraId="1A9CF5EB" w14:textId="7E107C1D" w:rsidR="004606EB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WaitUltrasonicSensor</w:t>
      </w:r>
    </w:p>
    <w:p w14:paraId="59766AE1" w14:textId="1BDA357D" w:rsidR="00A22C7B" w:rsidRDefault="00A22C7B" w:rsidP="00A22C7B">
      <w:pPr>
        <w:pStyle w:val="ListParagraph"/>
        <w:ind w:left="1080"/>
        <w:rPr>
          <w:lang w:val="it-CH"/>
        </w:rPr>
      </w:pPr>
      <w:r>
        <w:rPr>
          <w:lang w:val="it-CH"/>
        </w:rPr>
        <w:t>WaitUltrasonicSensor è una classe che permette di aspettare che il sensore di ultrasuoni non veda una certa distanza.</w:t>
      </w:r>
    </w:p>
    <w:p w14:paraId="21CFCFBC" w14:textId="77777777" w:rsidR="00A22C7B" w:rsidRDefault="00A22C7B" w:rsidP="00A22C7B">
      <w:pPr>
        <w:pStyle w:val="ListParagraph"/>
        <w:ind w:left="1080"/>
        <w:rPr>
          <w:lang w:val="it-CH"/>
        </w:rPr>
      </w:pPr>
      <w:r>
        <w:rPr>
          <w:lang w:val="it-CH"/>
        </w:rPr>
        <w:t>Per implementare questa classe si usa:</w:t>
      </w:r>
    </w:p>
    <w:p w14:paraId="1D42AC11" w14:textId="2465E3B3" w:rsidR="00A22C7B" w:rsidRPr="00A22C7B" w:rsidRDefault="00A22C7B" w:rsidP="00A22C7B">
      <w:pPr>
        <w:pStyle w:val="ListParagraph"/>
        <w:ind w:left="1080"/>
        <w:rPr>
          <w:i/>
          <w:sz w:val="20"/>
          <w:lang w:val="en-US"/>
        </w:rPr>
      </w:pPr>
      <w:proofErr w:type="spellStart"/>
      <w:r w:rsidRPr="00144F63">
        <w:rPr>
          <w:i/>
          <w:sz w:val="20"/>
          <w:lang w:val="en-US"/>
        </w:rPr>
        <w:t>Wait</w:t>
      </w:r>
      <w:r>
        <w:rPr>
          <w:i/>
          <w:sz w:val="20"/>
          <w:lang w:val="en-US"/>
        </w:rPr>
        <w:t>Ultrasonic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 xml:space="preserve"> </w:t>
      </w:r>
      <w:proofErr w:type="spellStart"/>
      <w:r w:rsidRPr="00144F63">
        <w:rPr>
          <w:i/>
          <w:sz w:val="20"/>
          <w:lang w:val="en-US"/>
        </w:rPr>
        <w:t>w</w:t>
      </w:r>
      <w:r>
        <w:rPr>
          <w:i/>
          <w:sz w:val="20"/>
          <w:lang w:val="en-US"/>
        </w:rPr>
        <w:t>u</w:t>
      </w:r>
      <w:r w:rsidRPr="00144F63">
        <w:rPr>
          <w:i/>
          <w:sz w:val="20"/>
          <w:lang w:val="en-US"/>
        </w:rPr>
        <w:t>s</w:t>
      </w:r>
      <w:proofErr w:type="spellEnd"/>
      <w:r w:rsidRPr="00144F63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144F63">
        <w:rPr>
          <w:i/>
          <w:sz w:val="20"/>
          <w:lang w:val="en-US"/>
        </w:rPr>
        <w:t>Wait</w:t>
      </w:r>
      <w:r>
        <w:rPr>
          <w:i/>
          <w:sz w:val="20"/>
          <w:lang w:val="en-US"/>
        </w:rPr>
        <w:t>Ultrasonic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>(</w:t>
      </w:r>
      <w:proofErr w:type="gramEnd"/>
      <w:r w:rsidRPr="00144F63">
        <w:rPr>
          <w:i/>
          <w:sz w:val="20"/>
          <w:lang w:val="en-US"/>
        </w:rPr>
        <w:t xml:space="preserve">new </w:t>
      </w:r>
      <w:proofErr w:type="spellStart"/>
      <w:r>
        <w:rPr>
          <w:i/>
          <w:sz w:val="20"/>
          <w:lang w:val="en-US"/>
        </w:rPr>
        <w:t>Ultrasonic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>(SensorPort.S3));</w:t>
      </w:r>
    </w:p>
    <w:p w14:paraId="0431BEC9" w14:textId="77777777" w:rsidR="00A22C7B" w:rsidRPr="00A22C7B" w:rsidRDefault="00A22C7B" w:rsidP="00A22C7B">
      <w:pPr>
        <w:pStyle w:val="ListParagraph"/>
        <w:ind w:left="1080"/>
        <w:rPr>
          <w:lang w:val="it-CH"/>
        </w:rPr>
      </w:pPr>
      <w:r w:rsidRPr="00A22C7B">
        <w:rPr>
          <w:lang w:val="it-CH"/>
        </w:rPr>
        <w:t>Questa classe contiene due m</w:t>
      </w:r>
      <w:r>
        <w:rPr>
          <w:lang w:val="it-CH"/>
        </w:rPr>
        <w:t>etodi che possono essere usati dall’utente: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28"/>
        <w:gridCol w:w="4002"/>
      </w:tblGrid>
      <w:tr w:rsidR="005439A4" w14:paraId="559314E3" w14:textId="77777777" w:rsidTr="00BE4968">
        <w:tc>
          <w:tcPr>
            <w:tcW w:w="4505" w:type="dxa"/>
          </w:tcPr>
          <w:p w14:paraId="09A09ACF" w14:textId="5C4275CB" w:rsidR="00A22C7B" w:rsidRPr="00775070" w:rsidRDefault="00A22C7B" w:rsidP="00BE4968">
            <w:pPr>
              <w:pStyle w:val="ListParagraph"/>
              <w:ind w:left="0"/>
              <w:rPr>
                <w:lang w:val="en-US"/>
              </w:rPr>
            </w:pPr>
            <w:r w:rsidRPr="0077507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775070">
              <w:rPr>
                <w:lang w:val="en-US"/>
              </w:rPr>
              <w:t>myWait</w:t>
            </w:r>
            <w:proofErr w:type="spellEnd"/>
            <w:r w:rsidRPr="0077507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Boolean bigger, int </w:t>
            </w:r>
            <w:r w:rsidR="000B7CE6">
              <w:rPr>
                <w:lang w:val="en-US"/>
              </w:rPr>
              <w:t>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4505" w:type="dxa"/>
          </w:tcPr>
          <w:p w14:paraId="715FAF18" w14:textId="77777777" w:rsidR="00A22C7B" w:rsidRDefault="00A22C7B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7ECD18E3" w14:textId="38F540B9" w:rsidR="00A22C7B" w:rsidRDefault="00A22C7B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</w:t>
            </w:r>
            <w:r w:rsidR="005439A4">
              <w:rPr>
                <w:i/>
                <w:sz w:val="20"/>
                <w:lang w:val="it-CH"/>
              </w:rPr>
              <w:t>u</w:t>
            </w:r>
            <w:r>
              <w:rPr>
                <w:i/>
                <w:sz w:val="20"/>
                <w:lang w:val="it-CH"/>
              </w:rPr>
              <w:t>s.myWait(</w:t>
            </w:r>
            <w:r w:rsidR="005439A4">
              <w:rPr>
                <w:i/>
                <w:sz w:val="20"/>
                <w:lang w:val="it-CH"/>
              </w:rPr>
              <w:t>false, 40</w:t>
            </w:r>
            <w:r>
              <w:rPr>
                <w:i/>
                <w:sz w:val="20"/>
                <w:lang w:val="it-CH"/>
              </w:rPr>
              <w:t>);</w:t>
            </w:r>
          </w:p>
          <w:p w14:paraId="1D40AF55" w14:textId="06C928FD" w:rsidR="00A22C7B" w:rsidRPr="00775070" w:rsidRDefault="00A22C7B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che il</w:t>
            </w:r>
            <w:r w:rsidR="005439A4">
              <w:rPr>
                <w:lang w:val="it-CH"/>
              </w:rPr>
              <w:t xml:space="preserve"> sensore di utrasuoni è a 40 cm di distanza da un oggetto poi continua</w:t>
            </w:r>
            <w:r>
              <w:rPr>
                <w:lang w:val="it-CH"/>
              </w:rPr>
              <w:t>.</w:t>
            </w:r>
          </w:p>
        </w:tc>
      </w:tr>
      <w:tr w:rsidR="005439A4" w14:paraId="19DC98E1" w14:textId="77777777" w:rsidTr="00BE4968">
        <w:tc>
          <w:tcPr>
            <w:tcW w:w="4505" w:type="dxa"/>
          </w:tcPr>
          <w:p w14:paraId="06952D79" w14:textId="2B24C764" w:rsidR="00A22C7B" w:rsidRPr="00775070" w:rsidRDefault="00A22C7B" w:rsidP="00BE4968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75070">
              <w:rPr>
                <w:lang w:val="en-US"/>
              </w:rPr>
              <w:t>boolean</w:t>
            </w:r>
            <w:proofErr w:type="spellEnd"/>
            <w:r w:rsidRPr="00775070">
              <w:rPr>
                <w:lang w:val="en-US"/>
              </w:rPr>
              <w:t xml:space="preserve"> </w:t>
            </w:r>
            <w:proofErr w:type="spellStart"/>
            <w:proofErr w:type="gramStart"/>
            <w:r w:rsidRPr="00775070">
              <w:rPr>
                <w:lang w:val="en-US"/>
              </w:rPr>
              <w:t>isFinished</w:t>
            </w:r>
            <w:proofErr w:type="spellEnd"/>
            <w:r w:rsidRPr="0077507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Boolean bigger, int </w:t>
            </w:r>
            <w:r w:rsidR="000B7CE6">
              <w:rPr>
                <w:lang w:val="en-US"/>
              </w:rPr>
              <w:t>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4505" w:type="dxa"/>
          </w:tcPr>
          <w:p w14:paraId="23FE28BE" w14:textId="77777777" w:rsidR="00A22C7B" w:rsidRDefault="00A22C7B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686DB3D3" w14:textId="4092B797" w:rsidR="00A22C7B" w:rsidRPr="00144F63" w:rsidRDefault="00A22C7B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</w:t>
            </w:r>
            <w:r w:rsidR="005439A4">
              <w:rPr>
                <w:i/>
                <w:sz w:val="20"/>
                <w:lang w:val="it-CH"/>
              </w:rPr>
              <w:t>u</w:t>
            </w:r>
            <w:r>
              <w:rPr>
                <w:i/>
                <w:sz w:val="20"/>
                <w:lang w:val="it-CH"/>
              </w:rPr>
              <w:t>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 w:rsidR="005439A4">
              <w:rPr>
                <w:i/>
                <w:sz w:val="20"/>
                <w:lang w:val="it-CH"/>
              </w:rPr>
              <w:t>false, 40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53988556" w14:textId="7185774B" w:rsidR="00A22C7B" w:rsidRPr="00144F63" w:rsidRDefault="00A22C7B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>
              <w:rPr>
                <w:i/>
                <w:sz w:val="20"/>
                <w:lang w:val="it-CH"/>
              </w:rPr>
              <w:t xml:space="preserve">finché non vede </w:t>
            </w:r>
            <w:r w:rsidR="005439A4">
              <w:rPr>
                <w:i/>
                <w:sz w:val="20"/>
                <w:lang w:val="it-CH"/>
              </w:rPr>
              <w:t>40cm</w:t>
            </w:r>
          </w:p>
          <w:p w14:paraId="1D400C5C" w14:textId="77777777" w:rsidR="00A22C7B" w:rsidRPr="00144F63" w:rsidRDefault="00A22C7B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3D26F047" w14:textId="582C6057" w:rsidR="00A22C7B" w:rsidRDefault="00A22C7B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Questo metodo esegue il codice nel while finché il sensore </w:t>
            </w:r>
            <w:r w:rsidR="005439A4">
              <w:rPr>
                <w:lang w:val="it-CH"/>
              </w:rPr>
              <w:t xml:space="preserve">di utrasuoni </w:t>
            </w:r>
            <w:r w:rsidR="005439A4">
              <w:rPr>
                <w:lang w:val="it-CH"/>
              </w:rPr>
              <w:t xml:space="preserve">non </w:t>
            </w:r>
            <w:r w:rsidR="005439A4">
              <w:rPr>
                <w:lang w:val="it-CH"/>
              </w:rPr>
              <w:t>è a 40 cm di distanza da un oggetto.</w:t>
            </w:r>
          </w:p>
        </w:tc>
      </w:tr>
    </w:tbl>
    <w:p w14:paraId="443E6D1A" w14:textId="2D1CAC30" w:rsidR="000B7CE6" w:rsidRDefault="000B7CE6" w:rsidP="004606EB">
      <w:pPr>
        <w:pStyle w:val="ListParagraph"/>
        <w:ind w:left="1080"/>
      </w:pPr>
    </w:p>
    <w:p w14:paraId="40068328" w14:textId="77777777" w:rsidR="000B7CE6" w:rsidRDefault="000B7CE6">
      <w:r>
        <w:br w:type="page"/>
      </w:r>
    </w:p>
    <w:p w14:paraId="17CCF697" w14:textId="77777777" w:rsidR="004606EB" w:rsidRPr="00A22C7B" w:rsidRDefault="004606EB" w:rsidP="004606EB">
      <w:pPr>
        <w:pStyle w:val="ListParagraph"/>
        <w:ind w:left="1080"/>
      </w:pPr>
    </w:p>
    <w:p w14:paraId="7B80B641" w14:textId="3978C5B1" w:rsidR="004606EB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WaitSoundSensor</w:t>
      </w:r>
    </w:p>
    <w:p w14:paraId="6944FA34" w14:textId="6AB9833F" w:rsidR="005439A4" w:rsidRDefault="005439A4" w:rsidP="005439A4">
      <w:pPr>
        <w:pStyle w:val="ListParagraph"/>
        <w:ind w:left="1080"/>
        <w:rPr>
          <w:lang w:val="it-CH"/>
        </w:rPr>
      </w:pPr>
      <w:r>
        <w:rPr>
          <w:lang w:val="it-CH"/>
        </w:rPr>
        <w:t xml:space="preserve">WaitSoundSensor è una classe che permette di aspettare che il sensore </w:t>
      </w:r>
      <w:r w:rsidR="000B7CE6">
        <w:rPr>
          <w:lang w:val="it-CH"/>
        </w:rPr>
        <w:t>del suono non sente un rumore di una certa potenza/debolezza.</w:t>
      </w:r>
    </w:p>
    <w:p w14:paraId="4555C086" w14:textId="75E4B145" w:rsidR="000B7CE6" w:rsidRDefault="000B7CE6" w:rsidP="005439A4">
      <w:pPr>
        <w:pStyle w:val="ListParagraph"/>
        <w:ind w:left="1080"/>
        <w:rPr>
          <w:lang w:val="it-CH"/>
        </w:rPr>
      </w:pPr>
      <w:r>
        <w:rPr>
          <w:lang w:val="it-CH"/>
        </w:rPr>
        <w:t>Per implementare questa classe si usa:</w:t>
      </w:r>
    </w:p>
    <w:p w14:paraId="61719595" w14:textId="44F078C1" w:rsidR="000B7CE6" w:rsidRPr="000B7CE6" w:rsidRDefault="000B7CE6" w:rsidP="005439A4">
      <w:pPr>
        <w:pStyle w:val="ListParagraph"/>
        <w:ind w:left="1080"/>
        <w:rPr>
          <w:lang w:val="en-US"/>
        </w:rPr>
      </w:pPr>
      <w:proofErr w:type="spellStart"/>
      <w:r w:rsidRPr="00144F63">
        <w:rPr>
          <w:i/>
          <w:sz w:val="20"/>
          <w:lang w:val="en-US"/>
        </w:rPr>
        <w:t>Wait</w:t>
      </w:r>
      <w:r>
        <w:rPr>
          <w:i/>
          <w:sz w:val="20"/>
          <w:lang w:val="en-US"/>
        </w:rPr>
        <w:t>Sound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 xml:space="preserve"> </w:t>
      </w:r>
      <w:proofErr w:type="spellStart"/>
      <w:r w:rsidRPr="00144F63">
        <w:rPr>
          <w:i/>
          <w:sz w:val="20"/>
          <w:lang w:val="en-US"/>
        </w:rPr>
        <w:t>w</w:t>
      </w:r>
      <w:r>
        <w:rPr>
          <w:i/>
          <w:sz w:val="20"/>
          <w:lang w:val="en-US"/>
        </w:rPr>
        <w:t>u</w:t>
      </w:r>
      <w:r w:rsidRPr="00144F63">
        <w:rPr>
          <w:i/>
          <w:sz w:val="20"/>
          <w:lang w:val="en-US"/>
        </w:rPr>
        <w:t>s</w:t>
      </w:r>
      <w:proofErr w:type="spellEnd"/>
      <w:r w:rsidRPr="00144F63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144F63">
        <w:rPr>
          <w:i/>
          <w:sz w:val="20"/>
          <w:lang w:val="en-US"/>
        </w:rPr>
        <w:t>Wait</w:t>
      </w:r>
      <w:r>
        <w:rPr>
          <w:i/>
          <w:sz w:val="20"/>
          <w:lang w:val="en-US"/>
        </w:rPr>
        <w:t>Sound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>(</w:t>
      </w:r>
      <w:proofErr w:type="gramEnd"/>
      <w:r w:rsidRPr="00144F63">
        <w:rPr>
          <w:i/>
          <w:sz w:val="20"/>
          <w:lang w:val="en-US"/>
        </w:rPr>
        <w:t xml:space="preserve">new </w:t>
      </w:r>
      <w:proofErr w:type="spellStart"/>
      <w:r>
        <w:rPr>
          <w:i/>
          <w:sz w:val="20"/>
          <w:lang w:val="en-US"/>
        </w:rPr>
        <w:t>Sound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>(SensorPort.S3));</w:t>
      </w:r>
    </w:p>
    <w:p w14:paraId="206C7500" w14:textId="33746D3B" w:rsidR="004606EB" w:rsidRDefault="000B7CE6" w:rsidP="004606EB">
      <w:pPr>
        <w:pStyle w:val="ListParagraph"/>
        <w:ind w:left="1080"/>
        <w:rPr>
          <w:lang w:val="it-CH"/>
        </w:rPr>
      </w:pPr>
      <w:r w:rsidRPr="00A22C7B">
        <w:rPr>
          <w:lang w:val="it-CH"/>
        </w:rPr>
        <w:t>Questa classe contiene due m</w:t>
      </w:r>
      <w:r>
        <w:rPr>
          <w:lang w:val="it-CH"/>
        </w:rPr>
        <w:t>etodi che possono essere usati dall’utente: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31"/>
        <w:gridCol w:w="3999"/>
      </w:tblGrid>
      <w:tr w:rsidR="000B7CE6" w14:paraId="06A107FA" w14:textId="77777777" w:rsidTr="00BE4968">
        <w:tc>
          <w:tcPr>
            <w:tcW w:w="4505" w:type="dxa"/>
          </w:tcPr>
          <w:p w14:paraId="1BD3C3EB" w14:textId="6C6D3C85" w:rsidR="000B7CE6" w:rsidRPr="00775070" w:rsidRDefault="000B7CE6" w:rsidP="00BE4968">
            <w:pPr>
              <w:pStyle w:val="ListParagraph"/>
              <w:ind w:left="0"/>
              <w:rPr>
                <w:lang w:val="en-US"/>
              </w:rPr>
            </w:pPr>
            <w:r w:rsidRPr="0077507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775070">
              <w:rPr>
                <w:lang w:val="en-US"/>
              </w:rPr>
              <w:t>myWait</w:t>
            </w:r>
            <w:proofErr w:type="spellEnd"/>
            <w:r w:rsidRPr="0077507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Boolean bigger, int 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4505" w:type="dxa"/>
          </w:tcPr>
          <w:p w14:paraId="260FC00D" w14:textId="77777777" w:rsidR="000B7CE6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547769C" w14:textId="4C0753EF" w:rsidR="000B7CE6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ws</w:t>
            </w:r>
            <w:r>
              <w:rPr>
                <w:i/>
                <w:sz w:val="20"/>
                <w:lang w:val="it-CH"/>
              </w:rPr>
              <w:t>s</w:t>
            </w:r>
            <w:r>
              <w:rPr>
                <w:i/>
                <w:sz w:val="20"/>
                <w:lang w:val="it-CH"/>
              </w:rPr>
              <w:t>.myWait(false, 40);</w:t>
            </w:r>
          </w:p>
          <w:p w14:paraId="619E07E0" w14:textId="5ABD15BD" w:rsidR="000B7CE6" w:rsidRPr="00775070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che il sensore d</w:t>
            </w:r>
            <w:r>
              <w:rPr>
                <w:lang w:val="it-CH"/>
              </w:rPr>
              <w:t>el suono sente un suono di potenza 40 poi continua</w:t>
            </w:r>
            <w:r>
              <w:rPr>
                <w:lang w:val="it-CH"/>
              </w:rPr>
              <w:t>.</w:t>
            </w:r>
          </w:p>
        </w:tc>
      </w:tr>
      <w:tr w:rsidR="000B7CE6" w14:paraId="79254F90" w14:textId="77777777" w:rsidTr="00BE4968">
        <w:tc>
          <w:tcPr>
            <w:tcW w:w="4505" w:type="dxa"/>
          </w:tcPr>
          <w:p w14:paraId="6ABBAF00" w14:textId="623F4BB9" w:rsidR="000B7CE6" w:rsidRPr="00775070" w:rsidRDefault="000B7CE6" w:rsidP="00BE4968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75070">
              <w:rPr>
                <w:lang w:val="en-US"/>
              </w:rPr>
              <w:t>boolean</w:t>
            </w:r>
            <w:proofErr w:type="spellEnd"/>
            <w:r w:rsidRPr="00775070">
              <w:rPr>
                <w:lang w:val="en-US"/>
              </w:rPr>
              <w:t xml:space="preserve"> </w:t>
            </w:r>
            <w:proofErr w:type="spellStart"/>
            <w:proofErr w:type="gramStart"/>
            <w:r w:rsidRPr="00775070">
              <w:rPr>
                <w:lang w:val="en-US"/>
              </w:rPr>
              <w:t>isFinished</w:t>
            </w:r>
            <w:proofErr w:type="spellEnd"/>
            <w:r w:rsidRPr="0077507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Boolean bigger, int 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4505" w:type="dxa"/>
          </w:tcPr>
          <w:p w14:paraId="3D358125" w14:textId="77777777" w:rsidR="000B7CE6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8A842BB" w14:textId="3DB245F0" w:rsidR="000B7CE6" w:rsidRPr="00144F63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</w:t>
            </w:r>
            <w:r>
              <w:rPr>
                <w:i/>
                <w:sz w:val="20"/>
                <w:lang w:val="it-CH"/>
              </w:rPr>
              <w:t>s</w:t>
            </w:r>
            <w:r>
              <w:rPr>
                <w:i/>
                <w:sz w:val="20"/>
                <w:lang w:val="it-CH"/>
              </w:rPr>
              <w:t>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>
              <w:rPr>
                <w:i/>
                <w:sz w:val="20"/>
                <w:lang w:val="it-CH"/>
              </w:rPr>
              <w:t>false, 40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7A14D50D" w14:textId="0CD0EA3A" w:rsidR="000B7CE6" w:rsidRPr="00144F63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>
              <w:rPr>
                <w:i/>
                <w:sz w:val="20"/>
                <w:lang w:val="it-CH"/>
              </w:rPr>
              <w:t xml:space="preserve">finché non </w:t>
            </w:r>
            <w:r>
              <w:rPr>
                <w:i/>
                <w:sz w:val="20"/>
                <w:lang w:val="it-CH"/>
              </w:rPr>
              <w:t>sente meno di 40</w:t>
            </w:r>
          </w:p>
          <w:p w14:paraId="0C3E3AC1" w14:textId="77777777" w:rsidR="000B7CE6" w:rsidRPr="00144F63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4A60A84C" w14:textId="0D942049" w:rsidR="000B7CE6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esegue il codice nel while finché il sensore del suono sent</w:t>
            </w:r>
            <w:r>
              <w:rPr>
                <w:lang w:val="it-CH"/>
              </w:rPr>
              <w:t>e</w:t>
            </w:r>
            <w:r>
              <w:rPr>
                <w:lang w:val="it-CH"/>
              </w:rPr>
              <w:t xml:space="preserve"> un suono di potenza 40.</w:t>
            </w:r>
          </w:p>
        </w:tc>
      </w:tr>
    </w:tbl>
    <w:p w14:paraId="148F3A64" w14:textId="77777777" w:rsidR="000B7CE6" w:rsidRPr="000B7CE6" w:rsidRDefault="000B7CE6" w:rsidP="004606EB">
      <w:pPr>
        <w:pStyle w:val="ListParagraph"/>
        <w:ind w:left="1080"/>
      </w:pPr>
    </w:p>
    <w:p w14:paraId="64736623" w14:textId="677DE713" w:rsidR="004606EB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WaitLightSensor</w:t>
      </w:r>
    </w:p>
    <w:p w14:paraId="56828798" w14:textId="0AB7F653" w:rsidR="000B7CE6" w:rsidRDefault="000B7CE6" w:rsidP="000B7CE6">
      <w:pPr>
        <w:pStyle w:val="ListParagraph"/>
        <w:rPr>
          <w:lang w:val="it-CH"/>
        </w:rPr>
      </w:pPr>
      <w:r>
        <w:rPr>
          <w:lang w:val="it-CH"/>
        </w:rPr>
        <w:t>Wait</w:t>
      </w:r>
      <w:r>
        <w:rPr>
          <w:lang w:val="it-CH"/>
        </w:rPr>
        <w:t>Light</w:t>
      </w:r>
      <w:r>
        <w:rPr>
          <w:lang w:val="it-CH"/>
        </w:rPr>
        <w:t>Sensor è una classe che permette di aspettare che il sensore d</w:t>
      </w:r>
      <w:r>
        <w:rPr>
          <w:lang w:val="it-CH"/>
        </w:rPr>
        <w:t>i luce</w:t>
      </w:r>
      <w:r>
        <w:rPr>
          <w:lang w:val="it-CH"/>
        </w:rPr>
        <w:t xml:space="preserve"> non </w:t>
      </w:r>
      <w:r>
        <w:rPr>
          <w:lang w:val="it-CH"/>
        </w:rPr>
        <w:t>vede una luminosità maggiore/minore di un valore.</w:t>
      </w:r>
    </w:p>
    <w:p w14:paraId="6898B9C4" w14:textId="77777777" w:rsidR="000B7CE6" w:rsidRDefault="000B7CE6" w:rsidP="000B7CE6">
      <w:pPr>
        <w:pStyle w:val="ListParagraph"/>
        <w:rPr>
          <w:lang w:val="it-CH"/>
        </w:rPr>
      </w:pPr>
      <w:r>
        <w:rPr>
          <w:lang w:val="it-CH"/>
        </w:rPr>
        <w:t>Per implementare questa classe si usa:</w:t>
      </w:r>
    </w:p>
    <w:p w14:paraId="461B9574" w14:textId="20E365C5" w:rsidR="000B7CE6" w:rsidRPr="000B7CE6" w:rsidRDefault="000B7CE6" w:rsidP="000B7CE6">
      <w:pPr>
        <w:pStyle w:val="ListParagraph"/>
        <w:rPr>
          <w:lang w:val="en-US"/>
        </w:rPr>
      </w:pPr>
      <w:proofErr w:type="spellStart"/>
      <w:r w:rsidRPr="00144F63">
        <w:rPr>
          <w:i/>
          <w:sz w:val="20"/>
          <w:lang w:val="en-US"/>
        </w:rPr>
        <w:t>Wait</w:t>
      </w:r>
      <w:r>
        <w:rPr>
          <w:i/>
          <w:sz w:val="20"/>
          <w:lang w:val="en-US"/>
        </w:rPr>
        <w:t>Light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 xml:space="preserve"> </w:t>
      </w:r>
      <w:proofErr w:type="spellStart"/>
      <w:r w:rsidRPr="00144F63">
        <w:rPr>
          <w:i/>
          <w:sz w:val="20"/>
          <w:lang w:val="en-US"/>
        </w:rPr>
        <w:t>w</w:t>
      </w:r>
      <w:r>
        <w:rPr>
          <w:i/>
          <w:sz w:val="20"/>
          <w:lang w:val="en-US"/>
        </w:rPr>
        <w:t>l</w:t>
      </w:r>
      <w:r w:rsidRPr="00144F63">
        <w:rPr>
          <w:i/>
          <w:sz w:val="20"/>
          <w:lang w:val="en-US"/>
        </w:rPr>
        <w:t>s</w:t>
      </w:r>
      <w:proofErr w:type="spellEnd"/>
      <w:r w:rsidRPr="00144F63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144F63">
        <w:rPr>
          <w:i/>
          <w:sz w:val="20"/>
          <w:lang w:val="en-US"/>
        </w:rPr>
        <w:t>Wait</w:t>
      </w:r>
      <w:r>
        <w:rPr>
          <w:i/>
          <w:sz w:val="20"/>
          <w:lang w:val="en-US"/>
        </w:rPr>
        <w:t>Light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>(</w:t>
      </w:r>
      <w:proofErr w:type="gramEnd"/>
      <w:r w:rsidRPr="00144F63">
        <w:rPr>
          <w:i/>
          <w:sz w:val="20"/>
          <w:lang w:val="en-US"/>
        </w:rPr>
        <w:t xml:space="preserve">new </w:t>
      </w:r>
      <w:proofErr w:type="spellStart"/>
      <w:r>
        <w:rPr>
          <w:i/>
          <w:sz w:val="20"/>
          <w:lang w:val="en-US"/>
        </w:rPr>
        <w:t>Light</w:t>
      </w:r>
      <w:r w:rsidRPr="00144F63">
        <w:rPr>
          <w:i/>
          <w:sz w:val="20"/>
          <w:lang w:val="en-US"/>
        </w:rPr>
        <w:t>Sensor</w:t>
      </w:r>
      <w:proofErr w:type="spellEnd"/>
      <w:r w:rsidRPr="00144F63">
        <w:rPr>
          <w:i/>
          <w:sz w:val="20"/>
          <w:lang w:val="en-US"/>
        </w:rPr>
        <w:t>(SensorPort.S3));</w:t>
      </w:r>
    </w:p>
    <w:p w14:paraId="2B4169A5" w14:textId="77777777" w:rsidR="000B7CE6" w:rsidRDefault="000B7CE6" w:rsidP="000B7CE6">
      <w:pPr>
        <w:pStyle w:val="ListParagraph"/>
        <w:rPr>
          <w:lang w:val="it-CH"/>
        </w:rPr>
      </w:pPr>
      <w:r w:rsidRPr="00A22C7B">
        <w:rPr>
          <w:lang w:val="it-CH"/>
        </w:rPr>
        <w:t>Questa classe contiene due m</w:t>
      </w:r>
      <w:r>
        <w:rPr>
          <w:lang w:val="it-CH"/>
        </w:rPr>
        <w:t>etodi che possono essere usati dall’utente: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35"/>
        <w:gridCol w:w="3995"/>
      </w:tblGrid>
      <w:tr w:rsidR="000B7CE6" w14:paraId="22438891" w14:textId="77777777" w:rsidTr="00BE4968">
        <w:tc>
          <w:tcPr>
            <w:tcW w:w="4505" w:type="dxa"/>
          </w:tcPr>
          <w:p w14:paraId="077EA501" w14:textId="77777777" w:rsidR="000B7CE6" w:rsidRPr="00775070" w:rsidRDefault="000B7CE6" w:rsidP="00BE4968">
            <w:pPr>
              <w:pStyle w:val="ListParagraph"/>
              <w:ind w:left="0"/>
              <w:rPr>
                <w:lang w:val="en-US"/>
              </w:rPr>
            </w:pPr>
            <w:r w:rsidRPr="0077507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775070">
              <w:rPr>
                <w:lang w:val="en-US"/>
              </w:rPr>
              <w:t>myWait</w:t>
            </w:r>
            <w:proofErr w:type="spellEnd"/>
            <w:r w:rsidRPr="0077507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Boolean bigger, int 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4505" w:type="dxa"/>
          </w:tcPr>
          <w:p w14:paraId="208CC479" w14:textId="77777777" w:rsidR="000B7CE6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535A16C5" w14:textId="52461C7F" w:rsidR="000B7CE6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</w:t>
            </w:r>
            <w:r>
              <w:rPr>
                <w:i/>
                <w:sz w:val="20"/>
                <w:lang w:val="it-CH"/>
              </w:rPr>
              <w:t>l</w:t>
            </w:r>
            <w:r>
              <w:rPr>
                <w:i/>
                <w:sz w:val="20"/>
                <w:lang w:val="it-CH"/>
              </w:rPr>
              <w:t>s.myWait(false, 40);</w:t>
            </w:r>
          </w:p>
          <w:p w14:paraId="422861FA" w14:textId="02509902" w:rsidR="000B7CE6" w:rsidRPr="00775070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In questo caso il programma aspetta che il sensore </w:t>
            </w:r>
            <w:r>
              <w:rPr>
                <w:lang w:val="it-CH"/>
              </w:rPr>
              <w:t xml:space="preserve">di luce non vede luminosità di </w:t>
            </w:r>
            <w:r>
              <w:rPr>
                <w:lang w:val="it-CH"/>
              </w:rPr>
              <w:t>40 poi continua.</w:t>
            </w:r>
          </w:p>
        </w:tc>
      </w:tr>
      <w:tr w:rsidR="000B7CE6" w14:paraId="7788047F" w14:textId="77777777" w:rsidTr="00BE4968">
        <w:tc>
          <w:tcPr>
            <w:tcW w:w="4505" w:type="dxa"/>
          </w:tcPr>
          <w:p w14:paraId="13DAE6DD" w14:textId="77777777" w:rsidR="000B7CE6" w:rsidRPr="00775070" w:rsidRDefault="000B7CE6" w:rsidP="00BE4968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75070">
              <w:rPr>
                <w:lang w:val="en-US"/>
              </w:rPr>
              <w:t>boolean</w:t>
            </w:r>
            <w:proofErr w:type="spellEnd"/>
            <w:r w:rsidRPr="00775070">
              <w:rPr>
                <w:lang w:val="en-US"/>
              </w:rPr>
              <w:t xml:space="preserve"> </w:t>
            </w:r>
            <w:proofErr w:type="spellStart"/>
            <w:proofErr w:type="gramStart"/>
            <w:r w:rsidRPr="00775070">
              <w:rPr>
                <w:lang w:val="en-US"/>
              </w:rPr>
              <w:t>isFinished</w:t>
            </w:r>
            <w:proofErr w:type="spellEnd"/>
            <w:r w:rsidRPr="00775070"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Boolean bigger, int 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4505" w:type="dxa"/>
          </w:tcPr>
          <w:p w14:paraId="4FD76B00" w14:textId="77777777" w:rsidR="000B7CE6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1630BA1E" w14:textId="71EA95B9" w:rsidR="000B7CE6" w:rsidRPr="00144F63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</w:t>
            </w:r>
            <w:r>
              <w:rPr>
                <w:i/>
                <w:sz w:val="20"/>
                <w:lang w:val="it-CH"/>
              </w:rPr>
              <w:t>l</w:t>
            </w:r>
            <w:r>
              <w:rPr>
                <w:i/>
                <w:sz w:val="20"/>
                <w:lang w:val="it-CH"/>
              </w:rPr>
              <w:t>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>
              <w:rPr>
                <w:i/>
                <w:sz w:val="20"/>
                <w:lang w:val="it-CH"/>
              </w:rPr>
              <w:t>false, 40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6660BF94" w14:textId="507102DA" w:rsidR="000B7CE6" w:rsidRPr="00144F63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>
              <w:rPr>
                <w:i/>
                <w:sz w:val="20"/>
                <w:lang w:val="it-CH"/>
              </w:rPr>
              <w:t xml:space="preserve">finché non vede </w:t>
            </w:r>
            <w:bookmarkStart w:id="0" w:name="_GoBack"/>
            <w:bookmarkEnd w:id="0"/>
            <w:r>
              <w:rPr>
                <w:i/>
                <w:sz w:val="20"/>
                <w:lang w:val="it-CH"/>
              </w:rPr>
              <w:t>40</w:t>
            </w:r>
            <w:r>
              <w:rPr>
                <w:i/>
                <w:sz w:val="20"/>
                <w:lang w:val="it-CH"/>
              </w:rPr>
              <w:t xml:space="preserve"> </w:t>
            </w:r>
          </w:p>
          <w:p w14:paraId="28A270D3" w14:textId="77777777" w:rsidR="000B7CE6" w:rsidRPr="00144F63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7ACF233E" w14:textId="3B884EEA" w:rsidR="000B7CE6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Questo metodo esegue il codice nel while finché il sensore </w:t>
            </w:r>
            <w:r>
              <w:rPr>
                <w:lang w:val="it-CH"/>
              </w:rPr>
              <w:t xml:space="preserve">di luce non vede una luminosità di </w:t>
            </w:r>
            <w:r>
              <w:rPr>
                <w:lang w:val="it-CH"/>
              </w:rPr>
              <w:t>40.</w:t>
            </w:r>
          </w:p>
        </w:tc>
      </w:tr>
    </w:tbl>
    <w:p w14:paraId="6416B74A" w14:textId="77777777" w:rsidR="000B7CE6" w:rsidRPr="000B7CE6" w:rsidRDefault="000B7CE6" w:rsidP="000B7CE6">
      <w:pPr>
        <w:pStyle w:val="ListParagraph"/>
        <w:ind w:left="1080"/>
      </w:pPr>
    </w:p>
    <w:sectPr w:rsidR="000B7CE6" w:rsidRPr="000B7CE6" w:rsidSect="0091137D">
      <w:headerReference w:type="default" r:id="rId8"/>
      <w:footerReference w:type="default" r:id="rId9"/>
      <w:footerReference w:type="first" r:id="rId10"/>
      <w:pgSz w:w="11900" w:h="16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8D584" w14:textId="77777777" w:rsidR="00DB5B88" w:rsidRDefault="00DB5B88" w:rsidP="0091137D">
      <w:r>
        <w:separator/>
      </w:r>
    </w:p>
  </w:endnote>
  <w:endnote w:type="continuationSeparator" w:id="0">
    <w:p w14:paraId="5742F662" w14:textId="77777777" w:rsidR="00DB5B88" w:rsidRDefault="00DB5B88" w:rsidP="0091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1057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9BDDAF" w14:textId="72DEE2E9" w:rsidR="0091137D" w:rsidRDefault="009113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535536" w14:textId="7E06D89B" w:rsidR="0091137D" w:rsidRPr="0091137D" w:rsidRDefault="0091137D">
    <w:pPr>
      <w:pStyle w:val="Footer"/>
      <w:rPr>
        <w:lang w:val="it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A8497" w14:textId="00F7AC26" w:rsidR="0091137D" w:rsidRPr="0091137D" w:rsidRDefault="0091137D">
    <w:pPr>
      <w:pStyle w:val="Footer"/>
      <w:rPr>
        <w:lang w:val="it-CH"/>
      </w:rPr>
    </w:pPr>
    <w:r>
      <w:rPr>
        <w:lang w:val="it-CH"/>
      </w:rPr>
      <w:tab/>
      <w:t>Näser Gübeli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AAF1C" w14:textId="77777777" w:rsidR="00DB5B88" w:rsidRDefault="00DB5B88" w:rsidP="0091137D">
      <w:r>
        <w:separator/>
      </w:r>
    </w:p>
  </w:footnote>
  <w:footnote w:type="continuationSeparator" w:id="0">
    <w:p w14:paraId="0EC897CD" w14:textId="77777777" w:rsidR="00DB5B88" w:rsidRDefault="00DB5B88" w:rsidP="00911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8F342" w14:textId="6075C959" w:rsidR="0091137D" w:rsidRPr="0091137D" w:rsidRDefault="0091137D">
    <w:pPr>
      <w:pStyle w:val="Header"/>
      <w:rPr>
        <w:lang w:val="it-CH"/>
      </w:rPr>
    </w:pPr>
    <w:r>
      <w:rPr>
        <w:lang w:val="it-CH"/>
      </w:rPr>
      <w:t>Guida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06D"/>
    <w:multiLevelType w:val="multilevel"/>
    <w:tmpl w:val="F4EC8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2F8"/>
    <w:rsid w:val="00053F66"/>
    <w:rsid w:val="000B7CE6"/>
    <w:rsid w:val="00144F63"/>
    <w:rsid w:val="00156B86"/>
    <w:rsid w:val="0017201F"/>
    <w:rsid w:val="002160FC"/>
    <w:rsid w:val="002948A4"/>
    <w:rsid w:val="003172F8"/>
    <w:rsid w:val="00432421"/>
    <w:rsid w:val="004606EB"/>
    <w:rsid w:val="005439A4"/>
    <w:rsid w:val="006A210C"/>
    <w:rsid w:val="00775070"/>
    <w:rsid w:val="0078311E"/>
    <w:rsid w:val="00835353"/>
    <w:rsid w:val="0091137D"/>
    <w:rsid w:val="009B33DA"/>
    <w:rsid w:val="00A22C7B"/>
    <w:rsid w:val="00A551B3"/>
    <w:rsid w:val="00B16877"/>
    <w:rsid w:val="00D7515A"/>
    <w:rsid w:val="00DB5B88"/>
    <w:rsid w:val="00EF090F"/>
    <w:rsid w:val="00F1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52F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1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1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1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10C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6A21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paragraph" w:styleId="ListParagraph">
    <w:name w:val="List Paragraph"/>
    <w:basedOn w:val="Normal"/>
    <w:uiPriority w:val="34"/>
    <w:qFormat/>
    <w:rsid w:val="006A21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21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91137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37D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91137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37D"/>
    <w:rPr>
      <w:lang w:val="it-IT"/>
    </w:rPr>
  </w:style>
  <w:style w:type="table" w:styleId="TableGrid">
    <w:name w:val="Table Grid"/>
    <w:basedOn w:val="TableNormal"/>
    <w:uiPriority w:val="39"/>
    <w:rsid w:val="00294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8D4F3-251B-4A3B-9852-3EBA45003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Paolo Guebeli</cp:lastModifiedBy>
  <cp:revision>8</cp:revision>
  <dcterms:created xsi:type="dcterms:W3CDTF">2018-12-05T13:30:00Z</dcterms:created>
  <dcterms:modified xsi:type="dcterms:W3CDTF">2019-01-25T13:17:00Z</dcterms:modified>
</cp:coreProperties>
</file>