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165B1" w14:textId="0C9F05C7" w:rsidR="004B71F9" w:rsidRPr="004B71F9" w:rsidRDefault="004B71F9">
      <w:pPr>
        <w:rPr>
          <w:b/>
          <w:bCs/>
          <w:sz w:val="36"/>
          <w:szCs w:val="36"/>
        </w:rPr>
      </w:pPr>
      <w:r w:rsidRPr="004B71F9">
        <w:rPr>
          <w:b/>
          <w:bCs/>
          <w:sz w:val="36"/>
          <w:szCs w:val="36"/>
        </w:rPr>
        <w:t>Un simulador bancario</w:t>
      </w:r>
    </w:p>
    <w:p w14:paraId="586AE88F" w14:textId="6F3F42C5" w:rsidR="00E73A7C" w:rsidRPr="004B71F9" w:rsidRDefault="00CB03E4">
      <w:pPr>
        <w:rPr>
          <w:b/>
          <w:bCs/>
        </w:rPr>
      </w:pPr>
      <w:r w:rsidRPr="004B71F9">
        <w:rPr>
          <w:b/>
          <w:bCs/>
        </w:rPr>
        <w:t xml:space="preserve">Caso de estudio </w:t>
      </w:r>
      <w:r w:rsidR="003A076A" w:rsidRPr="004B71F9">
        <w:rPr>
          <w:b/>
          <w:bCs/>
        </w:rPr>
        <w:t>No 2</w:t>
      </w:r>
      <w:r w:rsidR="00081ABD" w:rsidRPr="004B71F9">
        <w:rPr>
          <w:b/>
          <w:bCs/>
        </w:rPr>
        <w:t xml:space="preserve">: </w:t>
      </w:r>
    </w:p>
    <w:p w14:paraId="2F68DE03" w14:textId="7B2D20F9" w:rsidR="00CB2A43" w:rsidRPr="004B71F9" w:rsidRDefault="00CB2A43">
      <w:pPr>
        <w:rPr>
          <w:b/>
          <w:bCs/>
        </w:rPr>
      </w:pPr>
      <w:r w:rsidRPr="004B71F9">
        <w:rPr>
          <w:b/>
          <w:bCs/>
        </w:rPr>
        <w:t xml:space="preserve">REQUERIMIENTOS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52D6" w14:paraId="017A02E6" w14:textId="77777777" w:rsidTr="001252D6">
        <w:trPr>
          <w:trHeight w:val="432"/>
        </w:trPr>
        <w:tc>
          <w:tcPr>
            <w:tcW w:w="4414" w:type="dxa"/>
          </w:tcPr>
          <w:p w14:paraId="4C75355C" w14:textId="6345AA31" w:rsidR="001252D6" w:rsidRPr="001252D6" w:rsidRDefault="001252D6">
            <w:pPr>
              <w:rPr>
                <w:b/>
                <w:bCs/>
                <w:color w:val="ED0000"/>
              </w:rPr>
            </w:pPr>
            <w:r w:rsidRPr="001252D6">
              <w:rPr>
                <w:b/>
                <w:bCs/>
                <w:color w:val="ED0000"/>
              </w:rPr>
              <w:t>NOMBRE</w:t>
            </w:r>
          </w:p>
        </w:tc>
        <w:tc>
          <w:tcPr>
            <w:tcW w:w="4414" w:type="dxa"/>
          </w:tcPr>
          <w:p w14:paraId="478CD952" w14:textId="63B3F9E7" w:rsidR="001252D6" w:rsidRPr="001252D6" w:rsidRDefault="001252D6">
            <w:r>
              <w:rPr>
                <w:b/>
                <w:bCs/>
              </w:rPr>
              <w:t xml:space="preserve">R1: </w:t>
            </w:r>
            <w:r w:rsidR="00C42592">
              <w:rPr>
                <w:b/>
                <w:bCs/>
              </w:rPr>
              <w:t xml:space="preserve"> </w:t>
            </w:r>
            <w:r w:rsidR="00C42592" w:rsidRPr="00C42592">
              <w:t>Simulación</w:t>
            </w:r>
            <w:r w:rsidR="00C42592">
              <w:t xml:space="preserve"> de r</w:t>
            </w:r>
            <w:r>
              <w:t>egistro de usuario</w:t>
            </w:r>
            <w:r w:rsidR="00C42592">
              <w:t>.</w:t>
            </w:r>
          </w:p>
        </w:tc>
      </w:tr>
      <w:tr w:rsidR="001252D6" w14:paraId="6456D5FC" w14:textId="77777777" w:rsidTr="00C42592">
        <w:trPr>
          <w:trHeight w:val="565"/>
        </w:trPr>
        <w:tc>
          <w:tcPr>
            <w:tcW w:w="4414" w:type="dxa"/>
          </w:tcPr>
          <w:p w14:paraId="40CDD871" w14:textId="6DA2277E" w:rsidR="001252D6" w:rsidRPr="001252D6" w:rsidRDefault="001252D6">
            <w:pPr>
              <w:rPr>
                <w:b/>
                <w:bCs/>
                <w:color w:val="ED0000"/>
              </w:rPr>
            </w:pPr>
            <w:r w:rsidRPr="001252D6">
              <w:rPr>
                <w:b/>
                <w:bCs/>
                <w:color w:val="ED0000"/>
              </w:rPr>
              <w:t>RESUMEN</w:t>
            </w:r>
          </w:p>
        </w:tc>
        <w:tc>
          <w:tcPr>
            <w:tcW w:w="4414" w:type="dxa"/>
          </w:tcPr>
          <w:p w14:paraId="33F54B4F" w14:textId="6577743A" w:rsidR="001252D6" w:rsidRPr="001252D6" w:rsidRDefault="001252D6">
            <w:r>
              <w:t xml:space="preserve">Permite que los usuarios </w:t>
            </w:r>
            <w:r w:rsidR="00C42592">
              <w:t>creen una cuenta de simulación bancaria.</w:t>
            </w:r>
          </w:p>
        </w:tc>
      </w:tr>
      <w:tr w:rsidR="001252D6" w14:paraId="391AE427" w14:textId="77777777" w:rsidTr="00C42592">
        <w:trPr>
          <w:trHeight w:val="546"/>
        </w:trPr>
        <w:tc>
          <w:tcPr>
            <w:tcW w:w="4414" w:type="dxa"/>
          </w:tcPr>
          <w:p w14:paraId="725C1EE7" w14:textId="76723E0A" w:rsidR="001252D6" w:rsidRPr="001252D6" w:rsidRDefault="001252D6">
            <w:pPr>
              <w:rPr>
                <w:b/>
                <w:bCs/>
                <w:color w:val="ED0000"/>
              </w:rPr>
            </w:pPr>
            <w:r w:rsidRPr="001252D6">
              <w:rPr>
                <w:b/>
                <w:bCs/>
                <w:color w:val="ED0000"/>
              </w:rPr>
              <w:t>ENTRADA</w:t>
            </w:r>
          </w:p>
        </w:tc>
        <w:tc>
          <w:tcPr>
            <w:tcW w:w="4414" w:type="dxa"/>
          </w:tcPr>
          <w:p w14:paraId="531A7582" w14:textId="576D8D6C" w:rsidR="00C42592" w:rsidRPr="001252D6" w:rsidRDefault="001252D6">
            <w:r>
              <w:t>N</w:t>
            </w:r>
            <w:r w:rsidR="00C42592">
              <w:t>ombre, No. Cedula. Nombre de usuario y contraseña</w:t>
            </w:r>
          </w:p>
        </w:tc>
      </w:tr>
      <w:tr w:rsidR="001252D6" w14:paraId="12FE980E" w14:textId="77777777" w:rsidTr="00C42592">
        <w:trPr>
          <w:trHeight w:val="283"/>
        </w:trPr>
        <w:tc>
          <w:tcPr>
            <w:tcW w:w="4414" w:type="dxa"/>
          </w:tcPr>
          <w:p w14:paraId="57AF8389" w14:textId="3C5D2E6A" w:rsidR="001252D6" w:rsidRPr="001252D6" w:rsidRDefault="001252D6">
            <w:pPr>
              <w:rPr>
                <w:b/>
                <w:bCs/>
                <w:color w:val="ED0000"/>
              </w:rPr>
            </w:pPr>
            <w:r w:rsidRPr="001252D6">
              <w:rPr>
                <w:b/>
                <w:bCs/>
                <w:color w:val="ED0000"/>
              </w:rPr>
              <w:t>RESULTADO</w:t>
            </w:r>
          </w:p>
        </w:tc>
        <w:tc>
          <w:tcPr>
            <w:tcW w:w="4414" w:type="dxa"/>
          </w:tcPr>
          <w:p w14:paraId="0355F0AC" w14:textId="0F1C3477" w:rsidR="001252D6" w:rsidRPr="00C42592" w:rsidRDefault="00C42592">
            <w:r>
              <w:t>Confirmación y acceso habilitado</w:t>
            </w:r>
          </w:p>
        </w:tc>
      </w:tr>
    </w:tbl>
    <w:p w14:paraId="39C72B0F" w14:textId="77777777" w:rsidR="001252D6" w:rsidRDefault="001252D6">
      <w:pPr>
        <w:rPr>
          <w:b/>
          <w:bCs/>
          <w:i/>
          <w:iCs/>
        </w:rPr>
      </w:pPr>
    </w:p>
    <w:p w14:paraId="10E8369B" w14:textId="77777777" w:rsidR="00C42592" w:rsidRDefault="00C42592">
      <w:pPr>
        <w:rPr>
          <w:b/>
          <w:bCs/>
          <w:i/>
          <w:iCs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390"/>
        <w:gridCol w:w="4438"/>
      </w:tblGrid>
      <w:tr w:rsidR="00F81599" w14:paraId="16CF56EF" w14:textId="77777777" w:rsidTr="008D1835">
        <w:trPr>
          <w:trHeight w:val="358"/>
        </w:trPr>
        <w:tc>
          <w:tcPr>
            <w:tcW w:w="4390" w:type="dxa"/>
          </w:tcPr>
          <w:p w14:paraId="0A0460ED" w14:textId="1D128273" w:rsidR="00F81599" w:rsidRPr="00F81599" w:rsidRDefault="00F81599" w:rsidP="00F81599">
            <w:r w:rsidRPr="001252D6">
              <w:rPr>
                <w:b/>
                <w:bCs/>
                <w:color w:val="ED0000"/>
              </w:rPr>
              <w:t>NOMBRE</w:t>
            </w:r>
          </w:p>
        </w:tc>
        <w:tc>
          <w:tcPr>
            <w:tcW w:w="4438" w:type="dxa"/>
          </w:tcPr>
          <w:p w14:paraId="078F9055" w14:textId="393E47A7" w:rsidR="00F81599" w:rsidRPr="00F81599" w:rsidRDefault="00F81599" w:rsidP="00F81599">
            <w:r w:rsidRPr="0079281B">
              <w:rPr>
                <w:b/>
                <w:bCs/>
              </w:rPr>
              <w:t>R2</w:t>
            </w:r>
            <w:r>
              <w:t xml:space="preserve">: </w:t>
            </w:r>
            <w:r w:rsidR="008D1835">
              <w:t>Simulación mensual del tiempo</w:t>
            </w:r>
          </w:p>
        </w:tc>
      </w:tr>
      <w:tr w:rsidR="00F81599" w14:paraId="1A27A8B8" w14:textId="77777777" w:rsidTr="008D1835">
        <w:trPr>
          <w:trHeight w:val="536"/>
        </w:trPr>
        <w:tc>
          <w:tcPr>
            <w:tcW w:w="4390" w:type="dxa"/>
          </w:tcPr>
          <w:p w14:paraId="5C904F07" w14:textId="6A2347F9" w:rsidR="00F81599" w:rsidRDefault="00F81599" w:rsidP="00F81599">
            <w:pPr>
              <w:rPr>
                <w:b/>
                <w:bCs/>
                <w:i/>
                <w:iCs/>
              </w:rPr>
            </w:pPr>
            <w:r w:rsidRPr="001252D6">
              <w:rPr>
                <w:b/>
                <w:bCs/>
                <w:color w:val="ED0000"/>
              </w:rPr>
              <w:t>RESUMEN</w:t>
            </w:r>
          </w:p>
        </w:tc>
        <w:tc>
          <w:tcPr>
            <w:tcW w:w="4438" w:type="dxa"/>
          </w:tcPr>
          <w:p w14:paraId="2B46BB2F" w14:textId="774CCC89" w:rsidR="00F81599" w:rsidRPr="008D1835" w:rsidRDefault="008D1835" w:rsidP="00F81599">
            <w:r>
              <w:t>Proyección mensual y análisis detallado del rendimiento financiero a lo largo del tiempo</w:t>
            </w:r>
          </w:p>
        </w:tc>
      </w:tr>
      <w:tr w:rsidR="00F81599" w14:paraId="23F18E2E" w14:textId="77777777" w:rsidTr="008D1835">
        <w:trPr>
          <w:trHeight w:val="569"/>
        </w:trPr>
        <w:tc>
          <w:tcPr>
            <w:tcW w:w="4390" w:type="dxa"/>
          </w:tcPr>
          <w:p w14:paraId="2C84C161" w14:textId="668CFF42" w:rsidR="00F81599" w:rsidRDefault="00F81599" w:rsidP="00F81599">
            <w:pPr>
              <w:rPr>
                <w:b/>
                <w:bCs/>
                <w:i/>
                <w:iCs/>
              </w:rPr>
            </w:pPr>
            <w:r w:rsidRPr="001252D6">
              <w:rPr>
                <w:b/>
                <w:bCs/>
                <w:color w:val="ED0000"/>
              </w:rPr>
              <w:t>ENTRADA</w:t>
            </w:r>
          </w:p>
        </w:tc>
        <w:tc>
          <w:tcPr>
            <w:tcW w:w="4438" w:type="dxa"/>
          </w:tcPr>
          <w:p w14:paraId="7E806BD6" w14:textId="5BD4E7D9" w:rsidR="00F81599" w:rsidRPr="008D1835" w:rsidRDefault="008D1835" w:rsidP="00F81599">
            <w:r>
              <w:t>Nombre completo</w:t>
            </w:r>
            <w:r w:rsidR="00D36F56">
              <w:t>, Identificación (No. Cedula), Saldo inicial de la cuenta de ahorros y corriente, etc.</w:t>
            </w:r>
          </w:p>
        </w:tc>
      </w:tr>
      <w:tr w:rsidR="00F81599" w14:paraId="2EC7A80F" w14:textId="77777777" w:rsidTr="008D1835">
        <w:tc>
          <w:tcPr>
            <w:tcW w:w="4390" w:type="dxa"/>
          </w:tcPr>
          <w:p w14:paraId="7ABAED71" w14:textId="4A298515" w:rsidR="00F81599" w:rsidRDefault="00F81599" w:rsidP="00F81599">
            <w:pPr>
              <w:rPr>
                <w:b/>
                <w:bCs/>
                <w:i/>
                <w:iCs/>
              </w:rPr>
            </w:pPr>
            <w:r w:rsidRPr="001252D6">
              <w:rPr>
                <w:b/>
                <w:bCs/>
                <w:color w:val="ED0000"/>
              </w:rPr>
              <w:t>RESULTADO</w:t>
            </w:r>
          </w:p>
        </w:tc>
        <w:tc>
          <w:tcPr>
            <w:tcW w:w="4438" w:type="dxa"/>
          </w:tcPr>
          <w:p w14:paraId="04E84318" w14:textId="355926FC" w:rsidR="00F81599" w:rsidRPr="00D36F56" w:rsidRDefault="00D36F56" w:rsidP="00F81599">
            <w:r>
              <w:t>Se podrá observar.</w:t>
            </w:r>
          </w:p>
        </w:tc>
      </w:tr>
    </w:tbl>
    <w:p w14:paraId="0E072E99" w14:textId="77777777" w:rsidR="00C42592" w:rsidRDefault="00C42592">
      <w:pPr>
        <w:rPr>
          <w:b/>
          <w:bCs/>
          <w:i/>
          <w:iCs/>
        </w:rPr>
      </w:pPr>
    </w:p>
    <w:p w14:paraId="0AC8C9F2" w14:textId="77777777" w:rsidR="00D36F56" w:rsidRDefault="00D36F56">
      <w:pPr>
        <w:rPr>
          <w:b/>
          <w:bCs/>
          <w:i/>
          <w:iCs/>
        </w:rPr>
      </w:pPr>
    </w:p>
    <w:p w14:paraId="6D69252D" w14:textId="77777777" w:rsidR="00D36F56" w:rsidRDefault="00D36F56">
      <w:pPr>
        <w:rPr>
          <w:b/>
          <w:bCs/>
          <w:i/>
          <w:iCs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D36F56" w14:paraId="298099D1" w14:textId="77777777" w:rsidTr="00D36F56">
        <w:trPr>
          <w:trHeight w:val="392"/>
        </w:trPr>
        <w:tc>
          <w:tcPr>
            <w:tcW w:w="4414" w:type="dxa"/>
          </w:tcPr>
          <w:p w14:paraId="30E9D79F" w14:textId="7DAE07EB" w:rsidR="00D36F56" w:rsidRDefault="00D36F56" w:rsidP="00D36F56">
            <w:r w:rsidRPr="001252D6">
              <w:rPr>
                <w:b/>
                <w:bCs/>
                <w:color w:val="ED0000"/>
              </w:rPr>
              <w:t>NOMBRE</w:t>
            </w:r>
          </w:p>
        </w:tc>
        <w:tc>
          <w:tcPr>
            <w:tcW w:w="4414" w:type="dxa"/>
          </w:tcPr>
          <w:p w14:paraId="569D8C18" w14:textId="36C4C4E8" w:rsidR="00D36F56" w:rsidRDefault="00F574C2" w:rsidP="00D36F56">
            <w:r w:rsidRPr="0079281B">
              <w:rPr>
                <w:b/>
                <w:bCs/>
              </w:rPr>
              <w:t>R3</w:t>
            </w:r>
            <w:r>
              <w:t>: Rendimiento de inversiones</w:t>
            </w:r>
          </w:p>
        </w:tc>
      </w:tr>
      <w:tr w:rsidR="00D36F56" w14:paraId="623F44AB" w14:textId="77777777" w:rsidTr="00D36F56">
        <w:trPr>
          <w:trHeight w:val="553"/>
        </w:trPr>
        <w:tc>
          <w:tcPr>
            <w:tcW w:w="4414" w:type="dxa"/>
          </w:tcPr>
          <w:p w14:paraId="5D45CFF2" w14:textId="1872CB91" w:rsidR="00D36F56" w:rsidRDefault="00D36F56" w:rsidP="00D36F56">
            <w:r w:rsidRPr="001252D6">
              <w:rPr>
                <w:b/>
                <w:bCs/>
                <w:color w:val="ED0000"/>
              </w:rPr>
              <w:t>RESUMEN</w:t>
            </w:r>
          </w:p>
        </w:tc>
        <w:tc>
          <w:tcPr>
            <w:tcW w:w="4414" w:type="dxa"/>
          </w:tcPr>
          <w:p w14:paraId="4599BCB8" w14:textId="51C849B5" w:rsidR="00D36F56" w:rsidRDefault="00C3192A" w:rsidP="00D36F56">
            <w:r>
              <w:t>Valorar el rendimiento. Revisar opciones, Ajustar procedimientos y Establecer estrategias financieras</w:t>
            </w:r>
          </w:p>
        </w:tc>
      </w:tr>
      <w:tr w:rsidR="00D36F56" w14:paraId="39E93D83" w14:textId="77777777" w:rsidTr="00D36F56">
        <w:trPr>
          <w:trHeight w:val="717"/>
        </w:trPr>
        <w:tc>
          <w:tcPr>
            <w:tcW w:w="4414" w:type="dxa"/>
          </w:tcPr>
          <w:p w14:paraId="7C7ED2F4" w14:textId="06F843A2" w:rsidR="00D36F56" w:rsidRDefault="00D36F56" w:rsidP="00D36F56">
            <w:r w:rsidRPr="001252D6">
              <w:rPr>
                <w:b/>
                <w:bCs/>
                <w:color w:val="ED0000"/>
              </w:rPr>
              <w:t>ENTRADA</w:t>
            </w:r>
          </w:p>
        </w:tc>
        <w:tc>
          <w:tcPr>
            <w:tcW w:w="4414" w:type="dxa"/>
          </w:tcPr>
          <w:p w14:paraId="303A347B" w14:textId="084A7DB7" w:rsidR="00D36F56" w:rsidRDefault="00C3192A" w:rsidP="00D36F56">
            <w:r>
              <w:t>Monto invertido, Fecha de la inversión, Tasa de interés y valor de mercado, etc.</w:t>
            </w:r>
          </w:p>
        </w:tc>
      </w:tr>
      <w:tr w:rsidR="00D36F56" w14:paraId="0AEDE69C" w14:textId="77777777" w:rsidTr="00D36F56">
        <w:tc>
          <w:tcPr>
            <w:tcW w:w="4414" w:type="dxa"/>
          </w:tcPr>
          <w:p w14:paraId="67CF0F55" w14:textId="7D475C0A" w:rsidR="00D36F56" w:rsidRDefault="00D36F56" w:rsidP="00D36F56">
            <w:r w:rsidRPr="001252D6">
              <w:rPr>
                <w:b/>
                <w:bCs/>
                <w:color w:val="ED0000"/>
              </w:rPr>
              <w:t>RESULTADO</w:t>
            </w:r>
          </w:p>
        </w:tc>
        <w:tc>
          <w:tcPr>
            <w:tcW w:w="4414" w:type="dxa"/>
          </w:tcPr>
          <w:p w14:paraId="43E9930C" w14:textId="1D84B779" w:rsidR="00D36F56" w:rsidRDefault="00631AA0" w:rsidP="00D36F56">
            <w:r>
              <w:t>Se producirá un informe de resultados de la cuenta de ahorros o CDT.</w:t>
            </w:r>
          </w:p>
        </w:tc>
      </w:tr>
    </w:tbl>
    <w:p w14:paraId="009DBA5A" w14:textId="77777777" w:rsidR="00D36F56" w:rsidRDefault="00D36F56"/>
    <w:p w14:paraId="3CC16707" w14:textId="77777777" w:rsidR="00631AA0" w:rsidRDefault="00631AA0"/>
    <w:p w14:paraId="54C3B330" w14:textId="77777777" w:rsidR="00631AA0" w:rsidRDefault="00631AA0"/>
    <w:p w14:paraId="01377AD0" w14:textId="77777777" w:rsidR="00631AA0" w:rsidRDefault="00631AA0"/>
    <w:p w14:paraId="6D711607" w14:textId="77777777" w:rsidR="00631AA0" w:rsidRDefault="00631AA0"/>
    <w:p w14:paraId="56B2DA22" w14:textId="77777777" w:rsidR="00631AA0" w:rsidRDefault="00631AA0"/>
    <w:p w14:paraId="507C2FBA" w14:textId="30FFFBDC" w:rsidR="00631AA0" w:rsidRDefault="008E06D9">
      <w:pPr>
        <w:rPr>
          <w:b/>
          <w:bCs/>
          <w:sz w:val="36"/>
          <w:szCs w:val="36"/>
        </w:rPr>
      </w:pPr>
      <w:r w:rsidRPr="008E06D9">
        <w:rPr>
          <w:b/>
          <w:bCs/>
          <w:sz w:val="36"/>
          <w:szCs w:val="36"/>
        </w:rPr>
        <w:t>UN TRIANGULO</w:t>
      </w:r>
    </w:p>
    <w:p w14:paraId="5ED8D89C" w14:textId="1492C43B" w:rsidR="008E06D9" w:rsidRDefault="008E06D9" w:rsidP="008E06D9">
      <w:pPr>
        <w:rPr>
          <w:b/>
          <w:bCs/>
        </w:rPr>
      </w:pPr>
      <w:r w:rsidRPr="004B71F9">
        <w:rPr>
          <w:b/>
          <w:bCs/>
        </w:rPr>
        <w:t xml:space="preserve">Caso de estudio No </w:t>
      </w:r>
      <w:r>
        <w:rPr>
          <w:b/>
          <w:bCs/>
        </w:rPr>
        <w:t>3</w:t>
      </w:r>
      <w:r w:rsidRPr="004B71F9">
        <w:rPr>
          <w:b/>
          <w:bCs/>
        </w:rPr>
        <w:t xml:space="preserve">: </w:t>
      </w:r>
    </w:p>
    <w:p w14:paraId="65F83994" w14:textId="6C582B9A" w:rsidR="008E06D9" w:rsidRDefault="008E06D9" w:rsidP="008E06D9">
      <w:pPr>
        <w:rPr>
          <w:b/>
          <w:bCs/>
        </w:rPr>
      </w:pPr>
      <w:r>
        <w:rPr>
          <w:b/>
          <w:bCs/>
        </w:rPr>
        <w:t xml:space="preserve">REQUERIMIENTOS FUNCIONALES </w:t>
      </w:r>
    </w:p>
    <w:p w14:paraId="108EA596" w14:textId="77777777" w:rsidR="008E06D9" w:rsidRDefault="008E06D9" w:rsidP="008E06D9">
      <w:pPr>
        <w:rPr>
          <w:b/>
          <w:bCs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8E06D9" w14:paraId="4A59FAB8" w14:textId="77777777" w:rsidTr="008E06D9">
        <w:trPr>
          <w:trHeight w:val="410"/>
        </w:trPr>
        <w:tc>
          <w:tcPr>
            <w:tcW w:w="4414" w:type="dxa"/>
          </w:tcPr>
          <w:p w14:paraId="4541E035" w14:textId="4EFF9901" w:rsidR="008E06D9" w:rsidRDefault="008E06D9" w:rsidP="008E06D9">
            <w:pPr>
              <w:rPr>
                <w:b/>
                <w:bCs/>
              </w:rPr>
            </w:pPr>
            <w:r w:rsidRPr="001252D6">
              <w:rPr>
                <w:b/>
                <w:bCs/>
                <w:color w:val="ED0000"/>
              </w:rPr>
              <w:t>NOMBRE</w:t>
            </w:r>
          </w:p>
        </w:tc>
        <w:tc>
          <w:tcPr>
            <w:tcW w:w="4414" w:type="dxa"/>
          </w:tcPr>
          <w:p w14:paraId="1E60691B" w14:textId="78FB3F01" w:rsidR="008E06D9" w:rsidRDefault="008E06D9" w:rsidP="008E06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R1: </w:t>
            </w:r>
            <w:r w:rsidRPr="008E06D9">
              <w:t>V</w:t>
            </w:r>
            <w:r>
              <w:t>isualización del triángulo.</w:t>
            </w:r>
          </w:p>
        </w:tc>
      </w:tr>
      <w:tr w:rsidR="008E06D9" w14:paraId="2C3D056C" w14:textId="77777777" w:rsidTr="008E06D9">
        <w:trPr>
          <w:trHeight w:val="699"/>
        </w:trPr>
        <w:tc>
          <w:tcPr>
            <w:tcW w:w="4414" w:type="dxa"/>
          </w:tcPr>
          <w:p w14:paraId="2CF850F3" w14:textId="3E9D980D" w:rsidR="008E06D9" w:rsidRDefault="008E06D9" w:rsidP="008E06D9">
            <w:pPr>
              <w:rPr>
                <w:b/>
                <w:bCs/>
              </w:rPr>
            </w:pPr>
            <w:r w:rsidRPr="001252D6">
              <w:rPr>
                <w:b/>
                <w:bCs/>
                <w:color w:val="ED0000"/>
              </w:rPr>
              <w:t>RESUMEN</w:t>
            </w:r>
          </w:p>
        </w:tc>
        <w:tc>
          <w:tcPr>
            <w:tcW w:w="4414" w:type="dxa"/>
          </w:tcPr>
          <w:p w14:paraId="78F43517" w14:textId="346743B0" w:rsidR="008E06D9" w:rsidRPr="008E06D9" w:rsidRDefault="008E06D9" w:rsidP="008E06D9">
            <w:r>
              <w:t xml:space="preserve">Permite al </w:t>
            </w:r>
            <w:r w:rsidR="00FB319E">
              <w:t>usuario</w:t>
            </w:r>
            <w:r>
              <w:t xml:space="preserve"> visualizar </w:t>
            </w:r>
            <w:r w:rsidR="00FB319E">
              <w:t>el triangulo en la pantalla con los colores de líneas y relleno definidos.</w:t>
            </w:r>
          </w:p>
        </w:tc>
      </w:tr>
      <w:tr w:rsidR="008E06D9" w14:paraId="12EBAD67" w14:textId="77777777" w:rsidTr="008E06D9">
        <w:trPr>
          <w:trHeight w:val="709"/>
        </w:trPr>
        <w:tc>
          <w:tcPr>
            <w:tcW w:w="4414" w:type="dxa"/>
          </w:tcPr>
          <w:p w14:paraId="1C470965" w14:textId="3EDEF8A6" w:rsidR="008E06D9" w:rsidRDefault="008E06D9" w:rsidP="008E06D9">
            <w:pPr>
              <w:rPr>
                <w:b/>
                <w:bCs/>
              </w:rPr>
            </w:pPr>
            <w:r w:rsidRPr="001252D6">
              <w:rPr>
                <w:b/>
                <w:bCs/>
                <w:color w:val="ED0000"/>
              </w:rPr>
              <w:t>ENTRADA</w:t>
            </w:r>
          </w:p>
        </w:tc>
        <w:tc>
          <w:tcPr>
            <w:tcW w:w="4414" w:type="dxa"/>
          </w:tcPr>
          <w:p w14:paraId="3C05D2CE" w14:textId="2AA6C7C6" w:rsidR="008E06D9" w:rsidRPr="00FB319E" w:rsidRDefault="00FB319E" w:rsidP="008E06D9">
            <w:r>
              <w:t>Posición de los vértices, color de las líneas del triángulo, color de relleno de triangulo y modo de la línea.</w:t>
            </w:r>
          </w:p>
        </w:tc>
      </w:tr>
      <w:tr w:rsidR="008E06D9" w14:paraId="581772D2" w14:textId="77777777" w:rsidTr="008E06D9">
        <w:tc>
          <w:tcPr>
            <w:tcW w:w="4414" w:type="dxa"/>
          </w:tcPr>
          <w:p w14:paraId="73FFDF8A" w14:textId="0AF5CE8D" w:rsidR="008E06D9" w:rsidRDefault="008E06D9" w:rsidP="008E06D9">
            <w:pPr>
              <w:rPr>
                <w:b/>
                <w:bCs/>
              </w:rPr>
            </w:pPr>
            <w:r w:rsidRPr="001252D6">
              <w:rPr>
                <w:b/>
                <w:bCs/>
                <w:color w:val="ED0000"/>
              </w:rPr>
              <w:t>RESULTADO</w:t>
            </w:r>
          </w:p>
        </w:tc>
        <w:tc>
          <w:tcPr>
            <w:tcW w:w="4414" w:type="dxa"/>
          </w:tcPr>
          <w:p w14:paraId="7667F24D" w14:textId="5B4ABCFC" w:rsidR="008E06D9" w:rsidRPr="00FB319E" w:rsidRDefault="00FB319E" w:rsidP="008E06D9">
            <w:r>
              <w:t>Comprobación grafica del diseño.</w:t>
            </w:r>
          </w:p>
        </w:tc>
      </w:tr>
    </w:tbl>
    <w:p w14:paraId="07A4918F" w14:textId="77777777" w:rsidR="008E06D9" w:rsidRDefault="008E06D9" w:rsidP="008E06D9">
      <w:pPr>
        <w:rPr>
          <w:b/>
          <w:bCs/>
        </w:rPr>
      </w:pPr>
    </w:p>
    <w:p w14:paraId="1B667709" w14:textId="77777777" w:rsidR="008E06D9" w:rsidRPr="004B71F9" w:rsidRDefault="008E06D9" w:rsidP="008E06D9">
      <w:pPr>
        <w:rPr>
          <w:b/>
          <w:bCs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2711E9" w14:paraId="22CF033F" w14:textId="77777777" w:rsidTr="002711E9">
        <w:tc>
          <w:tcPr>
            <w:tcW w:w="4414" w:type="dxa"/>
          </w:tcPr>
          <w:p w14:paraId="750D3A81" w14:textId="092C239A" w:rsidR="002711E9" w:rsidRPr="002711E9" w:rsidRDefault="002711E9" w:rsidP="002711E9">
            <w:pPr>
              <w:rPr>
                <w:sz w:val="36"/>
                <w:szCs w:val="36"/>
              </w:rPr>
            </w:pPr>
            <w:r w:rsidRPr="001252D6">
              <w:rPr>
                <w:b/>
                <w:bCs/>
                <w:color w:val="ED0000"/>
              </w:rPr>
              <w:t>NOMBRE</w:t>
            </w:r>
          </w:p>
        </w:tc>
        <w:tc>
          <w:tcPr>
            <w:tcW w:w="4414" w:type="dxa"/>
          </w:tcPr>
          <w:p w14:paraId="1FEEAF84" w14:textId="31FA0B62" w:rsidR="002711E9" w:rsidRPr="002711E9" w:rsidRDefault="002711E9" w:rsidP="002711E9">
            <w:r w:rsidRPr="0080557A">
              <w:rPr>
                <w:b/>
                <w:bCs/>
              </w:rPr>
              <w:t>R</w:t>
            </w:r>
            <w:r w:rsidR="0080557A" w:rsidRPr="0080557A">
              <w:rPr>
                <w:b/>
                <w:bCs/>
              </w:rPr>
              <w:t>2</w:t>
            </w:r>
            <w:r w:rsidRPr="0080557A">
              <w:rPr>
                <w:b/>
                <w:bCs/>
              </w:rPr>
              <w:t>:</w:t>
            </w:r>
            <w:r>
              <w:t xml:space="preserve"> Calculo de </w:t>
            </w:r>
            <w:r w:rsidR="009740A2">
              <w:t>perímetro</w:t>
            </w:r>
          </w:p>
        </w:tc>
      </w:tr>
      <w:tr w:rsidR="002711E9" w14:paraId="2AA0DEB0" w14:textId="77777777" w:rsidTr="002711E9">
        <w:trPr>
          <w:trHeight w:val="689"/>
        </w:trPr>
        <w:tc>
          <w:tcPr>
            <w:tcW w:w="4414" w:type="dxa"/>
          </w:tcPr>
          <w:p w14:paraId="343EE1E3" w14:textId="7D5E859C" w:rsidR="002711E9" w:rsidRDefault="002711E9" w:rsidP="002711E9">
            <w:pPr>
              <w:rPr>
                <w:b/>
                <w:bCs/>
                <w:sz w:val="36"/>
                <w:szCs w:val="36"/>
              </w:rPr>
            </w:pPr>
            <w:r w:rsidRPr="001252D6">
              <w:rPr>
                <w:b/>
                <w:bCs/>
                <w:color w:val="ED0000"/>
              </w:rPr>
              <w:t>RESUMEN</w:t>
            </w:r>
          </w:p>
        </w:tc>
        <w:tc>
          <w:tcPr>
            <w:tcW w:w="4414" w:type="dxa"/>
          </w:tcPr>
          <w:p w14:paraId="7ABC54E9" w14:textId="2D72D957" w:rsidR="002711E9" w:rsidRPr="009F43B4" w:rsidRDefault="009F43B4" w:rsidP="002711E9">
            <w:r>
              <w:t>Permite calcular la distancia total alrededor del triángulo mediante la suma de las medidas de sus tres de lados.</w:t>
            </w:r>
          </w:p>
        </w:tc>
      </w:tr>
      <w:tr w:rsidR="002711E9" w14:paraId="22F0A57A" w14:textId="77777777" w:rsidTr="002711E9">
        <w:trPr>
          <w:trHeight w:val="557"/>
        </w:trPr>
        <w:tc>
          <w:tcPr>
            <w:tcW w:w="4414" w:type="dxa"/>
          </w:tcPr>
          <w:p w14:paraId="3D5B95DE" w14:textId="2E38BA7E" w:rsidR="002711E9" w:rsidRDefault="002711E9" w:rsidP="002711E9">
            <w:pPr>
              <w:rPr>
                <w:b/>
                <w:bCs/>
                <w:sz w:val="36"/>
                <w:szCs w:val="36"/>
              </w:rPr>
            </w:pPr>
            <w:r w:rsidRPr="001252D6">
              <w:rPr>
                <w:b/>
                <w:bCs/>
                <w:color w:val="ED0000"/>
              </w:rPr>
              <w:t>ENTRADA</w:t>
            </w:r>
          </w:p>
        </w:tc>
        <w:tc>
          <w:tcPr>
            <w:tcW w:w="4414" w:type="dxa"/>
          </w:tcPr>
          <w:p w14:paraId="788BC16D" w14:textId="1C70C09E" w:rsidR="002711E9" w:rsidRPr="009F43B4" w:rsidRDefault="009F43B4" w:rsidP="002711E9">
            <w:r>
              <w:t xml:space="preserve">Coordenadas o medidas de </w:t>
            </w:r>
            <w:r w:rsidR="0080557A">
              <w:t>los vértices</w:t>
            </w:r>
            <w:r>
              <w:t>.</w:t>
            </w:r>
          </w:p>
        </w:tc>
      </w:tr>
      <w:tr w:rsidR="002711E9" w14:paraId="48F6BB54" w14:textId="77777777" w:rsidTr="002711E9">
        <w:tc>
          <w:tcPr>
            <w:tcW w:w="4414" w:type="dxa"/>
          </w:tcPr>
          <w:p w14:paraId="45F8CA35" w14:textId="51574153" w:rsidR="002711E9" w:rsidRDefault="002711E9" w:rsidP="002711E9">
            <w:pPr>
              <w:rPr>
                <w:b/>
                <w:bCs/>
                <w:sz w:val="36"/>
                <w:szCs w:val="36"/>
              </w:rPr>
            </w:pPr>
            <w:r w:rsidRPr="001252D6">
              <w:rPr>
                <w:b/>
                <w:bCs/>
                <w:color w:val="ED0000"/>
              </w:rPr>
              <w:t>RESULTADO</w:t>
            </w:r>
          </w:p>
        </w:tc>
        <w:tc>
          <w:tcPr>
            <w:tcW w:w="4414" w:type="dxa"/>
          </w:tcPr>
          <w:p w14:paraId="0509103E" w14:textId="1EFD5C95" w:rsidR="002711E9" w:rsidRPr="009F43B4" w:rsidRDefault="009F43B4" w:rsidP="002711E9">
            <w:r>
              <w:t xml:space="preserve">Suma total </w:t>
            </w:r>
            <w:r w:rsidR="0080557A">
              <w:t xml:space="preserve">de las longitudes de sus tres lados </w:t>
            </w:r>
          </w:p>
        </w:tc>
      </w:tr>
    </w:tbl>
    <w:p w14:paraId="536B84F7" w14:textId="518AB842" w:rsidR="008E06D9" w:rsidRDefault="008E06D9">
      <w:pPr>
        <w:rPr>
          <w:b/>
          <w:bCs/>
          <w:sz w:val="36"/>
          <w:szCs w:val="36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80557A" w14:paraId="0CE98C7D" w14:textId="77777777" w:rsidTr="0080557A">
        <w:trPr>
          <w:trHeight w:val="408"/>
        </w:trPr>
        <w:tc>
          <w:tcPr>
            <w:tcW w:w="4414" w:type="dxa"/>
          </w:tcPr>
          <w:p w14:paraId="3A8D31FA" w14:textId="53A82EC8" w:rsidR="0080557A" w:rsidRDefault="0080557A" w:rsidP="0080557A">
            <w:pPr>
              <w:rPr>
                <w:b/>
                <w:bCs/>
                <w:sz w:val="36"/>
                <w:szCs w:val="36"/>
              </w:rPr>
            </w:pPr>
            <w:r w:rsidRPr="001252D6">
              <w:rPr>
                <w:b/>
                <w:bCs/>
                <w:color w:val="ED0000"/>
              </w:rPr>
              <w:t>NOMBRE</w:t>
            </w:r>
          </w:p>
        </w:tc>
        <w:tc>
          <w:tcPr>
            <w:tcW w:w="4414" w:type="dxa"/>
          </w:tcPr>
          <w:p w14:paraId="248B914F" w14:textId="75952929" w:rsidR="0080557A" w:rsidRPr="0080557A" w:rsidRDefault="0080557A" w:rsidP="0080557A">
            <w:r>
              <w:rPr>
                <w:b/>
                <w:bCs/>
              </w:rPr>
              <w:t xml:space="preserve">R3: </w:t>
            </w:r>
            <w:r>
              <w:t>Cambio de colores</w:t>
            </w:r>
            <w:r w:rsidR="00D71E87">
              <w:t xml:space="preserve">. </w:t>
            </w:r>
          </w:p>
        </w:tc>
      </w:tr>
      <w:tr w:rsidR="0080557A" w14:paraId="37EEFBB4" w14:textId="77777777" w:rsidTr="0080557A">
        <w:trPr>
          <w:trHeight w:val="698"/>
        </w:trPr>
        <w:tc>
          <w:tcPr>
            <w:tcW w:w="4414" w:type="dxa"/>
          </w:tcPr>
          <w:p w14:paraId="382D9B63" w14:textId="76178A24" w:rsidR="0080557A" w:rsidRDefault="0080557A" w:rsidP="0080557A">
            <w:pPr>
              <w:rPr>
                <w:b/>
                <w:bCs/>
                <w:sz w:val="36"/>
                <w:szCs w:val="36"/>
              </w:rPr>
            </w:pPr>
            <w:r w:rsidRPr="001252D6">
              <w:rPr>
                <w:b/>
                <w:bCs/>
                <w:color w:val="ED0000"/>
              </w:rPr>
              <w:t>RESUMEN</w:t>
            </w:r>
          </w:p>
        </w:tc>
        <w:tc>
          <w:tcPr>
            <w:tcW w:w="4414" w:type="dxa"/>
          </w:tcPr>
          <w:p w14:paraId="0499AE50" w14:textId="194AD2FE" w:rsidR="0080557A" w:rsidRPr="0080557A" w:rsidRDefault="00D71E87" w:rsidP="0080557A">
            <w:r>
              <w:t xml:space="preserve">Permite cambiar el color de las líneas y el color de relleno del triángulo. </w:t>
            </w:r>
          </w:p>
        </w:tc>
      </w:tr>
      <w:tr w:rsidR="0080557A" w14:paraId="3CA83120" w14:textId="77777777" w:rsidTr="0080557A">
        <w:trPr>
          <w:trHeight w:val="552"/>
        </w:trPr>
        <w:tc>
          <w:tcPr>
            <w:tcW w:w="4414" w:type="dxa"/>
          </w:tcPr>
          <w:p w14:paraId="7CBF9303" w14:textId="001B7EF8" w:rsidR="0080557A" w:rsidRDefault="0080557A" w:rsidP="0080557A">
            <w:pPr>
              <w:rPr>
                <w:b/>
                <w:bCs/>
                <w:sz w:val="36"/>
                <w:szCs w:val="36"/>
              </w:rPr>
            </w:pPr>
            <w:r w:rsidRPr="001252D6">
              <w:rPr>
                <w:b/>
                <w:bCs/>
                <w:color w:val="ED0000"/>
              </w:rPr>
              <w:t>ENTRADA</w:t>
            </w:r>
          </w:p>
        </w:tc>
        <w:tc>
          <w:tcPr>
            <w:tcW w:w="4414" w:type="dxa"/>
          </w:tcPr>
          <w:p w14:paraId="0228047F" w14:textId="2F2D850D" w:rsidR="0080557A" w:rsidRPr="0080557A" w:rsidRDefault="00D71E87" w:rsidP="0080557A">
            <w:r>
              <w:t xml:space="preserve">Color de las </w:t>
            </w:r>
            <w:r w:rsidR="0079281B">
              <w:t>líneas</w:t>
            </w:r>
            <w:r>
              <w:t xml:space="preserve"> del triangulo y color de relleno del </w:t>
            </w:r>
            <w:r w:rsidR="0079281B">
              <w:t xml:space="preserve">triángulo. </w:t>
            </w:r>
          </w:p>
        </w:tc>
      </w:tr>
      <w:tr w:rsidR="0080557A" w14:paraId="53548328" w14:textId="77777777" w:rsidTr="00D71E87">
        <w:trPr>
          <w:trHeight w:val="404"/>
        </w:trPr>
        <w:tc>
          <w:tcPr>
            <w:tcW w:w="4414" w:type="dxa"/>
          </w:tcPr>
          <w:p w14:paraId="7D7F9B18" w14:textId="39E2952F" w:rsidR="0080557A" w:rsidRDefault="0080557A" w:rsidP="0080557A">
            <w:pPr>
              <w:rPr>
                <w:b/>
                <w:bCs/>
                <w:sz w:val="36"/>
                <w:szCs w:val="36"/>
              </w:rPr>
            </w:pPr>
            <w:r w:rsidRPr="001252D6">
              <w:rPr>
                <w:b/>
                <w:bCs/>
                <w:color w:val="ED0000"/>
              </w:rPr>
              <w:t>RESULTADO</w:t>
            </w:r>
          </w:p>
        </w:tc>
        <w:tc>
          <w:tcPr>
            <w:tcW w:w="4414" w:type="dxa"/>
          </w:tcPr>
          <w:p w14:paraId="65421AE5" w14:textId="7ACF9613" w:rsidR="0080557A" w:rsidRPr="0080557A" w:rsidRDefault="0079281B" w:rsidP="0080557A">
            <w:r>
              <w:t>El triangulo muestra los nuevos colores de líneas y relleno.</w:t>
            </w:r>
          </w:p>
        </w:tc>
      </w:tr>
    </w:tbl>
    <w:p w14:paraId="23980194" w14:textId="77777777" w:rsidR="0080557A" w:rsidRPr="008E06D9" w:rsidRDefault="0080557A">
      <w:pPr>
        <w:rPr>
          <w:b/>
          <w:bCs/>
          <w:sz w:val="36"/>
          <w:szCs w:val="36"/>
        </w:rPr>
      </w:pPr>
    </w:p>
    <w:sectPr w:rsidR="0080557A" w:rsidRPr="008E0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46"/>
    <w:rsid w:val="0007318A"/>
    <w:rsid w:val="00081ABD"/>
    <w:rsid w:val="000E2FA9"/>
    <w:rsid w:val="001252D6"/>
    <w:rsid w:val="00164341"/>
    <w:rsid w:val="001B365E"/>
    <w:rsid w:val="002711E9"/>
    <w:rsid w:val="002964DF"/>
    <w:rsid w:val="00332493"/>
    <w:rsid w:val="003A076A"/>
    <w:rsid w:val="004A7945"/>
    <w:rsid w:val="004B71F9"/>
    <w:rsid w:val="005423BA"/>
    <w:rsid w:val="005E10C9"/>
    <w:rsid w:val="00631AA0"/>
    <w:rsid w:val="00687F46"/>
    <w:rsid w:val="006A3437"/>
    <w:rsid w:val="006B6E00"/>
    <w:rsid w:val="00763991"/>
    <w:rsid w:val="00780212"/>
    <w:rsid w:val="0079281B"/>
    <w:rsid w:val="007F0E60"/>
    <w:rsid w:val="0080557A"/>
    <w:rsid w:val="008D1835"/>
    <w:rsid w:val="008E06D9"/>
    <w:rsid w:val="00911407"/>
    <w:rsid w:val="009740A2"/>
    <w:rsid w:val="009E179C"/>
    <w:rsid w:val="009F43B4"/>
    <w:rsid w:val="00A57E79"/>
    <w:rsid w:val="00A62F1F"/>
    <w:rsid w:val="00A94736"/>
    <w:rsid w:val="00B2515D"/>
    <w:rsid w:val="00B413B6"/>
    <w:rsid w:val="00B95025"/>
    <w:rsid w:val="00BC769C"/>
    <w:rsid w:val="00BF362B"/>
    <w:rsid w:val="00C3192A"/>
    <w:rsid w:val="00C42592"/>
    <w:rsid w:val="00CB03E4"/>
    <w:rsid w:val="00CB2A43"/>
    <w:rsid w:val="00CD0D14"/>
    <w:rsid w:val="00D36F56"/>
    <w:rsid w:val="00D71D41"/>
    <w:rsid w:val="00D71E87"/>
    <w:rsid w:val="00DC1A71"/>
    <w:rsid w:val="00E73A7C"/>
    <w:rsid w:val="00F171B6"/>
    <w:rsid w:val="00F574C2"/>
    <w:rsid w:val="00F81599"/>
    <w:rsid w:val="00FB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2602"/>
  <w15:chartTrackingRefBased/>
  <w15:docId w15:val="{C56645FD-E530-484A-959B-A18C8C96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E06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E06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E06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E06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E06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E06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1A044C959594A99FD0B154F582891" ma:contentTypeVersion="5" ma:contentTypeDescription="Create a new document." ma:contentTypeScope="" ma:versionID="5eff1472c60f1bbae7ef44984c2c32f8">
  <xsd:schema xmlns:xsd="http://www.w3.org/2001/XMLSchema" xmlns:xs="http://www.w3.org/2001/XMLSchema" xmlns:p="http://schemas.microsoft.com/office/2006/metadata/properties" xmlns:ns3="ea6b37eb-8327-4af4-98cc-253d90934937" targetNamespace="http://schemas.microsoft.com/office/2006/metadata/properties" ma:root="true" ma:fieldsID="d1a6e4ab5aa94d0bd11dbb1e5c079c36" ns3:_="">
    <xsd:import namespace="ea6b37eb-8327-4af4-98cc-253d9093493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b37eb-8327-4af4-98cc-253d9093493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6C871-BF9D-4893-9A9F-6B2E8BBB863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a6b37eb-8327-4af4-98cc-253d90934937"/>
  </ds:schemaRefs>
</ds:datastoreItem>
</file>

<file path=customXml/itemProps2.xml><?xml version="1.0" encoding="utf-8"?>
<ds:datastoreItem xmlns:ds="http://schemas.openxmlformats.org/officeDocument/2006/customXml" ds:itemID="{03280FD6-AAC8-4451-A3E5-2B4BAF340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098F1-2EBA-490D-A9AB-137D70F71C05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milane batioja valencia</dc:creator>
  <cp:keywords/>
  <dc:description/>
  <cp:lastModifiedBy>Andres Jarib Quiñones Batioja</cp:lastModifiedBy>
  <cp:revision>2</cp:revision>
  <dcterms:created xsi:type="dcterms:W3CDTF">2024-08-28T16:44:00Z</dcterms:created>
  <dcterms:modified xsi:type="dcterms:W3CDTF">2024-08-28T16:44:00Z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0x01010080A1A044C959594A99FD0B154F582891</vt:lpwstr>
  </property>
</Properties>
</file>