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Ultrasonic Distance Sensor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Hello, my name is Jarif. I began learning the Arduino not too long ago and decided to create a small project using my knowledge. I decided to create an ultrasonic distance sensor that uses the HC-SR04. The purpose of this project is to provide a cheap distance measurement tool that can be used in a variety of applications, such as alarms.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How it works is that it uses a sound sensor (HC-SR04) to measure the distance from it, to an object. The sensor sends out a signal from one end and waits until an object obstructs the signal and causes it to bounce back. I use the time it takes for this and the speed of sound in room temperature to calculate the distance. This distance is then outputted to a display. In addition, if the distance is less than 0.1 m a buzzer turns on and an rgb led turns yellow. Otherwise, the rgb led is green to notify that the device is operational.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-Arduino UNO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-Potentiometer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-LCD Display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-Active Buzzer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-RGB LED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-2 Current Limiting Resistors for the LED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-Jumper wires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int trigger = 12; //The trigger and echo are for the sound sensor. Trigger is where the signal is //released and echo is where it waits for the signal to bounce back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int echo = 11;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int travelTime = 0;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int rs= 5;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int en = 6;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int d4 = 7;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int d5 = 8;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int d6 = 9;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int d7 = 10;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LiquidCrystal lcd(rs, en, d4, d5, d6, d7); //The object used by the Arduino to instantiate the LCD display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float distance;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int ledBuzzPin = 13; //The pin that outputs to the buzzer and led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//Sets up the pins as either input or output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pinMode(trigger, OUTPUT);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  pinMode(echo, INPUT);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  pinMode(ledBuzzPin, OUTPUT);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lcd.begin(16,2); //Sets up the display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Serial.begin(9600); //Sets up the serial monitor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//To set up the cursor on the lcd display 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lcd.setCursor(0,0); //Horizontal column by row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lcd.print("The distance is:");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lcd.setCursor(0,1);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lcd.print(distance); //This prints at the selected position of the cursor on the display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//This is for the echo and trigger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  digitalWrite(trigger, LOW);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  digitalWrite(trigger, HIGH);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 digitalWrite(trigger, LOW);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travelTime =pulseIn(echo, HIGH); //Looks for how long a pulse is, in this case high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//echo will stay high until the trigger hits echo, which is how travelTime works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  distance  = travelTime*(1.0/1000000.0)*346.0; //speed*time = distance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  distance/=2;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Serial.println(distance);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if(distance &lt;= 0.1){ //if and only if the distance is less than 0.1 m turn the led yellow and activate the buzzer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 digitalWrite(ledBuzzPin, HIGH);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digitalWrite(ledBuzzPin, LOW);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Credits to Paul McWhorter for teaching me how to use the Arduino and its components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