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794D7" w14:textId="7DFD8837" w:rsidR="003E44A9" w:rsidRDefault="009234CD" w:rsidP="00377B84">
      <w:pPr>
        <w:rPr>
          <w:lang w:val="es-ES"/>
        </w:rPr>
      </w:pPr>
      <w:r>
        <w:rPr>
          <w:lang w:val="es-ES"/>
        </w:rPr>
        <w:t>MANTENIMIENTO</w:t>
      </w:r>
      <w:r w:rsidR="003E44A9">
        <w:rPr>
          <w:lang w:val="es-ES"/>
        </w:rPr>
        <w:t xml:space="preserve"> ROLEX</w:t>
      </w:r>
    </w:p>
    <w:p w14:paraId="37E3B6D9" w14:textId="16A06D8E" w:rsidR="00377B84" w:rsidRPr="00377B84" w:rsidRDefault="00377B84" w:rsidP="00377B84">
      <w:pPr>
        <w:rPr>
          <w:lang w:val="es-ES"/>
        </w:rPr>
      </w:pPr>
    </w:p>
    <w:p w14:paraId="35EA6C43" w14:textId="77777777" w:rsidR="00377B84" w:rsidRPr="00377B84" w:rsidRDefault="00377B84" w:rsidP="00377B84">
      <w:pPr>
        <w:rPr>
          <w:lang w:val="es-ES"/>
        </w:rPr>
      </w:pPr>
      <w:r w:rsidRPr="00377B84">
        <w:rPr>
          <w:lang w:val="es-ES"/>
        </w:rPr>
        <w:t>CREADOS PARA PERDURAR</w:t>
      </w:r>
    </w:p>
    <w:p w14:paraId="7D48207A" w14:textId="77777777" w:rsidR="00377B84" w:rsidRPr="003E44A9" w:rsidRDefault="00377B84" w:rsidP="00377B84">
      <w:pPr>
        <w:rPr>
          <w:b/>
          <w:bCs/>
          <w:lang w:val="es-ES"/>
        </w:rPr>
      </w:pPr>
      <w:r w:rsidRPr="003E44A9">
        <w:rPr>
          <w:b/>
          <w:bCs/>
          <w:lang w:val="es-ES"/>
        </w:rPr>
        <w:t>GARANTÍA DE DURABILIDAD</w:t>
      </w:r>
    </w:p>
    <w:p w14:paraId="5CDACD0D" w14:textId="58CDCA03" w:rsidR="00377B84" w:rsidRPr="00377B84" w:rsidRDefault="00377B84" w:rsidP="00377B84">
      <w:pPr>
        <w:rPr>
          <w:lang w:val="es-ES"/>
        </w:rPr>
      </w:pPr>
      <w:r w:rsidRPr="00377B84">
        <w:rPr>
          <w:lang w:val="es-ES"/>
        </w:rPr>
        <w:t>Los relojes Rolex están diseñados y fabricados para durar.</w:t>
      </w:r>
      <w:r w:rsidR="003E44A9">
        <w:rPr>
          <w:lang w:val="es-ES"/>
        </w:rPr>
        <w:t xml:space="preserve"> </w:t>
      </w:r>
      <w:r w:rsidRPr="00377B84">
        <w:rPr>
          <w:lang w:val="es-ES"/>
        </w:rPr>
        <w:t>Desde el diseño de un reloj Rolex hasta el momento en el que sale del taller, cada paso de su desarrollo y de su fabricación sigue un solo requisito critico: la calidad.</w:t>
      </w:r>
      <w:r w:rsidR="003E44A9">
        <w:rPr>
          <w:lang w:val="es-ES"/>
        </w:rPr>
        <w:t xml:space="preserve"> </w:t>
      </w:r>
      <w:r w:rsidRPr="00377B84">
        <w:rPr>
          <w:lang w:val="es-ES"/>
        </w:rPr>
        <w:t xml:space="preserve">Es por ello </w:t>
      </w:r>
      <w:proofErr w:type="gramStart"/>
      <w:r w:rsidRPr="00377B84">
        <w:rPr>
          <w:lang w:val="es-ES"/>
        </w:rPr>
        <w:t>que</w:t>
      </w:r>
      <w:proofErr w:type="gramEnd"/>
      <w:r w:rsidRPr="00377B84">
        <w:rPr>
          <w:lang w:val="es-ES"/>
        </w:rPr>
        <w:t xml:space="preserve"> cada uno de los relojes estampados con la corona está preparado para cumplir plenamente con sus funciones sin límite de tiempo, transmitirse de una generación a la siguiente y vivir, así, varias vidas.</w:t>
      </w:r>
    </w:p>
    <w:p w14:paraId="50F94782" w14:textId="49278DEC" w:rsidR="00377B84" w:rsidRPr="00377B84" w:rsidRDefault="003E44A9" w:rsidP="00377B84">
      <w:pPr>
        <w:rPr>
          <w:lang w:val="es-ES"/>
        </w:rPr>
      </w:pPr>
      <w:r>
        <w:rPr>
          <w:lang w:val="es-ES"/>
        </w:rPr>
        <w:t xml:space="preserve"> </w:t>
      </w:r>
    </w:p>
    <w:p w14:paraId="063933A0" w14:textId="77777777" w:rsidR="00377B84" w:rsidRPr="003E44A9" w:rsidRDefault="00377B84" w:rsidP="00377B84">
      <w:pPr>
        <w:rPr>
          <w:b/>
          <w:bCs/>
          <w:lang w:val="es-ES"/>
        </w:rPr>
      </w:pPr>
      <w:r w:rsidRPr="003E44A9">
        <w:rPr>
          <w:b/>
          <w:bCs/>
          <w:lang w:val="es-ES"/>
        </w:rPr>
        <w:t>DÉJESE ACONSEJAR POR UN EXPERTO</w:t>
      </w:r>
    </w:p>
    <w:p w14:paraId="2D28E8DB" w14:textId="40199115" w:rsidR="00377B84" w:rsidRDefault="00377B84" w:rsidP="00377B84">
      <w:pPr>
        <w:rPr>
          <w:lang w:val="es-ES"/>
        </w:rPr>
      </w:pPr>
      <w:r w:rsidRPr="00377B84">
        <w:rPr>
          <w:lang w:val="es-ES"/>
        </w:rPr>
        <w:t>Al pasar muchos años entre un mantenimiento y otro, su reloj merece la mayor de las atenciones.</w:t>
      </w:r>
      <w:r w:rsidR="00AA6700">
        <w:rPr>
          <w:lang w:val="es-ES"/>
        </w:rPr>
        <w:t xml:space="preserve"> </w:t>
      </w:r>
      <w:r w:rsidRPr="00377B84">
        <w:rPr>
          <w:lang w:val="es-ES"/>
        </w:rPr>
        <w:t>Como Distribuidor Oficial Rolex, [Nombre del Distribuidor] puede hacerse cargo de su reloj Rolex para su mantenimiento.</w:t>
      </w:r>
      <w:r w:rsidR="00AA6700">
        <w:rPr>
          <w:lang w:val="es-ES"/>
        </w:rPr>
        <w:t xml:space="preserve"> </w:t>
      </w:r>
      <w:r w:rsidRPr="00377B84">
        <w:rPr>
          <w:lang w:val="es-ES"/>
        </w:rPr>
        <w:t xml:space="preserve">Gracias a nuestros conocimientos, destreza y </w:t>
      </w:r>
      <w:r w:rsidR="008102A3" w:rsidRPr="008102A3">
        <w:rPr>
          <w:i/>
          <w:iCs/>
          <w:lang w:val="es-ES"/>
        </w:rPr>
        <w:t>savoir-faire</w:t>
      </w:r>
      <w:r w:rsidR="008102A3">
        <w:rPr>
          <w:lang w:val="es-ES"/>
        </w:rPr>
        <w:t>,</w:t>
      </w:r>
      <w:r w:rsidRPr="00377B84">
        <w:rPr>
          <w:lang w:val="es-ES"/>
        </w:rPr>
        <w:t xml:space="preserve"> estamos a su disposición para informarle acerca de las características técnicas de los relojes Rolex.</w:t>
      </w:r>
    </w:p>
    <w:p w14:paraId="2FDF96BD" w14:textId="77777777" w:rsidR="00AA6700" w:rsidRPr="00377B84" w:rsidRDefault="00AA6700" w:rsidP="00377B84">
      <w:pPr>
        <w:rPr>
          <w:lang w:val="es-ES"/>
        </w:rPr>
      </w:pPr>
    </w:p>
    <w:p w14:paraId="009B5754" w14:textId="77777777" w:rsidR="00377B84" w:rsidRPr="00377B84" w:rsidRDefault="00377B84" w:rsidP="00377B84">
      <w:pPr>
        <w:rPr>
          <w:lang w:val="es-ES"/>
        </w:rPr>
      </w:pPr>
      <w:r w:rsidRPr="00AA6700">
        <w:rPr>
          <w:b/>
          <w:bCs/>
          <w:lang w:val="es-ES"/>
        </w:rPr>
        <w:t>EL MANTENIMIENTO DE SU ROLEX EN [NOMBRE DEL DISTRIBUIDOR]</w:t>
      </w:r>
    </w:p>
    <w:p w14:paraId="46005ABB" w14:textId="0659A07B" w:rsidR="00377B84" w:rsidRPr="00377B84" w:rsidRDefault="00377B84" w:rsidP="00377B84">
      <w:pPr>
        <w:rPr>
          <w:lang w:val="es-ES"/>
        </w:rPr>
      </w:pPr>
      <w:r w:rsidRPr="00377B84">
        <w:rPr>
          <w:lang w:val="es-ES"/>
        </w:rPr>
        <w:t>[Nombre del Distribuidor] forma parte de nuestra red mundial de relojeros formados por Rolex.</w:t>
      </w:r>
      <w:r w:rsidR="00AA6700">
        <w:rPr>
          <w:lang w:val="es-ES"/>
        </w:rPr>
        <w:t xml:space="preserve"> </w:t>
      </w:r>
      <w:r w:rsidRPr="00377B84">
        <w:rPr>
          <w:lang w:val="es-ES"/>
        </w:rPr>
        <w:t>El procedimiento de mantenimiento de Rolex está diseñado para garantizar que todas y cada una de las piezas que abandonan un taller Rolex cumplan con sus especificaciones estéticas y funcionales originales.</w:t>
      </w:r>
    </w:p>
    <w:p w14:paraId="193B0F9B" w14:textId="77777777" w:rsidR="00AA6700" w:rsidRDefault="00AA6700" w:rsidP="00377B84">
      <w:pPr>
        <w:rPr>
          <w:lang w:val="es-ES"/>
        </w:rPr>
      </w:pPr>
    </w:p>
    <w:p w14:paraId="6A575945" w14:textId="376E302D" w:rsidR="00377B84" w:rsidRPr="00AA6700" w:rsidRDefault="00377B84" w:rsidP="00377B84">
      <w:pPr>
        <w:rPr>
          <w:b/>
          <w:bCs/>
          <w:lang w:val="es-ES"/>
        </w:rPr>
      </w:pPr>
      <w:r w:rsidRPr="00AA6700">
        <w:rPr>
          <w:b/>
          <w:bCs/>
          <w:lang w:val="es-ES"/>
        </w:rPr>
        <w:t>PROCEDIMIENTO DE MANTENIMIENTO DE ROLEX</w:t>
      </w:r>
    </w:p>
    <w:p w14:paraId="5F17B6CA" w14:textId="2804977E" w:rsidR="00377B84" w:rsidRPr="00377B84" w:rsidRDefault="00377B84" w:rsidP="00377B84">
      <w:pPr>
        <w:rPr>
          <w:lang w:val="es-ES"/>
        </w:rPr>
      </w:pPr>
      <w:r w:rsidRPr="00377B84">
        <w:rPr>
          <w:lang w:val="es-ES"/>
        </w:rPr>
        <w:t>El procedimiento de mantenimiento de Rolex está diseñado para asegurar que todo reloj que salga de un taller de Rolex cumpla las especificaciones estéticas y funcionales originales.</w:t>
      </w:r>
      <w:r w:rsidR="00AA6700">
        <w:rPr>
          <w:lang w:val="es-ES"/>
        </w:rPr>
        <w:t xml:space="preserve"> </w:t>
      </w:r>
      <w:r w:rsidRPr="00377B84">
        <w:rPr>
          <w:lang w:val="es-ES"/>
        </w:rPr>
        <w:t>Cada mecanismo se revisa por completo y cada caja y brazalete se pule o satina de forma meticulosa para devolverle su acabado.</w:t>
      </w:r>
      <w:r w:rsidR="00AA6700">
        <w:rPr>
          <w:lang w:val="es-ES"/>
        </w:rPr>
        <w:t xml:space="preserve"> </w:t>
      </w:r>
      <w:r w:rsidRPr="00377B84">
        <w:rPr>
          <w:lang w:val="es-ES"/>
        </w:rPr>
        <w:t>La precisión y la impermeabilidad se someten a pruebas rigurosas para garantizar el nivel de calidad y fiabilidad que se espera de un reloj Rolex.</w:t>
      </w:r>
    </w:p>
    <w:p w14:paraId="2BCC56C6" w14:textId="217A8E1E" w:rsidR="00377B84" w:rsidRPr="00377B84" w:rsidRDefault="00AA6700" w:rsidP="00377B84">
      <w:pPr>
        <w:rPr>
          <w:lang w:val="es-ES"/>
        </w:rPr>
      </w:pPr>
      <w:r>
        <w:rPr>
          <w:lang w:val="es-ES"/>
        </w:rPr>
        <w:t xml:space="preserve"> </w:t>
      </w:r>
    </w:p>
    <w:p w14:paraId="5929B947" w14:textId="77777777" w:rsidR="00377B84" w:rsidRPr="00AA6700" w:rsidRDefault="00377B84" w:rsidP="00377B84">
      <w:pPr>
        <w:rPr>
          <w:b/>
          <w:bCs/>
          <w:lang w:val="es-ES"/>
        </w:rPr>
      </w:pPr>
      <w:r w:rsidRPr="00AA6700">
        <w:rPr>
          <w:b/>
          <w:bCs/>
          <w:lang w:val="es-ES"/>
        </w:rPr>
        <w:t>LA GARANTÍA DE MANTENIMIENTO DE DOS AÑOS</w:t>
      </w:r>
    </w:p>
    <w:p w14:paraId="686FAD08" w14:textId="0F124229" w:rsidR="0076585A" w:rsidRPr="00377B84" w:rsidRDefault="00377B84" w:rsidP="00377B84">
      <w:pPr>
        <w:rPr>
          <w:lang w:val="es-ES"/>
        </w:rPr>
      </w:pPr>
      <w:r w:rsidRPr="00377B84">
        <w:rPr>
          <w:lang w:val="es-ES"/>
        </w:rPr>
        <w:t>Después de un mantenimiento completo, su reloj Rolex queda cubierto por una garantía de mantenimiento de dos años.</w:t>
      </w:r>
      <w:r w:rsidR="00AA6700">
        <w:rPr>
          <w:lang w:val="es-ES"/>
        </w:rPr>
        <w:t xml:space="preserve"> </w:t>
      </w:r>
      <w:r w:rsidRPr="00377B84">
        <w:rPr>
          <w:lang w:val="es-ES"/>
        </w:rPr>
        <w:t>Esta garantía excluye cualquier daño o deterioro que resulte de un accidente o de una utilización inapropiada del reloj.</w:t>
      </w:r>
      <w:r w:rsidR="00AA6700">
        <w:rPr>
          <w:lang w:val="es-ES"/>
        </w:rPr>
        <w:t xml:space="preserve"> </w:t>
      </w:r>
      <w:r w:rsidRPr="00377B84">
        <w:rPr>
          <w:lang w:val="es-ES"/>
        </w:rPr>
        <w:t>Toda intervención realizada por terceras personas no autorizadas por Rolex o toda adición de piezas o accesorios no fabricados por Rolex anula esta garantía.</w:t>
      </w:r>
    </w:p>
    <w:sectPr w:rsidR="0076585A" w:rsidRPr="00377B84" w:rsidSect="0076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43"/>
    <w:rsid w:val="000A3C84"/>
    <w:rsid w:val="0011668E"/>
    <w:rsid w:val="0017629F"/>
    <w:rsid w:val="002D32BF"/>
    <w:rsid w:val="002D4DFF"/>
    <w:rsid w:val="00377B84"/>
    <w:rsid w:val="003D549B"/>
    <w:rsid w:val="003E44A9"/>
    <w:rsid w:val="0044494C"/>
    <w:rsid w:val="004672E8"/>
    <w:rsid w:val="005508E2"/>
    <w:rsid w:val="00597513"/>
    <w:rsid w:val="00670143"/>
    <w:rsid w:val="006779FB"/>
    <w:rsid w:val="00697EB3"/>
    <w:rsid w:val="006B6B93"/>
    <w:rsid w:val="006E3F18"/>
    <w:rsid w:val="0070605C"/>
    <w:rsid w:val="0076585A"/>
    <w:rsid w:val="008102A3"/>
    <w:rsid w:val="009234CD"/>
    <w:rsid w:val="00954A3A"/>
    <w:rsid w:val="009F09DC"/>
    <w:rsid w:val="00A77F6C"/>
    <w:rsid w:val="00AA6700"/>
    <w:rsid w:val="00AD07BB"/>
    <w:rsid w:val="00B81EA7"/>
    <w:rsid w:val="00BC734B"/>
    <w:rsid w:val="00CB2770"/>
    <w:rsid w:val="00E04871"/>
    <w:rsid w:val="00ED5EAD"/>
    <w:rsid w:val="00F209D9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4072"/>
  <w15:chartTrackingRefBased/>
  <w15:docId w15:val="{1E84C55F-E9BE-A146-B2F3-7C632791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43"/>
    <w:pPr>
      <w:spacing w:after="180" w:line="274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014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670143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:lang w:val="fr-FR"/>
      <w14:ligatures w14:val="standard"/>
      <w14:numForm w14:val="oldStyle"/>
    </w:rPr>
  </w:style>
  <w:style w:type="table" w:styleId="Grilledutableau">
    <w:name w:val="Table Grid"/>
    <w:basedOn w:val="TableauNormal"/>
    <w:uiPriority w:val="39"/>
    <w:rsid w:val="0067014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4A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4A3A"/>
    <w:rPr>
      <w:rFonts w:ascii="Times New Roman" w:hAnsi="Times New Roman" w:cs="Times New Roman"/>
      <w:sz w:val="18"/>
      <w:szCs w:val="18"/>
      <w:lang w:val="fr-FR"/>
    </w:rPr>
  </w:style>
  <w:style w:type="paragraph" w:styleId="NormalWeb">
    <w:name w:val="Normal (Web)"/>
    <w:basedOn w:val="Normal"/>
    <w:uiPriority w:val="99"/>
    <w:unhideWhenUsed/>
    <w:rsid w:val="00ED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Mitjavile</dc:creator>
  <cp:keywords/>
  <dc:description/>
  <cp:lastModifiedBy>Paula SANCHEZ</cp:lastModifiedBy>
  <cp:revision>3</cp:revision>
  <dcterms:created xsi:type="dcterms:W3CDTF">2021-01-20T15:13:00Z</dcterms:created>
  <dcterms:modified xsi:type="dcterms:W3CDTF">2021-02-19T10:06:00Z</dcterms:modified>
</cp:coreProperties>
</file>