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Boba Tracker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Name: Boba Peeps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that the frontend and backend are integrated, the goal now is to ensure the app supports independent user data, and make it look nicer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view my information in a chart. (8 Story Points)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chart with correct data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1-2 hrs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my data stored securely and independently in a database (13 Story Points)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User ID column to entries database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 1 hour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User ID to drink post/get requests to separate users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 2 hours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 a user, I want to be able to view my purchase history.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 editing button for each entry.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2 hours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delete button for each entry.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estimate: 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Jarod Alvarez: Product Owner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Maggie Lee: Developer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Johana Martinez: Developer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 Nguyen: Scrum Master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Huynh: Developer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Jarod Alvarez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2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Add user id column to database and create needed routes in API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Maggie Lee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1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Include user ID in GET request to get specific user’s data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Johana Martinez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2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Map User ID to drink post requests to separate users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 Nguyen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4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Change error messages when signing in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Huynh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story: 3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Task: Add delete &amp; modify feature to history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BOARD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00538" cy="2654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MWF - 7pm PST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(Team Stand Up)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Wed -  10:30 PST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(Weekly TA Stand Up)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